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F38E9B9" w14:textId="4446A4DC" w:rsidR="0071125F" w:rsidRDefault="00000000">
      <w:pPr>
        <w:pStyle w:val="1"/>
        <w:spacing w:before="0" w:after="0" w:line="240" w:lineRule="auto"/>
        <w:jc w:val="center"/>
        <w:rPr>
          <w:rFonts w:ascii="Times New Roman" w:eastAsia="微软雅黑" w:hAnsi="Times New Roman"/>
          <w:sz w:val="36"/>
          <w:szCs w:val="20"/>
        </w:rPr>
      </w:pPr>
      <w:r>
        <w:rPr>
          <w:rFonts w:ascii="Times New Roman" w:eastAsia="微软雅黑" w:hAnsi="Times New Roman" w:hint="eastAsia"/>
          <w:sz w:val="36"/>
          <w:szCs w:val="20"/>
        </w:rPr>
        <w:t>“</w:t>
      </w:r>
      <w:r w:rsidR="00D41A50" w:rsidRPr="00D41A50">
        <w:rPr>
          <w:rFonts w:ascii="Times New Roman" w:eastAsia="微软雅黑" w:hAnsi="Times New Roman" w:hint="eastAsia"/>
          <w:sz w:val="36"/>
          <w:szCs w:val="20"/>
        </w:rPr>
        <w:t>智途投送</w:t>
      </w:r>
      <w:r>
        <w:rPr>
          <w:rFonts w:ascii="Times New Roman" w:eastAsia="微软雅黑" w:hAnsi="Times New Roman" w:hint="eastAsia"/>
          <w:sz w:val="36"/>
          <w:szCs w:val="20"/>
        </w:rPr>
        <w:t>”软件系统的需求构思及描述</w:t>
      </w:r>
    </w:p>
    <w:p w14:paraId="756B3EDD" w14:textId="77777777" w:rsidR="0071125F" w:rsidRDefault="00000000">
      <w:pPr>
        <w:pStyle w:val="2"/>
        <w:numPr>
          <w:ilvl w:val="0"/>
          <w:numId w:val="1"/>
        </w:numPr>
        <w:spacing w:before="120" w:after="0" w:line="240" w:lineRule="auto"/>
        <w:rPr>
          <w:rFonts w:ascii="Times New Roman" w:eastAsia="微软雅黑" w:hAnsi="Times New Roman"/>
          <w:sz w:val="24"/>
          <w:szCs w:val="24"/>
        </w:rPr>
      </w:pPr>
      <w:r>
        <w:rPr>
          <w:rFonts w:ascii="Times New Roman" w:eastAsia="微软雅黑" w:hAnsi="Times New Roman" w:hint="eastAsia"/>
          <w:sz w:val="24"/>
          <w:szCs w:val="24"/>
        </w:rPr>
        <w:t>背景介绍</w:t>
      </w:r>
    </w:p>
    <w:p w14:paraId="2E578A6A"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近年来，多场局部战争的实战经验反复证明，后勤补给的</w:t>
      </w:r>
      <w:r>
        <w:rPr>
          <w:rFonts w:ascii="Times New Roman" w:eastAsia="楷体" w:hAnsi="Times New Roman" w:cs="楷体" w:hint="eastAsia"/>
          <w:sz w:val="24"/>
          <w:szCs w:val="24"/>
        </w:rPr>
        <w:t>“</w:t>
      </w:r>
      <w:r>
        <w:rPr>
          <w:rFonts w:ascii="Times New Roman" w:eastAsia="楷体" w:hAnsi="Times New Roman" w:cs="楷体"/>
          <w:sz w:val="24"/>
          <w:szCs w:val="24"/>
        </w:rPr>
        <w:t>最后一公里</w:t>
      </w:r>
      <w:r>
        <w:rPr>
          <w:rFonts w:ascii="Times New Roman" w:eastAsia="楷体" w:hAnsi="Times New Roman" w:cs="楷体" w:hint="eastAsia"/>
          <w:sz w:val="24"/>
          <w:szCs w:val="24"/>
        </w:rPr>
        <w:t>”</w:t>
      </w:r>
      <w:r>
        <w:rPr>
          <w:rFonts w:ascii="Times New Roman" w:eastAsia="楷体" w:hAnsi="Times New Roman" w:cs="楷体"/>
          <w:sz w:val="24"/>
          <w:szCs w:val="24"/>
        </w:rPr>
        <w:t>已成为制约战场持续作战能力的核心瓶颈。所谓战场后勤</w:t>
      </w:r>
      <w:r>
        <w:rPr>
          <w:rFonts w:ascii="Times New Roman" w:eastAsia="楷体" w:hAnsi="Times New Roman" w:cs="楷体" w:hint="eastAsia"/>
          <w:sz w:val="24"/>
          <w:szCs w:val="24"/>
        </w:rPr>
        <w:t>“</w:t>
      </w:r>
      <w:r>
        <w:rPr>
          <w:rFonts w:ascii="Times New Roman" w:eastAsia="楷体" w:hAnsi="Times New Roman" w:cs="楷体"/>
          <w:sz w:val="24"/>
          <w:szCs w:val="24"/>
        </w:rPr>
        <w:t>最后一公里</w:t>
      </w:r>
      <w:r>
        <w:rPr>
          <w:rFonts w:ascii="Times New Roman" w:eastAsia="楷体" w:hAnsi="Times New Roman" w:cs="楷体" w:hint="eastAsia"/>
          <w:sz w:val="24"/>
          <w:szCs w:val="24"/>
        </w:rPr>
        <w:t>”</w:t>
      </w:r>
      <w:r>
        <w:rPr>
          <w:rFonts w:ascii="Times New Roman" w:eastAsia="楷体" w:hAnsi="Times New Roman" w:cs="楷体"/>
          <w:sz w:val="24"/>
          <w:szCs w:val="24"/>
        </w:rPr>
        <w:t>，是指作战物资从后方集散中心输送至前线作战单元、偏远阵地士兵手中的最后一段末端配送路程，该环节直面复杂地形、敌方袭扰、火力封锁、通信中断等多重风险。以下真实战例深刻揭示了这一问题的严峻性：</w:t>
      </w:r>
    </w:p>
    <w:p w14:paraId="6F65CE29"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w:t>
      </w:r>
      <w:r>
        <w:rPr>
          <w:rFonts w:ascii="Times New Roman" w:eastAsia="楷体" w:hAnsi="Times New Roman" w:cs="楷体"/>
          <w:b/>
          <w:bCs/>
          <w:sz w:val="24"/>
          <w:szCs w:val="24"/>
        </w:rPr>
        <w:t>案例</w:t>
      </w:r>
      <w:r>
        <w:rPr>
          <w:rFonts w:ascii="Times New Roman" w:eastAsia="楷体" w:hAnsi="Times New Roman" w:cs="楷体" w:hint="eastAsia"/>
          <w:b/>
          <w:bCs/>
          <w:sz w:val="24"/>
          <w:szCs w:val="24"/>
        </w:rPr>
        <w:t>一</w:t>
      </w:r>
      <w:r>
        <w:rPr>
          <w:rFonts w:ascii="Times New Roman" w:eastAsia="楷体" w:hAnsi="Times New Roman" w:cs="楷体"/>
          <w:b/>
          <w:bCs/>
          <w:sz w:val="24"/>
          <w:szCs w:val="24"/>
        </w:rPr>
        <w:t>：以哈战争中的城市战补给难题</w:t>
      </w:r>
      <w:r>
        <w:rPr>
          <w:rFonts w:ascii="Times New Roman" w:eastAsia="楷体" w:hAnsi="Times New Roman" w:cs="楷体"/>
          <w:sz w:val="24"/>
          <w:szCs w:val="24"/>
        </w:rPr>
        <w:t>】</w:t>
      </w:r>
      <w:r>
        <w:rPr>
          <w:rFonts w:ascii="Times New Roman" w:eastAsia="楷体" w:hAnsi="Times New Roman" w:cs="楷体"/>
          <w:sz w:val="24"/>
          <w:szCs w:val="24"/>
        </w:rPr>
        <w:t xml:space="preserve"> 2023</w:t>
      </w:r>
      <w:r>
        <w:rPr>
          <w:rFonts w:ascii="Times New Roman" w:eastAsia="楷体" w:hAnsi="Times New Roman" w:cs="楷体"/>
          <w:sz w:val="24"/>
          <w:szCs w:val="24"/>
        </w:rPr>
        <w:t>年以哈战争中，以军在加沙城市巷战环境遭遇严重后勤困境。狭窄街巷、密集建筑、简易爆炸装置使得传统装甲运输车难以深入城区，补给车队频遭伏击。前线士兵在激烈交火中急需物资，但配送延误成为常态。以军随后成立专门的后勤创新部门，探索利用无人机等新技术手段解决前线补给问题。</w:t>
      </w:r>
    </w:p>
    <w:p w14:paraId="2FA2E9F1"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w:t>
      </w:r>
      <w:r>
        <w:rPr>
          <w:rFonts w:ascii="Times New Roman" w:eastAsia="楷体" w:hAnsi="Times New Roman" w:cs="楷体"/>
          <w:b/>
          <w:bCs/>
          <w:sz w:val="24"/>
          <w:szCs w:val="24"/>
        </w:rPr>
        <w:t>案例</w:t>
      </w:r>
      <w:r>
        <w:rPr>
          <w:rFonts w:ascii="Times New Roman" w:eastAsia="楷体" w:hAnsi="Times New Roman" w:cs="楷体" w:hint="eastAsia"/>
          <w:b/>
          <w:bCs/>
          <w:sz w:val="24"/>
          <w:szCs w:val="24"/>
        </w:rPr>
        <w:t>二</w:t>
      </w:r>
      <w:r>
        <w:rPr>
          <w:rFonts w:ascii="Times New Roman" w:eastAsia="楷体" w:hAnsi="Times New Roman" w:cs="楷体"/>
          <w:b/>
          <w:bCs/>
          <w:sz w:val="24"/>
          <w:szCs w:val="24"/>
        </w:rPr>
        <w:t>：俄乌冲突中的无人机末端投送困境</w:t>
      </w:r>
      <w:r>
        <w:rPr>
          <w:rFonts w:ascii="Times New Roman" w:eastAsia="楷体" w:hAnsi="Times New Roman" w:cs="楷体"/>
          <w:sz w:val="24"/>
          <w:szCs w:val="24"/>
        </w:rPr>
        <w:t>】</w:t>
      </w:r>
      <w:r>
        <w:rPr>
          <w:rFonts w:ascii="Times New Roman" w:eastAsia="楷体" w:hAnsi="Times New Roman" w:cs="楷体"/>
          <w:sz w:val="24"/>
          <w:szCs w:val="24"/>
        </w:rPr>
        <w:t xml:space="preserve"> 2022</w:t>
      </w:r>
      <w:r>
        <w:rPr>
          <w:rFonts w:ascii="Times New Roman" w:eastAsia="楷体" w:hAnsi="Times New Roman" w:cs="楷体"/>
          <w:sz w:val="24"/>
          <w:szCs w:val="24"/>
        </w:rPr>
        <w:t>年俄乌冲突中，前线部队长期面临弹药、食品、急救药品严重短缺。传统有人运输在最后几公里内频繁遭遇炮火覆盖，伤亡率极高。乌军被迫大规模采用无人机进行末端投送，但据</w:t>
      </w:r>
      <w:r>
        <w:rPr>
          <w:rFonts w:ascii="Times New Roman" w:eastAsia="楷体" w:hAnsi="Times New Roman" w:cs="楷体"/>
          <w:sz w:val="24"/>
          <w:szCs w:val="24"/>
        </w:rPr>
        <w:t>CSIS</w:t>
      </w:r>
      <w:r>
        <w:rPr>
          <w:rFonts w:ascii="Times New Roman" w:eastAsia="楷体" w:hAnsi="Times New Roman" w:cs="楷体"/>
          <w:sz w:val="24"/>
          <w:szCs w:val="24"/>
        </w:rPr>
        <w:t>报告指出，由于缺乏统一调度系统和智能路径规划能力，无人机投送效率低下、协调困难，大量物资仍无法及时送达前沿阵地。即便</w:t>
      </w:r>
      <w:r>
        <w:rPr>
          <w:rFonts w:ascii="Times New Roman" w:eastAsia="楷体" w:hAnsi="Times New Roman" w:cs="楷体"/>
          <w:sz w:val="24"/>
          <w:szCs w:val="24"/>
        </w:rPr>
        <w:t>2025</w:t>
      </w:r>
      <w:r>
        <w:rPr>
          <w:rFonts w:ascii="Times New Roman" w:eastAsia="楷体" w:hAnsi="Times New Roman" w:cs="楷体"/>
          <w:sz w:val="24"/>
          <w:szCs w:val="24"/>
        </w:rPr>
        <w:t>年引入大量无人地面车辆，因战场透明度过高和通信中断，末端配送挑战依然严峻。</w:t>
      </w:r>
    </w:p>
    <w:p w14:paraId="17F57D86"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上述战例表明，无论是堑壕战还是城市巷战，后勤补给的</w:t>
      </w:r>
      <w:r>
        <w:rPr>
          <w:rFonts w:ascii="Times New Roman" w:eastAsia="楷体" w:hAnsi="Times New Roman" w:cs="楷体" w:hint="eastAsia"/>
          <w:sz w:val="24"/>
          <w:szCs w:val="24"/>
        </w:rPr>
        <w:t>“</w:t>
      </w:r>
      <w:r>
        <w:rPr>
          <w:rFonts w:ascii="Times New Roman" w:eastAsia="楷体" w:hAnsi="Times New Roman" w:cs="楷体"/>
          <w:sz w:val="24"/>
          <w:szCs w:val="24"/>
        </w:rPr>
        <w:t>最后一公里</w:t>
      </w:r>
      <w:r>
        <w:rPr>
          <w:rFonts w:ascii="Times New Roman" w:eastAsia="楷体" w:hAnsi="Times New Roman" w:cs="楷体" w:hint="eastAsia"/>
          <w:sz w:val="24"/>
          <w:szCs w:val="24"/>
        </w:rPr>
        <w:t>”</w:t>
      </w:r>
      <w:r>
        <w:rPr>
          <w:rFonts w:ascii="Times New Roman" w:eastAsia="楷体" w:hAnsi="Times New Roman" w:cs="楷体"/>
          <w:sz w:val="24"/>
          <w:szCs w:val="24"/>
        </w:rPr>
        <w:t>始终是制约作战效能的关键短板。前线士兵在关键物资上面临严重短缺，而传统有人运输伤亡率极高</w:t>
      </w:r>
      <w:r>
        <w:rPr>
          <w:rFonts w:ascii="Times New Roman" w:eastAsia="楷体" w:hAnsi="Times New Roman" w:cs="楷体" w:hint="eastAsia"/>
          <w:sz w:val="24"/>
          <w:szCs w:val="24"/>
        </w:rPr>
        <w:t>，</w:t>
      </w:r>
      <w:r>
        <w:rPr>
          <w:rFonts w:ascii="Times New Roman" w:eastAsia="楷体" w:hAnsi="Times New Roman" w:cs="楷体"/>
          <w:sz w:val="24"/>
          <w:szCs w:val="24"/>
        </w:rPr>
        <w:t>即便引入无人机等无人平台，也因缺乏统一调度、智能路径规划和安全投放策略，末端配送效率低下、协调困难。面对这一现实挑战，亟需构建一套集需求实时上报、智能路径规划、安全点位投放于一体的智能化末端补给系统，从根本上</w:t>
      </w:r>
      <w:r>
        <w:rPr>
          <w:rFonts w:ascii="Times New Roman" w:eastAsia="楷体" w:hAnsi="Times New Roman" w:cs="楷体" w:hint="eastAsia"/>
          <w:sz w:val="24"/>
          <w:szCs w:val="24"/>
        </w:rPr>
        <w:t>为</w:t>
      </w:r>
      <w:r>
        <w:rPr>
          <w:rFonts w:ascii="Times New Roman" w:eastAsia="楷体" w:hAnsi="Times New Roman" w:cs="楷体"/>
          <w:sz w:val="24"/>
          <w:szCs w:val="24"/>
        </w:rPr>
        <w:t>破解战场</w:t>
      </w:r>
      <w:r>
        <w:rPr>
          <w:rFonts w:ascii="Times New Roman" w:eastAsia="楷体" w:hAnsi="Times New Roman" w:cs="楷体" w:hint="eastAsia"/>
          <w:sz w:val="24"/>
          <w:szCs w:val="24"/>
        </w:rPr>
        <w:t>“</w:t>
      </w:r>
      <w:r>
        <w:rPr>
          <w:rFonts w:ascii="Times New Roman" w:eastAsia="楷体" w:hAnsi="Times New Roman" w:cs="楷体"/>
          <w:sz w:val="24"/>
          <w:szCs w:val="24"/>
        </w:rPr>
        <w:t>最后一公里</w:t>
      </w:r>
      <w:r>
        <w:rPr>
          <w:rFonts w:ascii="Times New Roman" w:eastAsia="楷体" w:hAnsi="Times New Roman" w:cs="楷体" w:hint="eastAsia"/>
          <w:sz w:val="24"/>
          <w:szCs w:val="24"/>
        </w:rPr>
        <w:t>”</w:t>
      </w:r>
      <w:r>
        <w:rPr>
          <w:rFonts w:ascii="Times New Roman" w:eastAsia="楷体" w:hAnsi="Times New Roman" w:cs="楷体"/>
          <w:sz w:val="24"/>
          <w:szCs w:val="24"/>
        </w:rPr>
        <w:t>困局</w:t>
      </w:r>
      <w:r>
        <w:rPr>
          <w:rFonts w:ascii="Times New Roman" w:eastAsia="楷体" w:hAnsi="Times New Roman" w:cs="楷体" w:hint="eastAsia"/>
          <w:sz w:val="24"/>
          <w:szCs w:val="24"/>
        </w:rPr>
        <w:t>提供帮助</w:t>
      </w:r>
      <w:r>
        <w:rPr>
          <w:rFonts w:ascii="Times New Roman" w:eastAsia="楷体" w:hAnsi="Times New Roman" w:cs="楷体"/>
          <w:sz w:val="24"/>
          <w:szCs w:val="24"/>
        </w:rPr>
        <w:t>。</w:t>
      </w:r>
    </w:p>
    <w:p w14:paraId="3FDD2F48"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本软件专为解决城市作战环境下</w:t>
      </w:r>
      <w:r>
        <w:rPr>
          <w:rFonts w:ascii="Times New Roman" w:eastAsia="楷体" w:hAnsi="Times New Roman" w:cs="楷体" w:hint="eastAsia"/>
          <w:sz w:val="24"/>
          <w:szCs w:val="24"/>
        </w:rPr>
        <w:t>“</w:t>
      </w:r>
      <w:r>
        <w:rPr>
          <w:rFonts w:ascii="Times New Roman" w:eastAsia="楷体" w:hAnsi="Times New Roman" w:cs="楷体"/>
          <w:sz w:val="24"/>
          <w:szCs w:val="24"/>
        </w:rPr>
        <w:t>最后一公里</w:t>
      </w:r>
      <w:r>
        <w:rPr>
          <w:rFonts w:ascii="Times New Roman" w:eastAsia="楷体" w:hAnsi="Times New Roman" w:cs="楷体" w:hint="eastAsia"/>
          <w:sz w:val="24"/>
          <w:szCs w:val="24"/>
        </w:rPr>
        <w:t>”</w:t>
      </w:r>
      <w:r>
        <w:rPr>
          <w:rFonts w:ascii="Times New Roman" w:eastAsia="楷体" w:hAnsi="Times New Roman" w:cs="楷体"/>
          <w:sz w:val="24"/>
          <w:szCs w:val="24"/>
        </w:rPr>
        <w:t>末端补给难题而设计，聚焦无人机物资投送场景。系统支持前线士兵通过终端实时上报需求，后方统一调度无人机执行运输任务；基于城市三维模型智能规划安全飞行路径，自动筛选视线遮蔽的安全投放点位，确保关键物资在复杂城市战场环境下能够隐蔽、安全、及时送达作战人员手中。</w:t>
      </w:r>
    </w:p>
    <w:p w14:paraId="236BC070" w14:textId="77777777" w:rsidR="0071125F" w:rsidRDefault="00000000">
      <w:pPr>
        <w:pStyle w:val="2"/>
        <w:numPr>
          <w:ilvl w:val="0"/>
          <w:numId w:val="1"/>
        </w:numPr>
        <w:spacing w:before="120" w:after="0" w:line="240" w:lineRule="auto"/>
        <w:rPr>
          <w:rFonts w:ascii="Times New Roman" w:eastAsia="微软雅黑" w:hAnsi="Times New Roman"/>
          <w:sz w:val="24"/>
          <w:szCs w:val="24"/>
        </w:rPr>
      </w:pPr>
      <w:r>
        <w:rPr>
          <w:rFonts w:ascii="Times New Roman" w:eastAsia="微软雅黑" w:hAnsi="Times New Roman" w:hint="eastAsia"/>
          <w:sz w:val="24"/>
          <w:szCs w:val="24"/>
        </w:rPr>
        <w:t>欲解决问题</w:t>
      </w:r>
    </w:p>
    <w:p w14:paraId="77C25603"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hint="eastAsia"/>
          <w:sz w:val="24"/>
          <w:szCs w:val="24"/>
        </w:rPr>
        <w:t>基于现代战场城市作战场景与后勤保障痛点，小组期望通过该软件系统解决以下核心问题：</w:t>
      </w:r>
      <w:r>
        <w:rPr>
          <w:rFonts w:ascii="Times New Roman" w:eastAsia="楷体" w:hAnsi="Times New Roman" w:cs="楷体" w:hint="eastAsia"/>
          <w:sz w:val="24"/>
          <w:szCs w:val="24"/>
        </w:rPr>
        <w:t xml:space="preserve"> </w:t>
      </w:r>
    </w:p>
    <w:p w14:paraId="6226B7B1" w14:textId="75354CDE" w:rsidR="00257418" w:rsidRDefault="00257418">
      <w:pPr>
        <w:ind w:firstLine="420"/>
        <w:jc w:val="left"/>
        <w:rPr>
          <w:rFonts w:ascii="Times New Roman" w:eastAsia="楷体" w:hAnsi="Times New Roman" w:cs="楷体"/>
          <w:sz w:val="24"/>
          <w:szCs w:val="24"/>
        </w:rPr>
      </w:pPr>
      <w:r w:rsidRPr="00257418">
        <w:rPr>
          <w:rFonts w:ascii="Times New Roman" w:eastAsia="楷体" w:hAnsi="Times New Roman" w:cs="楷体"/>
          <w:b/>
          <w:bCs/>
          <w:sz w:val="24"/>
          <w:szCs w:val="24"/>
        </w:rPr>
        <w:t>战场末端运输面临的主要威胁分析：</w:t>
      </w:r>
      <w:r w:rsidRPr="00257418">
        <w:rPr>
          <w:rFonts w:ascii="Times New Roman" w:eastAsia="楷体" w:hAnsi="Times New Roman" w:cs="楷体"/>
          <w:sz w:val="24"/>
          <w:szCs w:val="24"/>
        </w:rPr>
        <w:br/>
      </w:r>
      <w:r w:rsidRPr="00257418">
        <w:rPr>
          <w:rFonts w:ascii="Times New Roman" w:eastAsia="楷体" w:hAnsi="Times New Roman" w:cs="楷体"/>
          <w:sz w:val="24"/>
          <w:szCs w:val="24"/>
        </w:rPr>
        <w:t>当前城市作战环境下，无人机执行</w:t>
      </w:r>
      <w:r w:rsidRPr="00257418">
        <w:rPr>
          <w:rFonts w:ascii="Times New Roman" w:eastAsia="楷体" w:hAnsi="Times New Roman" w:cs="楷体"/>
          <w:sz w:val="24"/>
          <w:szCs w:val="24"/>
        </w:rPr>
        <w:t>"</w:t>
      </w:r>
      <w:r w:rsidRPr="00257418">
        <w:rPr>
          <w:rFonts w:ascii="Times New Roman" w:eastAsia="楷体" w:hAnsi="Times New Roman" w:cs="楷体"/>
          <w:sz w:val="24"/>
          <w:szCs w:val="24"/>
        </w:rPr>
        <w:t>最后一公里</w:t>
      </w:r>
      <w:r w:rsidRPr="00257418">
        <w:rPr>
          <w:rFonts w:ascii="Times New Roman" w:eastAsia="楷体" w:hAnsi="Times New Roman" w:cs="楷体"/>
          <w:sz w:val="24"/>
          <w:szCs w:val="24"/>
        </w:rPr>
        <w:t>"</w:t>
      </w:r>
      <w:r w:rsidRPr="00257418">
        <w:rPr>
          <w:rFonts w:ascii="Times New Roman" w:eastAsia="楷体" w:hAnsi="Times New Roman" w:cs="楷体"/>
          <w:sz w:val="24"/>
          <w:szCs w:val="24"/>
        </w:rPr>
        <w:t>物资运输主要面临四类威胁：</w:t>
      </w:r>
      <w:r w:rsidRPr="00257418">
        <w:rPr>
          <w:rFonts w:ascii="Times New Roman" w:eastAsia="楷体" w:hAnsi="Times New Roman" w:cs="楷体"/>
          <w:b/>
          <w:bCs/>
          <w:sz w:val="24"/>
          <w:szCs w:val="24"/>
        </w:rPr>
        <w:t>反无人机手段</w:t>
      </w:r>
      <w:r w:rsidRPr="00257418">
        <w:rPr>
          <w:rFonts w:ascii="Times New Roman" w:eastAsia="楷体" w:hAnsi="Times New Roman" w:cs="楷体"/>
          <w:sz w:val="24"/>
          <w:szCs w:val="24"/>
        </w:rPr>
        <w:t>（敌方防空武器、拦截无人机等专门针对无人平台的攻击）、</w:t>
      </w:r>
      <w:r w:rsidRPr="00257418">
        <w:rPr>
          <w:rFonts w:ascii="Times New Roman" w:eastAsia="楷体" w:hAnsi="Times New Roman" w:cs="楷体"/>
          <w:b/>
          <w:bCs/>
          <w:sz w:val="24"/>
          <w:szCs w:val="24"/>
        </w:rPr>
        <w:t>电子干扰</w:t>
      </w:r>
      <w:r w:rsidRPr="00257418">
        <w:rPr>
          <w:rFonts w:ascii="Times New Roman" w:eastAsia="楷体" w:hAnsi="Times New Roman" w:cs="楷体"/>
          <w:sz w:val="24"/>
          <w:szCs w:val="24"/>
        </w:rPr>
        <w:t>（压制通信链路，导致无人机失联）、</w:t>
      </w:r>
      <w:r w:rsidRPr="00257418">
        <w:rPr>
          <w:rFonts w:ascii="Times New Roman" w:eastAsia="楷体" w:hAnsi="Times New Roman" w:cs="楷体"/>
          <w:b/>
          <w:bCs/>
          <w:sz w:val="24"/>
          <w:szCs w:val="24"/>
        </w:rPr>
        <w:t>GPS</w:t>
      </w:r>
      <w:r w:rsidRPr="00257418">
        <w:rPr>
          <w:rFonts w:ascii="Times New Roman" w:eastAsia="楷体" w:hAnsi="Times New Roman" w:cs="楷体"/>
          <w:b/>
          <w:bCs/>
          <w:sz w:val="24"/>
          <w:szCs w:val="24"/>
        </w:rPr>
        <w:t>干扰</w:t>
      </w:r>
      <w:r w:rsidRPr="00257418">
        <w:rPr>
          <w:rFonts w:ascii="Times New Roman" w:eastAsia="楷体" w:hAnsi="Times New Roman" w:cs="楷体"/>
          <w:sz w:val="24"/>
          <w:szCs w:val="24"/>
        </w:rPr>
        <w:t>（欺骗或屏蔽卫星定位信号，导致无人机偏航）以及</w:t>
      </w:r>
      <w:r w:rsidRPr="00257418">
        <w:rPr>
          <w:rFonts w:ascii="Times New Roman" w:eastAsia="楷体" w:hAnsi="Times New Roman" w:cs="楷体"/>
          <w:b/>
          <w:bCs/>
          <w:sz w:val="24"/>
          <w:szCs w:val="24"/>
        </w:rPr>
        <w:t>火力干扰</w:t>
      </w:r>
      <w:r w:rsidRPr="00257418">
        <w:rPr>
          <w:rFonts w:ascii="Times New Roman" w:eastAsia="楷体" w:hAnsi="Times New Roman" w:cs="楷体"/>
          <w:sz w:val="24"/>
          <w:szCs w:val="24"/>
        </w:rPr>
        <w:t>（交火区域的枪弹、炮火破片等对无人机造成物理损毁）。其中，</w:t>
      </w:r>
      <w:r w:rsidRPr="00257418">
        <w:rPr>
          <w:rFonts w:ascii="Times New Roman" w:eastAsia="楷体" w:hAnsi="Times New Roman" w:cs="楷体"/>
          <w:sz w:val="24"/>
          <w:szCs w:val="24"/>
        </w:rPr>
        <w:t>GPS</w:t>
      </w:r>
      <w:r w:rsidRPr="00257418">
        <w:rPr>
          <w:rFonts w:ascii="Times New Roman" w:eastAsia="楷体" w:hAnsi="Times New Roman" w:cs="楷体"/>
          <w:sz w:val="24"/>
          <w:szCs w:val="24"/>
        </w:rPr>
        <w:t>干扰方面国内已有较多研究和成熟解决方案（如惯性导航辅助、视觉定位补偿等），电子干扰可通过预设通信中断应急机制应对，反无人机威胁可通过战前航线规划和实时规避降低风险。而</w:t>
      </w:r>
      <w:r w:rsidRPr="00257418">
        <w:rPr>
          <w:rFonts w:ascii="Times New Roman" w:eastAsia="楷体" w:hAnsi="Times New Roman" w:cs="楷体"/>
          <w:b/>
          <w:bCs/>
          <w:sz w:val="24"/>
          <w:szCs w:val="24"/>
        </w:rPr>
        <w:t>火力干扰</w:t>
      </w:r>
      <w:r w:rsidRPr="00257418">
        <w:rPr>
          <w:rFonts w:ascii="Times New Roman" w:eastAsia="楷体" w:hAnsi="Times New Roman" w:cs="楷体"/>
          <w:sz w:val="24"/>
          <w:szCs w:val="24"/>
        </w:rPr>
        <w:lastRenderedPageBreak/>
        <w:t>是当前技术方案中最为欠缺的环节</w:t>
      </w:r>
      <w:r w:rsidRPr="00257418">
        <w:rPr>
          <w:rFonts w:ascii="Times New Roman" w:eastAsia="楷体" w:hAnsi="Times New Roman" w:cs="楷体"/>
          <w:sz w:val="24"/>
          <w:szCs w:val="24"/>
        </w:rPr>
        <w:t>——</w:t>
      </w:r>
      <w:r w:rsidRPr="00257418">
        <w:rPr>
          <w:rFonts w:ascii="Times New Roman" w:eastAsia="楷体" w:hAnsi="Times New Roman" w:cs="楷体"/>
          <w:sz w:val="24"/>
          <w:szCs w:val="24"/>
        </w:rPr>
        <w:t>无人机在穿越或接近交火区域时，面临被流弹、爆炸破片波及甚至被敌方有意击落的严峻风险，且该威胁具有突发性强、位置不固定的特点，难以仅靠预规划航线完全规避。因此，本系统重点聚焦火力干扰威胁的实时感知与动态规避。</w:t>
      </w:r>
    </w:p>
    <w:p w14:paraId="756A9C4F" w14:textId="77777777" w:rsidR="0071125F" w:rsidRDefault="00000000">
      <w:pPr>
        <w:numPr>
          <w:ilvl w:val="0"/>
          <w:numId w:val="2"/>
        </w:numPr>
        <w:jc w:val="left"/>
        <w:rPr>
          <w:rFonts w:ascii="Times New Roman" w:eastAsia="楷体" w:hAnsi="Times New Roman" w:cs="楷体"/>
          <w:sz w:val="24"/>
          <w:szCs w:val="24"/>
        </w:rPr>
      </w:pPr>
      <w:r>
        <w:rPr>
          <w:rFonts w:ascii="Times New Roman" w:eastAsia="楷体" w:hAnsi="Times New Roman" w:cs="楷体" w:hint="eastAsia"/>
          <w:b/>
          <w:bCs/>
          <w:sz w:val="24"/>
          <w:szCs w:val="24"/>
        </w:rPr>
        <w:t>需求不通畅：</w:t>
      </w:r>
      <w:r>
        <w:rPr>
          <w:rFonts w:ascii="Times New Roman" w:eastAsia="楷体" w:hAnsi="Times New Roman" w:cs="楷体"/>
          <w:sz w:val="24"/>
          <w:szCs w:val="24"/>
        </w:rPr>
        <w:t>前线作战人员物资需求无法实时上报，后方调度依赖人工无线电沟通，信息传递链路长、易中断，常出现物资错送、延误、短缺等情况。本系统支持前线士兵通过手持终端一键上报物资类型、数量和紧急程度，需求信息经加密通信链路实时回传至后方调度中心，调度指令精准下达至对应运输平台，实现需求</w:t>
      </w:r>
      <w:r>
        <w:rPr>
          <w:rFonts w:ascii="Times New Roman" w:eastAsia="楷体" w:hAnsi="Times New Roman" w:cs="楷体"/>
          <w:sz w:val="24"/>
          <w:szCs w:val="24"/>
        </w:rPr>
        <w:t>-</w:t>
      </w:r>
      <w:r>
        <w:rPr>
          <w:rFonts w:ascii="Times New Roman" w:eastAsia="楷体" w:hAnsi="Times New Roman" w:cs="楷体"/>
          <w:sz w:val="24"/>
          <w:szCs w:val="24"/>
        </w:rPr>
        <w:t>调度</w:t>
      </w:r>
      <w:r>
        <w:rPr>
          <w:rFonts w:ascii="Times New Roman" w:eastAsia="楷体" w:hAnsi="Times New Roman" w:cs="楷体"/>
          <w:sz w:val="24"/>
          <w:szCs w:val="24"/>
        </w:rPr>
        <w:t>-</w:t>
      </w:r>
      <w:r>
        <w:rPr>
          <w:rFonts w:ascii="Times New Roman" w:eastAsia="楷体" w:hAnsi="Times New Roman" w:cs="楷体"/>
          <w:sz w:val="24"/>
          <w:szCs w:val="24"/>
        </w:rPr>
        <w:t>配送全链路信息贯通；</w:t>
      </w:r>
    </w:p>
    <w:p w14:paraId="15FB8035" w14:textId="77777777" w:rsidR="0071125F" w:rsidRDefault="00000000">
      <w:pPr>
        <w:pStyle w:val="af2"/>
        <w:numPr>
          <w:ilvl w:val="0"/>
          <w:numId w:val="2"/>
        </w:numPr>
        <w:ind w:firstLineChars="0"/>
        <w:jc w:val="left"/>
        <w:rPr>
          <w:rFonts w:ascii="Times New Roman" w:eastAsia="楷体" w:hAnsi="Times New Roman" w:cs="楷体"/>
          <w:sz w:val="24"/>
          <w:szCs w:val="24"/>
        </w:rPr>
      </w:pPr>
      <w:r>
        <w:rPr>
          <w:rFonts w:ascii="Times New Roman" w:eastAsia="楷体" w:hAnsi="Times New Roman" w:cs="楷体" w:hint="eastAsia"/>
          <w:b/>
          <w:bCs/>
          <w:sz w:val="24"/>
          <w:szCs w:val="24"/>
        </w:rPr>
        <w:t>配送不安全：</w:t>
      </w:r>
      <w:r>
        <w:rPr>
          <w:rFonts w:ascii="Times New Roman" w:eastAsia="楷体" w:hAnsi="Times New Roman" w:cs="楷体"/>
          <w:sz w:val="24"/>
          <w:szCs w:val="24"/>
        </w:rPr>
        <w:t>传统人力或车辆末端配送面临敌方伏击、空袭与火力封锁，运输人员伤亡率高；运输平台缺乏自主威胁规避能力，遇地形障碍阻挡时任务失败率极高。本系统通过无人机替代有人运输，搭载视觉传感器与</w:t>
      </w:r>
      <w:r>
        <w:rPr>
          <w:rFonts w:ascii="Times New Roman" w:eastAsia="楷体" w:hAnsi="Times New Roman" w:cs="楷体"/>
          <w:sz w:val="24"/>
          <w:szCs w:val="24"/>
        </w:rPr>
        <w:t>IMU</w:t>
      </w:r>
      <w:r>
        <w:rPr>
          <w:rFonts w:ascii="Times New Roman" w:eastAsia="楷体" w:hAnsi="Times New Roman" w:cs="楷体"/>
          <w:sz w:val="24"/>
          <w:szCs w:val="24"/>
        </w:rPr>
        <w:t>等低成本设备，结合动态避障算法，实时识别障碍物并自主调整航线，最大限度降低人员暴露与物资折损风险</w:t>
      </w:r>
      <w:r>
        <w:rPr>
          <w:rFonts w:ascii="Times New Roman" w:eastAsia="楷体" w:hAnsi="Times New Roman" w:cs="楷体" w:hint="eastAsia"/>
          <w:sz w:val="24"/>
          <w:szCs w:val="24"/>
        </w:rPr>
        <w:t>；</w:t>
      </w:r>
    </w:p>
    <w:p w14:paraId="6C722E51" w14:textId="77777777" w:rsidR="0071125F" w:rsidRDefault="00000000">
      <w:pPr>
        <w:numPr>
          <w:ilvl w:val="0"/>
          <w:numId w:val="2"/>
        </w:numPr>
        <w:jc w:val="left"/>
        <w:rPr>
          <w:rFonts w:ascii="Times New Roman" w:eastAsia="楷体" w:hAnsi="Times New Roman" w:cs="楷体"/>
          <w:b/>
          <w:bCs/>
          <w:sz w:val="24"/>
          <w:szCs w:val="24"/>
        </w:rPr>
      </w:pPr>
      <w:r>
        <w:rPr>
          <w:rFonts w:ascii="Times New Roman" w:eastAsia="楷体" w:hAnsi="Times New Roman" w:cs="楷体"/>
          <w:b/>
          <w:bCs/>
          <w:sz w:val="24"/>
          <w:szCs w:val="24"/>
        </w:rPr>
        <w:t>策略不灵活：</w:t>
      </w:r>
      <w:r>
        <w:rPr>
          <w:rFonts w:ascii="Times New Roman" w:eastAsia="楷体" w:hAnsi="Times New Roman" w:cs="楷体"/>
          <w:sz w:val="24"/>
          <w:szCs w:val="24"/>
        </w:rPr>
        <w:t>传统无人机运输系统路径策略固定，无法根据战场态势灵活调整。本系统提供多种路径规划策略供前线士兵自主选择，可根据物资紧急程度、敌方火力密度、无人机剩余电量等因素做出最优决策；</w:t>
      </w:r>
    </w:p>
    <w:p w14:paraId="7367DB0D" w14:textId="77777777" w:rsidR="0071125F" w:rsidRDefault="00000000">
      <w:pPr>
        <w:pStyle w:val="af2"/>
        <w:numPr>
          <w:ilvl w:val="0"/>
          <w:numId w:val="2"/>
        </w:numPr>
        <w:ind w:firstLineChars="0"/>
        <w:rPr>
          <w:rFonts w:ascii="Times New Roman" w:eastAsia="楷体" w:hAnsi="Times New Roman" w:cs="楷体"/>
          <w:sz w:val="24"/>
          <w:szCs w:val="24"/>
        </w:rPr>
      </w:pPr>
      <w:r>
        <w:rPr>
          <w:rFonts w:ascii="Times New Roman" w:eastAsia="楷体" w:hAnsi="Times New Roman" w:cs="楷体" w:hint="eastAsia"/>
          <w:b/>
          <w:bCs/>
          <w:sz w:val="24"/>
          <w:szCs w:val="24"/>
        </w:rPr>
        <w:t>目标不适应</w:t>
      </w:r>
      <w:r>
        <w:rPr>
          <w:rFonts w:ascii="Times New Roman" w:eastAsia="楷体" w:hAnsi="Times New Roman" w:cs="楷体" w:hint="eastAsia"/>
          <w:sz w:val="24"/>
          <w:szCs w:val="24"/>
        </w:rPr>
        <w:t>：战场瞬息万变，士兵位置可能发生转移，传统系统目标固定无法响应需求变化。本系统支持动态目标调整，实时同步士兵位置变化，确保物资准确送达最新位置。</w:t>
      </w:r>
    </w:p>
    <w:p w14:paraId="724B64DA" w14:textId="77777777" w:rsidR="0071125F" w:rsidRDefault="00000000">
      <w:pPr>
        <w:pStyle w:val="2"/>
        <w:numPr>
          <w:ilvl w:val="0"/>
          <w:numId w:val="1"/>
        </w:numPr>
        <w:spacing w:before="120" w:after="0" w:line="240" w:lineRule="auto"/>
        <w:rPr>
          <w:rFonts w:ascii="Times New Roman" w:eastAsia="微软雅黑" w:hAnsi="Times New Roman"/>
          <w:sz w:val="24"/>
          <w:szCs w:val="24"/>
        </w:rPr>
      </w:pPr>
      <w:r>
        <w:rPr>
          <w:rFonts w:ascii="Times New Roman" w:eastAsia="微软雅黑" w:hAnsi="Times New Roman" w:hint="eastAsia"/>
          <w:sz w:val="24"/>
          <w:szCs w:val="24"/>
        </w:rPr>
        <w:t>软件创意</w:t>
      </w:r>
    </w:p>
    <w:p w14:paraId="5168E506" w14:textId="1267AFA2" w:rsidR="0071125F" w:rsidRDefault="00000000">
      <w:pPr>
        <w:ind w:firstLine="420"/>
        <w:jc w:val="left"/>
        <w:rPr>
          <w:rFonts w:ascii="Times New Roman" w:eastAsia="楷体" w:hAnsi="Times New Roman" w:cs="楷体"/>
          <w:sz w:val="24"/>
          <w:szCs w:val="24"/>
        </w:rPr>
      </w:pPr>
      <w:r>
        <w:rPr>
          <w:rFonts w:ascii="Times New Roman" w:eastAsia="楷体" w:hAnsi="Times New Roman" w:cs="楷体" w:hint="eastAsia"/>
          <w:sz w:val="24"/>
          <w:szCs w:val="24"/>
        </w:rPr>
        <w:t>小组设计的“</w:t>
      </w:r>
      <w:r w:rsidR="008F0CC6" w:rsidRPr="008F0CC6">
        <w:rPr>
          <w:rFonts w:ascii="Times New Roman" w:eastAsia="楷体" w:hAnsi="Times New Roman" w:cs="楷体" w:hint="eastAsia"/>
          <w:sz w:val="24"/>
          <w:szCs w:val="24"/>
        </w:rPr>
        <w:t>智途投送</w:t>
      </w:r>
      <w:r>
        <w:rPr>
          <w:rFonts w:ascii="Times New Roman" w:eastAsia="楷体" w:hAnsi="Times New Roman" w:cs="楷体" w:hint="eastAsia"/>
          <w:sz w:val="24"/>
          <w:szCs w:val="24"/>
        </w:rPr>
        <w:t>”系统软件，针对城市复杂立体空间特性及战场环境多变的特点，创新性地提出了三个创意点：自主路径规划、路径自主选择与目标实时调整。该软件系统聚焦于城市巷战末端补给最危险的投放与运输环节，确保关键物资在敌方火力封锁下实现隐蔽、精准、自主送达。具体的创意点说明阐述如下。</w:t>
      </w:r>
    </w:p>
    <w:p w14:paraId="4026EB53" w14:textId="2A2B7A4D" w:rsidR="0071125F" w:rsidRDefault="00000000">
      <w:pPr>
        <w:pStyle w:val="3"/>
        <w:spacing w:before="120" w:after="0" w:line="240" w:lineRule="auto"/>
        <w:rPr>
          <w:rFonts w:ascii="Times New Roman" w:eastAsia="微软雅黑" w:hAnsi="Times New Roman" w:cstheme="majorBidi" w:hint="eastAsia"/>
          <w:sz w:val="24"/>
          <w:szCs w:val="24"/>
        </w:rPr>
      </w:pPr>
      <w:r>
        <w:rPr>
          <w:rFonts w:ascii="Times New Roman" w:eastAsia="微软雅黑" w:hAnsi="Times New Roman" w:cstheme="majorBidi" w:hint="eastAsia"/>
          <w:sz w:val="24"/>
          <w:szCs w:val="24"/>
        </w:rPr>
        <w:t xml:space="preserve">3.1 </w:t>
      </w:r>
      <w:r w:rsidR="00257418" w:rsidRPr="00257418">
        <w:rPr>
          <w:rFonts w:ascii="Times New Roman" w:eastAsia="微软雅黑" w:hAnsi="Times New Roman" w:cstheme="majorBidi"/>
          <w:sz w:val="24"/>
          <w:szCs w:val="24"/>
        </w:rPr>
        <w:t>静态自主路径规划算法</w:t>
      </w:r>
    </w:p>
    <w:p w14:paraId="4C419EFF" w14:textId="77777777" w:rsidR="00257418" w:rsidRPr="00257418" w:rsidRDefault="00257418" w:rsidP="00257418">
      <w:pPr>
        <w:ind w:firstLine="420"/>
        <w:jc w:val="left"/>
        <w:rPr>
          <w:rFonts w:ascii="Times New Roman" w:eastAsia="楷体" w:hAnsi="Times New Roman" w:cs="楷体"/>
          <w:sz w:val="24"/>
          <w:szCs w:val="24"/>
        </w:rPr>
      </w:pPr>
      <w:r w:rsidRPr="00257418">
        <w:rPr>
          <w:rFonts w:ascii="Times New Roman" w:eastAsia="楷体" w:hAnsi="Times New Roman" w:cs="楷体"/>
          <w:sz w:val="24"/>
          <w:szCs w:val="24"/>
        </w:rPr>
        <w:t>为解决城市巷战中高楼遮挡、道路被倒塌建筑阻断导致运输任务失败的问题，本软件系统搭载基于视觉的自主导航算法。系统综合利用普通摄像头与惯性测量单元（</w:t>
      </w:r>
      <w:r w:rsidRPr="00257418">
        <w:rPr>
          <w:rFonts w:ascii="Times New Roman" w:eastAsia="楷体" w:hAnsi="Times New Roman" w:cs="楷体"/>
          <w:sz w:val="24"/>
          <w:szCs w:val="24"/>
        </w:rPr>
        <w:t>IMU</w:t>
      </w:r>
      <w:r w:rsidRPr="00257418">
        <w:rPr>
          <w:rFonts w:ascii="Times New Roman" w:eastAsia="楷体" w:hAnsi="Times New Roman" w:cs="楷体"/>
          <w:sz w:val="24"/>
          <w:szCs w:val="24"/>
        </w:rPr>
        <w:t>）等低成本设备，通过软件算法实现自主通行。针对道路阻断，软件系统调用图像处理算法，实时识别前方墙体、倒塌建筑等大型障碍物的边缘轮廓。当识别到通行路径被墙体阻挡时，系统自动触发路径规划程序，根据墙体轮廓计算可行通的侧向间隙或绕行路线，控制无人机自主转向避开障碍，无需人工干预。</w:t>
      </w:r>
    </w:p>
    <w:p w14:paraId="0C7D7787" w14:textId="77777777" w:rsidR="00257418" w:rsidRPr="00257418" w:rsidRDefault="00257418" w:rsidP="00257418">
      <w:pPr>
        <w:ind w:firstLine="420"/>
        <w:jc w:val="left"/>
        <w:rPr>
          <w:rFonts w:ascii="Times New Roman" w:eastAsia="楷体" w:hAnsi="Times New Roman" w:cs="楷体"/>
          <w:sz w:val="24"/>
          <w:szCs w:val="24"/>
        </w:rPr>
      </w:pPr>
      <w:r w:rsidRPr="00257418">
        <w:rPr>
          <w:rFonts w:ascii="Times New Roman" w:eastAsia="楷体" w:hAnsi="Times New Roman" w:cs="楷体"/>
          <w:sz w:val="24"/>
          <w:szCs w:val="24"/>
        </w:rPr>
        <w:t>在此基础上，静态路径规划还综合考虑以下影响因素：</w:t>
      </w:r>
    </w:p>
    <w:p w14:paraId="445F362F" w14:textId="77777777" w:rsidR="00257418" w:rsidRPr="00257418" w:rsidRDefault="00257418" w:rsidP="00257418">
      <w:pPr>
        <w:numPr>
          <w:ilvl w:val="0"/>
          <w:numId w:val="17"/>
        </w:numPr>
        <w:jc w:val="left"/>
        <w:rPr>
          <w:rFonts w:ascii="Times New Roman" w:eastAsia="楷体" w:hAnsi="Times New Roman" w:cs="楷体"/>
          <w:sz w:val="24"/>
          <w:szCs w:val="24"/>
        </w:rPr>
      </w:pPr>
      <w:r w:rsidRPr="00257418">
        <w:rPr>
          <w:rFonts w:ascii="Times New Roman" w:eastAsia="楷体" w:hAnsi="Times New Roman" w:cs="楷体"/>
          <w:b/>
          <w:bCs/>
          <w:sz w:val="24"/>
          <w:szCs w:val="24"/>
        </w:rPr>
        <w:t>燃料约束</w:t>
      </w:r>
      <w:r w:rsidRPr="00257418">
        <w:rPr>
          <w:rFonts w:ascii="Times New Roman" w:eastAsia="楷体" w:hAnsi="Times New Roman" w:cs="楷体"/>
          <w:sz w:val="24"/>
          <w:szCs w:val="24"/>
        </w:rPr>
        <w:t>：根据无人机当前剩余电量与任务距离，评估是否具备足够的航程完成配送任务，合理预留返航电量</w:t>
      </w:r>
    </w:p>
    <w:p w14:paraId="13AE6F23" w14:textId="77777777" w:rsidR="00257418" w:rsidRPr="00257418" w:rsidRDefault="00257418" w:rsidP="00257418">
      <w:pPr>
        <w:numPr>
          <w:ilvl w:val="0"/>
          <w:numId w:val="17"/>
        </w:numPr>
        <w:jc w:val="left"/>
        <w:rPr>
          <w:rFonts w:ascii="Times New Roman" w:eastAsia="楷体" w:hAnsi="Times New Roman" w:cs="楷体"/>
          <w:sz w:val="24"/>
          <w:szCs w:val="24"/>
        </w:rPr>
      </w:pPr>
      <w:r w:rsidRPr="00257418">
        <w:rPr>
          <w:rFonts w:ascii="Times New Roman" w:eastAsia="楷体" w:hAnsi="Times New Roman" w:cs="楷体"/>
          <w:b/>
          <w:bCs/>
          <w:sz w:val="24"/>
          <w:szCs w:val="24"/>
        </w:rPr>
        <w:t>物资紧急程度</w:t>
      </w:r>
      <w:r w:rsidRPr="00257418">
        <w:rPr>
          <w:rFonts w:ascii="Times New Roman" w:eastAsia="楷体" w:hAnsi="Times New Roman" w:cs="楷体"/>
          <w:sz w:val="24"/>
          <w:szCs w:val="24"/>
        </w:rPr>
        <w:t>：根据物资紧急级别调整路径策略权重，紧急物资优先选择最短路径</w:t>
      </w:r>
    </w:p>
    <w:p w14:paraId="25EA3ED3" w14:textId="77777777" w:rsidR="00257418" w:rsidRPr="00257418" w:rsidRDefault="00257418" w:rsidP="00257418">
      <w:pPr>
        <w:numPr>
          <w:ilvl w:val="0"/>
          <w:numId w:val="17"/>
        </w:numPr>
        <w:jc w:val="left"/>
        <w:rPr>
          <w:rFonts w:ascii="Times New Roman" w:eastAsia="楷体" w:hAnsi="Times New Roman" w:cs="楷体"/>
          <w:sz w:val="24"/>
          <w:szCs w:val="24"/>
        </w:rPr>
      </w:pPr>
      <w:r w:rsidRPr="00257418">
        <w:rPr>
          <w:rFonts w:ascii="Times New Roman" w:eastAsia="楷体" w:hAnsi="Times New Roman" w:cs="楷体"/>
          <w:b/>
          <w:bCs/>
          <w:sz w:val="24"/>
          <w:szCs w:val="24"/>
        </w:rPr>
        <w:t>安全点标注与战场信息标注</w:t>
      </w:r>
      <w:r w:rsidRPr="00257418">
        <w:rPr>
          <w:rFonts w:ascii="Times New Roman" w:eastAsia="楷体" w:hAnsi="Times New Roman" w:cs="楷体"/>
          <w:sz w:val="24"/>
          <w:szCs w:val="24"/>
        </w:rPr>
        <w:t>：融合前线士兵上报的安全区域与危险区域标注信息，在路径规划时优先选择安全走廊、避开已标注的危险区域。</w:t>
      </w:r>
      <w:r w:rsidRPr="00257418">
        <w:rPr>
          <w:rFonts w:ascii="Times New Roman" w:eastAsia="楷体" w:hAnsi="Times New Roman" w:cs="楷体"/>
          <w:sz w:val="24"/>
          <w:szCs w:val="24"/>
        </w:rPr>
        <w:lastRenderedPageBreak/>
        <w:t>同时支持无人机战损信息标注</w:t>
      </w:r>
      <w:r w:rsidRPr="00257418">
        <w:rPr>
          <w:rFonts w:ascii="Times New Roman" w:eastAsia="楷体" w:hAnsi="Times New Roman" w:cs="楷体"/>
          <w:sz w:val="24"/>
          <w:szCs w:val="24"/>
        </w:rPr>
        <w:t>——</w:t>
      </w:r>
      <w:r w:rsidRPr="00257418">
        <w:rPr>
          <w:rFonts w:ascii="Times New Roman" w:eastAsia="楷体" w:hAnsi="Times New Roman" w:cs="楷体"/>
          <w:sz w:val="24"/>
          <w:szCs w:val="24"/>
        </w:rPr>
        <w:t>当友方无人机在执行任务过程中被击落时，系统自动将该区域标记为高危区域，后续执行运输任务的无人机在路径规划时主动规避该区域，降低连续损失风险</w:t>
      </w:r>
    </w:p>
    <w:p w14:paraId="301EA851" w14:textId="3E21F80E" w:rsidR="0071125F" w:rsidRDefault="00257418" w:rsidP="00257418">
      <w:pPr>
        <w:numPr>
          <w:ilvl w:val="0"/>
          <w:numId w:val="17"/>
        </w:numPr>
        <w:jc w:val="left"/>
        <w:rPr>
          <w:rFonts w:ascii="Times New Roman" w:eastAsia="楷体" w:hAnsi="Times New Roman" w:cs="楷体"/>
          <w:sz w:val="24"/>
          <w:szCs w:val="24"/>
        </w:rPr>
      </w:pPr>
      <w:r w:rsidRPr="00257418">
        <w:rPr>
          <w:rFonts w:ascii="Times New Roman" w:eastAsia="楷体" w:hAnsi="Times New Roman" w:cs="楷体"/>
          <w:b/>
          <w:bCs/>
          <w:sz w:val="24"/>
          <w:szCs w:val="24"/>
        </w:rPr>
        <w:t>收货地变更</w:t>
      </w:r>
      <w:r w:rsidRPr="00257418">
        <w:rPr>
          <w:rFonts w:ascii="Times New Roman" w:eastAsia="楷体" w:hAnsi="Times New Roman" w:cs="楷体"/>
          <w:sz w:val="24"/>
          <w:szCs w:val="24"/>
        </w:rPr>
        <w:t>：当物资获取人位置发生转移时，静态规划层能够及时更新目标坐标并重新计算航线</w:t>
      </w:r>
    </w:p>
    <w:p w14:paraId="2168B000" w14:textId="77777777" w:rsidR="008764E0" w:rsidRPr="008764E0" w:rsidRDefault="008764E0" w:rsidP="008764E0">
      <w:pPr>
        <w:pStyle w:val="3"/>
        <w:spacing w:before="120" w:after="0" w:line="240" w:lineRule="auto"/>
        <w:rPr>
          <w:rFonts w:ascii="Times New Roman" w:eastAsia="微软雅黑" w:hAnsi="Times New Roman" w:cstheme="majorBidi"/>
          <w:sz w:val="24"/>
          <w:szCs w:val="24"/>
        </w:rPr>
      </w:pPr>
      <w:r w:rsidRPr="008764E0">
        <w:rPr>
          <w:rFonts w:ascii="Times New Roman" w:eastAsia="微软雅黑" w:hAnsi="Times New Roman" w:cstheme="majorBidi"/>
          <w:sz w:val="24"/>
          <w:szCs w:val="24"/>
        </w:rPr>
        <w:t xml:space="preserve">3.2 </w:t>
      </w:r>
      <w:r w:rsidRPr="008764E0">
        <w:rPr>
          <w:rFonts w:ascii="Times New Roman" w:eastAsia="微软雅黑" w:hAnsi="Times New Roman" w:cstheme="majorBidi"/>
          <w:sz w:val="24"/>
          <w:szCs w:val="24"/>
        </w:rPr>
        <w:t>基于多模态感知的动态威胁检测与路径规划</w:t>
      </w:r>
    </w:p>
    <w:p w14:paraId="430F0236" w14:textId="74892B3D"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sz w:val="24"/>
          <w:szCs w:val="24"/>
        </w:rPr>
        <w:t>城市巷战环境中，无人机在执行物资投送任务时面临的四类威胁（反无人机、电子干扰、</w:t>
      </w:r>
      <w:r w:rsidRPr="008764E0">
        <w:rPr>
          <w:rFonts w:ascii="Times New Roman" w:eastAsia="楷体" w:hAnsi="Times New Roman" w:cs="楷体"/>
          <w:sz w:val="24"/>
          <w:szCs w:val="24"/>
        </w:rPr>
        <w:t>GPS</w:t>
      </w:r>
      <w:r w:rsidRPr="008764E0">
        <w:rPr>
          <w:rFonts w:ascii="Times New Roman" w:eastAsia="楷体" w:hAnsi="Times New Roman" w:cs="楷体"/>
          <w:sz w:val="24"/>
          <w:szCs w:val="24"/>
        </w:rPr>
        <w:t>干扰、火力干扰）中，</w:t>
      </w:r>
      <w:r w:rsidRPr="008764E0">
        <w:rPr>
          <w:rFonts w:ascii="Times New Roman" w:eastAsia="楷体" w:hAnsi="Times New Roman" w:cs="楷体"/>
          <w:sz w:val="24"/>
          <w:szCs w:val="24"/>
        </w:rPr>
        <w:t>GPS</w:t>
      </w:r>
      <w:r w:rsidRPr="008764E0">
        <w:rPr>
          <w:rFonts w:ascii="Times New Roman" w:eastAsia="楷体" w:hAnsi="Times New Roman" w:cs="楷体"/>
          <w:sz w:val="24"/>
          <w:szCs w:val="24"/>
        </w:rPr>
        <w:t>干扰已有国内成熟方案应对，电子干扰可通过通信中断应急机制处理，反无人机威胁可通过航线预规划降低风险，而</w:t>
      </w:r>
      <w:r w:rsidRPr="008764E0">
        <w:rPr>
          <w:rFonts w:ascii="Times New Roman" w:eastAsia="楷体" w:hAnsi="Times New Roman" w:cs="楷体"/>
          <w:b/>
          <w:bCs/>
          <w:sz w:val="24"/>
          <w:szCs w:val="24"/>
        </w:rPr>
        <w:t>火力干扰</w:t>
      </w:r>
      <w:r w:rsidRPr="008764E0">
        <w:rPr>
          <w:rFonts w:ascii="Times New Roman" w:eastAsia="楷体" w:hAnsi="Times New Roman" w:cs="楷体"/>
          <w:sz w:val="24"/>
          <w:szCs w:val="24"/>
        </w:rPr>
        <w:t>是当前技术方案中最为欠缺的环节。火力干扰具有突发性强、位置不固定的特点，敌方步兵武器的枪口火光、连续射击后枪管产生的热辐射、以及枪炮声等特征信号，是判断交火区域位置和强度的关键信息。为此，本系统创新性地提出基于多模态感知的动态威胁检测与路径规划方案，聚焦火力干扰威胁，通过热成像分析、相机图像分析和声源分析三种手段协同工作，实现对交火区域的实时感知与动态规避</w:t>
      </w:r>
      <w:r w:rsidR="003744A4">
        <w:rPr>
          <w:rFonts w:ascii="Times New Roman" w:eastAsia="楷体" w:hAnsi="Times New Roman" w:cs="楷体" w:hint="eastAsia"/>
          <w:sz w:val="24"/>
          <w:szCs w:val="24"/>
        </w:rPr>
        <w:t>，相关流程演示如图</w:t>
      </w:r>
      <w:r w:rsidR="00B51645">
        <w:rPr>
          <w:rFonts w:ascii="Times New Roman" w:eastAsia="楷体" w:hAnsi="Times New Roman" w:cs="楷体" w:hint="eastAsia"/>
          <w:sz w:val="24"/>
          <w:szCs w:val="24"/>
        </w:rPr>
        <w:t>图</w:t>
      </w:r>
      <w:r w:rsidR="00B51645">
        <w:rPr>
          <w:rFonts w:ascii="Times New Roman" w:eastAsia="楷体" w:hAnsi="Times New Roman" w:cs="楷体" w:hint="eastAsia"/>
          <w:sz w:val="24"/>
          <w:szCs w:val="24"/>
        </w:rPr>
        <w:t>1</w:t>
      </w:r>
      <w:r w:rsidRPr="008764E0">
        <w:rPr>
          <w:rFonts w:ascii="Times New Roman" w:eastAsia="楷体" w:hAnsi="Times New Roman" w:cs="楷体"/>
          <w:sz w:val="24"/>
          <w:szCs w:val="24"/>
        </w:rPr>
        <w:t>。</w:t>
      </w:r>
    </w:p>
    <w:p w14:paraId="31D4B8A5"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b/>
          <w:bCs/>
          <w:sz w:val="24"/>
          <w:szCs w:val="24"/>
        </w:rPr>
        <w:t>（</w:t>
      </w:r>
      <w:r w:rsidRPr="008764E0">
        <w:rPr>
          <w:rFonts w:ascii="Times New Roman" w:eastAsia="楷体" w:hAnsi="Times New Roman" w:cs="楷体"/>
          <w:b/>
          <w:bCs/>
          <w:sz w:val="24"/>
          <w:szCs w:val="24"/>
        </w:rPr>
        <w:t>1</w:t>
      </w:r>
      <w:r w:rsidRPr="008764E0">
        <w:rPr>
          <w:rFonts w:ascii="Times New Roman" w:eastAsia="楷体" w:hAnsi="Times New Roman" w:cs="楷体"/>
          <w:b/>
          <w:bCs/>
          <w:sz w:val="24"/>
          <w:szCs w:val="24"/>
        </w:rPr>
        <w:t>）热成像分析</w:t>
      </w:r>
    </w:p>
    <w:p w14:paraId="48BC626A"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sz w:val="24"/>
          <w:szCs w:val="24"/>
        </w:rPr>
        <w:t>利用红外热成像传感器，系统可在飞行过程中持续扫描地面及建筑物窗口、屋顶等位置。当检测到异常高温点时，结合以下特征判断是否存在射击活动：</w:t>
      </w:r>
    </w:p>
    <w:p w14:paraId="7E18597E" w14:textId="77777777" w:rsidR="008764E0" w:rsidRPr="008764E0" w:rsidRDefault="008764E0" w:rsidP="008764E0">
      <w:pPr>
        <w:numPr>
          <w:ilvl w:val="0"/>
          <w:numId w:val="18"/>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枪管过热检测</w:t>
      </w:r>
      <w:r w:rsidRPr="008764E0">
        <w:rPr>
          <w:rFonts w:ascii="Times New Roman" w:eastAsia="楷体" w:hAnsi="Times New Roman" w:cs="楷体"/>
          <w:sz w:val="24"/>
          <w:szCs w:val="24"/>
        </w:rPr>
        <w:t>：连续射击后的枪管温度显著高于环境温度，在热成像画面中呈现明显的高温特征点。系统通过温度阈值判定与运动轨迹关联，识别潜在的射击位置</w:t>
      </w:r>
    </w:p>
    <w:p w14:paraId="072E2093" w14:textId="77777777" w:rsidR="008764E0" w:rsidRPr="008764E0" w:rsidRDefault="008764E0" w:rsidP="008764E0">
      <w:pPr>
        <w:numPr>
          <w:ilvl w:val="0"/>
          <w:numId w:val="18"/>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枪口火焰热残留</w:t>
      </w:r>
      <w:r w:rsidRPr="008764E0">
        <w:rPr>
          <w:rFonts w:ascii="Times New Roman" w:eastAsia="楷体" w:hAnsi="Times New Roman" w:cs="楷体"/>
          <w:sz w:val="24"/>
          <w:szCs w:val="24"/>
        </w:rPr>
        <w:t>：枪口火焰在热成像中产生瞬时高温区域，虽然持续时间极短，但系统通过帧间差分算法可捕捉到短暂的热异常信号</w:t>
      </w:r>
    </w:p>
    <w:p w14:paraId="0FA46D2A"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b/>
          <w:bCs/>
          <w:sz w:val="24"/>
          <w:szCs w:val="24"/>
        </w:rPr>
        <w:t>（</w:t>
      </w:r>
      <w:r w:rsidRPr="008764E0">
        <w:rPr>
          <w:rFonts w:ascii="Times New Roman" w:eastAsia="楷体" w:hAnsi="Times New Roman" w:cs="楷体"/>
          <w:b/>
          <w:bCs/>
          <w:sz w:val="24"/>
          <w:szCs w:val="24"/>
        </w:rPr>
        <w:t>2</w:t>
      </w:r>
      <w:r w:rsidRPr="008764E0">
        <w:rPr>
          <w:rFonts w:ascii="Times New Roman" w:eastAsia="楷体" w:hAnsi="Times New Roman" w:cs="楷体"/>
          <w:b/>
          <w:bCs/>
          <w:sz w:val="24"/>
          <w:szCs w:val="24"/>
        </w:rPr>
        <w:t>）相机图像分析</w:t>
      </w:r>
    </w:p>
    <w:p w14:paraId="31FC9BDB"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sz w:val="24"/>
          <w:szCs w:val="24"/>
        </w:rPr>
        <w:t>利用机载可见光相机，系统对飞行路径前方的环境进行实时图像分析：</w:t>
      </w:r>
    </w:p>
    <w:p w14:paraId="42F3F1DB" w14:textId="77777777" w:rsidR="008764E0" w:rsidRPr="008764E0" w:rsidRDefault="008764E0" w:rsidP="008764E0">
      <w:pPr>
        <w:numPr>
          <w:ilvl w:val="0"/>
          <w:numId w:val="19"/>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枪口火光检测</w:t>
      </w:r>
      <w:r w:rsidRPr="008764E0">
        <w:rPr>
          <w:rFonts w:ascii="Times New Roman" w:eastAsia="楷体" w:hAnsi="Times New Roman" w:cs="楷体"/>
          <w:sz w:val="24"/>
          <w:szCs w:val="24"/>
        </w:rPr>
        <w:t>：通过连续帧图像的亮度突变检测，识别枪口射击时产生的可见光闪烁。结合帧间差分与运动目标检测算法，区分枪口火光与环境光源</w:t>
      </w:r>
    </w:p>
    <w:p w14:paraId="23923B79" w14:textId="77777777" w:rsidR="008764E0" w:rsidRPr="008764E0" w:rsidRDefault="008764E0" w:rsidP="008764E0">
      <w:pPr>
        <w:numPr>
          <w:ilvl w:val="0"/>
          <w:numId w:val="19"/>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战场态势感知</w:t>
      </w:r>
      <w:r w:rsidRPr="008764E0">
        <w:rPr>
          <w:rFonts w:ascii="Times New Roman" w:eastAsia="楷体" w:hAnsi="Times New Roman" w:cs="楷体"/>
          <w:sz w:val="24"/>
          <w:szCs w:val="24"/>
        </w:rPr>
        <w:t>：通过图像识别判断前方区域的建筑损毁程度、烟雾浓度等环境特征，评估该区域的危险等级</w:t>
      </w:r>
    </w:p>
    <w:p w14:paraId="3C004D6D"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b/>
          <w:bCs/>
          <w:sz w:val="24"/>
          <w:szCs w:val="24"/>
        </w:rPr>
        <w:t>（</w:t>
      </w:r>
      <w:r w:rsidRPr="008764E0">
        <w:rPr>
          <w:rFonts w:ascii="Times New Roman" w:eastAsia="楷体" w:hAnsi="Times New Roman" w:cs="楷体"/>
          <w:b/>
          <w:bCs/>
          <w:sz w:val="24"/>
          <w:szCs w:val="24"/>
        </w:rPr>
        <w:t>3</w:t>
      </w:r>
      <w:r w:rsidRPr="008764E0">
        <w:rPr>
          <w:rFonts w:ascii="Times New Roman" w:eastAsia="楷体" w:hAnsi="Times New Roman" w:cs="楷体"/>
          <w:b/>
          <w:bCs/>
          <w:sz w:val="24"/>
          <w:szCs w:val="24"/>
        </w:rPr>
        <w:t>）声源分析</w:t>
      </w:r>
    </w:p>
    <w:p w14:paraId="72A71879"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sz w:val="24"/>
          <w:szCs w:val="24"/>
        </w:rPr>
        <w:t>利用机载麦克风阵列，系统对飞行环境中的声学信号进行实时采集与分析：</w:t>
      </w:r>
    </w:p>
    <w:p w14:paraId="0F62DDE9" w14:textId="77777777" w:rsidR="008764E0" w:rsidRPr="008764E0" w:rsidRDefault="008764E0" w:rsidP="008764E0">
      <w:pPr>
        <w:numPr>
          <w:ilvl w:val="0"/>
          <w:numId w:val="20"/>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枪声识别</w:t>
      </w:r>
      <w:r w:rsidRPr="008764E0">
        <w:rPr>
          <w:rFonts w:ascii="Times New Roman" w:eastAsia="楷体" w:hAnsi="Times New Roman" w:cs="楷体"/>
          <w:sz w:val="24"/>
          <w:szCs w:val="24"/>
        </w:rPr>
        <w:t>：通过声学特征提取，区分枪声、炮声与城市环境噪声。枪声具有特定的频率特征和脉冲波形，系统通过训练好的声学分类模型实现自动识别</w:t>
      </w:r>
    </w:p>
    <w:p w14:paraId="5EE7E22C" w14:textId="77777777" w:rsidR="008764E0" w:rsidRPr="008764E0" w:rsidRDefault="008764E0" w:rsidP="008764E0">
      <w:pPr>
        <w:numPr>
          <w:ilvl w:val="0"/>
          <w:numId w:val="20"/>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声源定位</w:t>
      </w:r>
      <w:r w:rsidRPr="008764E0">
        <w:rPr>
          <w:rFonts w:ascii="Times New Roman" w:eastAsia="楷体" w:hAnsi="Times New Roman" w:cs="楷体"/>
          <w:sz w:val="24"/>
          <w:szCs w:val="24"/>
        </w:rPr>
        <w:t>：利用麦克风阵列的时延估计技术，计算声源方向与大致距离，辅助判断交火区域的位置和范围</w:t>
      </w:r>
    </w:p>
    <w:p w14:paraId="00DCAA79" w14:textId="77777777" w:rsidR="008764E0" w:rsidRPr="008764E0" w:rsidRDefault="008764E0" w:rsidP="008764E0">
      <w:pPr>
        <w:numPr>
          <w:ilvl w:val="0"/>
          <w:numId w:val="20"/>
        </w:numPr>
        <w:jc w:val="left"/>
        <w:rPr>
          <w:rFonts w:ascii="Times New Roman" w:eastAsia="楷体" w:hAnsi="Times New Roman" w:cs="楷体"/>
          <w:sz w:val="24"/>
          <w:szCs w:val="24"/>
        </w:rPr>
      </w:pPr>
      <w:r w:rsidRPr="008764E0">
        <w:rPr>
          <w:rFonts w:ascii="Times New Roman" w:eastAsia="楷体" w:hAnsi="Times New Roman" w:cs="楷体"/>
          <w:b/>
          <w:bCs/>
          <w:sz w:val="24"/>
          <w:szCs w:val="24"/>
        </w:rPr>
        <w:t>火力强度评估</w:t>
      </w:r>
      <w:r w:rsidRPr="008764E0">
        <w:rPr>
          <w:rFonts w:ascii="Times New Roman" w:eastAsia="楷体" w:hAnsi="Times New Roman" w:cs="楷体"/>
          <w:sz w:val="24"/>
          <w:szCs w:val="24"/>
        </w:rPr>
        <w:t>：根据单位时间内检测到的枪炮声频次，评估该区域的火力密集程度，为路径规划提供威胁等级参考</w:t>
      </w:r>
    </w:p>
    <w:p w14:paraId="2C849A6E" w14:textId="77777777" w:rsidR="008764E0" w:rsidRPr="008764E0" w:rsidRDefault="008764E0" w:rsidP="008764E0">
      <w:pPr>
        <w:jc w:val="left"/>
        <w:rPr>
          <w:rFonts w:ascii="Times New Roman" w:eastAsia="楷体" w:hAnsi="Times New Roman" w:cs="楷体"/>
          <w:sz w:val="24"/>
          <w:szCs w:val="24"/>
        </w:rPr>
      </w:pPr>
      <w:r w:rsidRPr="008764E0">
        <w:rPr>
          <w:rFonts w:ascii="Times New Roman" w:eastAsia="楷体" w:hAnsi="Times New Roman" w:cs="楷体"/>
          <w:sz w:val="24"/>
          <w:szCs w:val="24"/>
        </w:rPr>
        <w:t>上述三种感知手段的检测结果经融合处理后，生成实时威胁地图。无人机路径规划模块根据威胁地图动态调整航线，优先避开高威胁区域，选择相对安全的飞行走廊，最大限度降低被交火波及的风险。</w:t>
      </w:r>
    </w:p>
    <w:p w14:paraId="510BBBC8" w14:textId="77777777" w:rsidR="003744A4" w:rsidRDefault="008764E0" w:rsidP="003744A4">
      <w:pPr>
        <w:keepNext/>
        <w:jc w:val="center"/>
      </w:pPr>
      <w:r>
        <w:rPr>
          <w:noProof/>
        </w:rPr>
        <w:lastRenderedPageBreak/>
        <w:drawing>
          <wp:inline distT="0" distB="0" distL="0" distR="0" wp14:anchorId="168D7A27" wp14:editId="4C93DAB9">
            <wp:extent cx="4696460" cy="8863330"/>
            <wp:effectExtent l="0" t="0" r="8890" b="0"/>
            <wp:docPr id="19672010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01088" name=""/>
                    <pic:cNvPicPr/>
                  </pic:nvPicPr>
                  <pic:blipFill>
                    <a:blip r:embed="rId8"/>
                    <a:stretch>
                      <a:fillRect/>
                    </a:stretch>
                  </pic:blipFill>
                  <pic:spPr>
                    <a:xfrm>
                      <a:off x="0" y="0"/>
                      <a:ext cx="4696460" cy="8863330"/>
                    </a:xfrm>
                    <a:prstGeom prst="rect">
                      <a:avLst/>
                    </a:prstGeom>
                  </pic:spPr>
                </pic:pic>
              </a:graphicData>
            </a:graphic>
          </wp:inline>
        </w:drawing>
      </w:r>
    </w:p>
    <w:p w14:paraId="18CBCD1F" w14:textId="1198A21D" w:rsidR="008764E0" w:rsidRPr="008764E0" w:rsidRDefault="003744A4" w:rsidP="003744A4">
      <w:pPr>
        <w:pStyle w:val="a3"/>
        <w:jc w:val="center"/>
        <w:rPr>
          <w:rFonts w:ascii="Times New Roman" w:eastAsia="楷体" w:hAnsi="Times New Roman" w:cs="楷体"/>
          <w:sz w:val="24"/>
          <w:szCs w:val="24"/>
        </w:rPr>
      </w:pPr>
      <w:bookmarkStart w:id="0" w:name="_Ref229417751"/>
      <w:r>
        <w:rPr>
          <w:rFonts w:hint="eastAsia"/>
        </w:rPr>
        <w:lastRenderedPageBreak/>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Pr>
          <w:noProof/>
        </w:rPr>
        <w:t>1</w:t>
      </w:r>
      <w:r>
        <w:fldChar w:fldCharType="end"/>
      </w:r>
      <w:bookmarkEnd w:id="0"/>
      <w:r w:rsidRPr="00981FE4">
        <w:t>多模态感知与动态路径规划流程图</w:t>
      </w:r>
    </w:p>
    <w:p w14:paraId="691BE0B4" w14:textId="77777777" w:rsidR="008764E0" w:rsidRPr="00257418" w:rsidRDefault="008764E0" w:rsidP="008764E0">
      <w:pPr>
        <w:jc w:val="left"/>
        <w:rPr>
          <w:rFonts w:ascii="Times New Roman" w:eastAsia="楷体" w:hAnsi="Times New Roman" w:cs="楷体" w:hint="eastAsia"/>
          <w:sz w:val="24"/>
          <w:szCs w:val="24"/>
        </w:rPr>
      </w:pPr>
    </w:p>
    <w:p w14:paraId="232C0B1C" w14:textId="09349B78"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sz w:val="24"/>
          <w:szCs w:val="24"/>
        </w:rPr>
        <w:t>3.</w:t>
      </w:r>
      <w:r w:rsidR="00257418">
        <w:rPr>
          <w:rFonts w:ascii="Times New Roman" w:eastAsia="微软雅黑" w:hAnsi="Times New Roman" w:cstheme="majorBidi" w:hint="eastAsia"/>
          <w:sz w:val="24"/>
          <w:szCs w:val="24"/>
        </w:rPr>
        <w:t>3</w:t>
      </w:r>
      <w:r>
        <w:rPr>
          <w:rFonts w:ascii="Times New Roman" w:eastAsia="微软雅黑" w:hAnsi="Times New Roman" w:cstheme="majorBidi"/>
          <w:sz w:val="24"/>
          <w:szCs w:val="24"/>
        </w:rPr>
        <w:t xml:space="preserve"> </w:t>
      </w:r>
      <w:r>
        <w:rPr>
          <w:rFonts w:ascii="Times New Roman" w:eastAsia="微软雅黑" w:hAnsi="Times New Roman" w:cstheme="majorBidi"/>
          <w:sz w:val="24"/>
          <w:szCs w:val="24"/>
        </w:rPr>
        <w:t>多策略路径规划与士兵自主选择机制</w:t>
      </w:r>
    </w:p>
    <w:p w14:paraId="6BB30949"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hint="eastAsia"/>
          <w:sz w:val="24"/>
          <w:szCs w:val="24"/>
        </w:rPr>
        <w:t>由于</w:t>
      </w:r>
      <w:r>
        <w:rPr>
          <w:rFonts w:ascii="Times New Roman" w:eastAsia="楷体" w:hAnsi="Times New Roman" w:cs="楷体"/>
          <w:sz w:val="24"/>
          <w:szCs w:val="24"/>
        </w:rPr>
        <w:t>战场环境多变、任务优先级</w:t>
      </w:r>
      <w:r>
        <w:rPr>
          <w:rFonts w:ascii="Times New Roman" w:eastAsia="楷体" w:hAnsi="Times New Roman" w:cs="楷体" w:hint="eastAsia"/>
          <w:sz w:val="24"/>
          <w:szCs w:val="24"/>
        </w:rPr>
        <w:t>实时变化</w:t>
      </w:r>
      <w:r>
        <w:rPr>
          <w:rFonts w:ascii="Times New Roman" w:eastAsia="楷体" w:hAnsi="Times New Roman" w:cs="楷体"/>
          <w:sz w:val="24"/>
          <w:szCs w:val="24"/>
        </w:rPr>
        <w:t>，本系统创新性引入路径规划策略选择机制。系统提供</w:t>
      </w:r>
      <w:r>
        <w:rPr>
          <w:rFonts w:ascii="Times New Roman" w:eastAsia="楷体" w:hAnsi="Times New Roman" w:cs="楷体" w:hint="eastAsia"/>
          <w:sz w:val="24"/>
          <w:szCs w:val="24"/>
        </w:rPr>
        <w:t>“最</w:t>
      </w:r>
      <w:r>
        <w:rPr>
          <w:rFonts w:ascii="Times New Roman" w:eastAsia="楷体" w:hAnsi="Times New Roman" w:cs="楷体"/>
          <w:sz w:val="24"/>
          <w:szCs w:val="24"/>
        </w:rPr>
        <w:t>快到达</w:t>
      </w:r>
      <w:r>
        <w:rPr>
          <w:rFonts w:ascii="Times New Roman" w:eastAsia="楷体" w:hAnsi="Times New Roman" w:cs="楷体" w:hint="eastAsia"/>
          <w:sz w:val="24"/>
          <w:szCs w:val="24"/>
        </w:rPr>
        <w:t>”</w:t>
      </w:r>
      <w:r>
        <w:rPr>
          <w:rFonts w:ascii="Times New Roman" w:eastAsia="楷体" w:hAnsi="Times New Roman" w:cs="楷体"/>
          <w:sz w:val="24"/>
          <w:szCs w:val="24"/>
        </w:rPr>
        <w:t>、</w:t>
      </w:r>
      <w:r>
        <w:rPr>
          <w:rFonts w:ascii="Times New Roman" w:eastAsia="楷体" w:hAnsi="Times New Roman" w:cs="楷体" w:hint="eastAsia"/>
          <w:sz w:val="24"/>
          <w:szCs w:val="24"/>
        </w:rPr>
        <w:t>“</w:t>
      </w:r>
      <w:r>
        <w:rPr>
          <w:rFonts w:ascii="Times New Roman" w:eastAsia="楷体" w:hAnsi="Times New Roman" w:cs="楷体"/>
          <w:sz w:val="24"/>
          <w:szCs w:val="24"/>
        </w:rPr>
        <w:t>最安全</w:t>
      </w:r>
      <w:r>
        <w:rPr>
          <w:rFonts w:ascii="Times New Roman" w:eastAsia="楷体" w:hAnsi="Times New Roman" w:cs="楷体" w:hint="eastAsia"/>
          <w:sz w:val="24"/>
          <w:szCs w:val="24"/>
        </w:rPr>
        <w:t>”</w:t>
      </w:r>
      <w:r>
        <w:rPr>
          <w:rFonts w:ascii="Times New Roman" w:eastAsia="楷体" w:hAnsi="Times New Roman" w:cs="楷体"/>
          <w:sz w:val="24"/>
          <w:szCs w:val="24"/>
        </w:rPr>
        <w:t>、</w:t>
      </w:r>
      <w:r>
        <w:rPr>
          <w:rFonts w:ascii="Times New Roman" w:eastAsia="楷体" w:hAnsi="Times New Roman" w:cs="楷体" w:hint="eastAsia"/>
          <w:sz w:val="24"/>
          <w:szCs w:val="24"/>
        </w:rPr>
        <w:t>“</w:t>
      </w:r>
      <w:r>
        <w:rPr>
          <w:rFonts w:ascii="Times New Roman" w:eastAsia="楷体" w:hAnsi="Times New Roman" w:cs="楷体"/>
          <w:sz w:val="24"/>
          <w:szCs w:val="24"/>
        </w:rPr>
        <w:t>最省能耗</w:t>
      </w:r>
      <w:r>
        <w:rPr>
          <w:rFonts w:ascii="Times New Roman" w:eastAsia="楷体" w:hAnsi="Times New Roman" w:cs="楷体" w:hint="eastAsia"/>
          <w:sz w:val="24"/>
          <w:szCs w:val="24"/>
        </w:rPr>
        <w:t>”</w:t>
      </w:r>
      <w:r>
        <w:rPr>
          <w:rFonts w:ascii="Times New Roman" w:eastAsia="楷体" w:hAnsi="Times New Roman" w:cs="楷体"/>
          <w:sz w:val="24"/>
          <w:szCs w:val="24"/>
        </w:rPr>
        <w:t>三种策略选项，每种策略对应不同的优化目标与适用场景，由前线士兵根据实际战况自主选择。</w:t>
      </w:r>
      <w:r>
        <w:rPr>
          <w:rFonts w:ascii="Times New Roman" w:eastAsia="楷体" w:hAnsi="Times New Roman" w:cs="楷体" w:hint="eastAsia"/>
          <w:sz w:val="24"/>
          <w:szCs w:val="24"/>
        </w:rPr>
        <w:t>该</w:t>
      </w:r>
      <w:r>
        <w:rPr>
          <w:rFonts w:ascii="Times New Roman" w:eastAsia="楷体" w:hAnsi="Times New Roman" w:cs="楷体"/>
          <w:sz w:val="24"/>
          <w:szCs w:val="24"/>
        </w:rPr>
        <w:t>创意突破了传统无人机运输系统路径策略固定、缺乏灵活性的局限，将决策权下放至一线作战人员，使其能够根据当前战场态势（如敌方火力密度、物资紧急程度等）做出最优选择，显著提升了系统对复杂战场环境的适应能力。</w:t>
      </w:r>
    </w:p>
    <w:p w14:paraId="4E7826BC" w14:textId="36D52244"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sz w:val="24"/>
          <w:szCs w:val="24"/>
        </w:rPr>
        <w:t>3.</w:t>
      </w:r>
      <w:r w:rsidR="00257418">
        <w:rPr>
          <w:rFonts w:ascii="Times New Roman" w:eastAsia="微软雅黑" w:hAnsi="Times New Roman" w:cstheme="majorBidi" w:hint="eastAsia"/>
          <w:sz w:val="24"/>
          <w:szCs w:val="24"/>
        </w:rPr>
        <w:t>4</w:t>
      </w:r>
      <w:r>
        <w:rPr>
          <w:rFonts w:ascii="Times New Roman" w:eastAsia="微软雅黑" w:hAnsi="Times New Roman" w:cstheme="majorBidi"/>
          <w:sz w:val="24"/>
          <w:szCs w:val="24"/>
        </w:rPr>
        <w:t xml:space="preserve"> </w:t>
      </w:r>
      <w:r>
        <w:rPr>
          <w:rFonts w:ascii="Times New Roman" w:eastAsia="微软雅黑" w:hAnsi="Times New Roman" w:cstheme="majorBidi"/>
          <w:sz w:val="24"/>
          <w:szCs w:val="24"/>
        </w:rPr>
        <w:t>动态目标调整与实时位置同步机制</w:t>
      </w:r>
    </w:p>
    <w:p w14:paraId="7272E5D1"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针对战场瞬息万变、士兵位置可能发生转移的现实问题，本系统创新性设计动态目标调整机制。在无人机执行任务过程中，</w:t>
      </w:r>
      <w:r>
        <w:rPr>
          <w:rFonts w:ascii="Times New Roman" w:eastAsia="楷体" w:hAnsi="Times New Roman" w:cs="楷体" w:hint="eastAsia"/>
          <w:sz w:val="24"/>
          <w:szCs w:val="24"/>
        </w:rPr>
        <w:t>系统可以</w:t>
      </w:r>
      <w:r>
        <w:rPr>
          <w:rFonts w:ascii="Times New Roman" w:eastAsia="楷体" w:hAnsi="Times New Roman" w:cs="楷体"/>
          <w:sz w:val="24"/>
          <w:szCs w:val="24"/>
        </w:rPr>
        <w:t>实时接收士兵位置变更信息，动态更新投放</w:t>
      </w:r>
      <w:r>
        <w:rPr>
          <w:rFonts w:ascii="Times New Roman" w:eastAsia="楷体" w:hAnsi="Times New Roman" w:cs="楷体" w:hint="eastAsia"/>
          <w:sz w:val="24"/>
          <w:szCs w:val="24"/>
        </w:rPr>
        <w:t>位置</w:t>
      </w:r>
      <w:r>
        <w:rPr>
          <w:rFonts w:ascii="Times New Roman" w:eastAsia="楷体" w:hAnsi="Times New Roman" w:cs="楷体"/>
          <w:sz w:val="24"/>
          <w:szCs w:val="24"/>
        </w:rPr>
        <w:t>。当检测到士兵位置偏移超过阈值或士兵主动申请变更时，系统自动判断无人机当前状态（电量、距离、通信范围），若满足条件则重新更新航线</w:t>
      </w:r>
      <w:r>
        <w:rPr>
          <w:rFonts w:ascii="Times New Roman" w:eastAsia="楷体" w:hAnsi="Times New Roman" w:cs="楷体" w:hint="eastAsia"/>
          <w:sz w:val="24"/>
          <w:szCs w:val="24"/>
        </w:rPr>
        <w:t>，前往新的投放点，</w:t>
      </w:r>
      <w:r>
        <w:rPr>
          <w:rFonts w:ascii="Times New Roman" w:eastAsia="楷体" w:hAnsi="Times New Roman" w:cs="楷体"/>
          <w:sz w:val="24"/>
          <w:szCs w:val="24"/>
        </w:rPr>
        <w:t>否则通知士兵前往原投放点。</w:t>
      </w:r>
      <w:r>
        <w:rPr>
          <w:rFonts w:ascii="Times New Roman" w:eastAsia="楷体" w:hAnsi="Times New Roman" w:cs="楷体" w:hint="eastAsia"/>
          <w:sz w:val="24"/>
          <w:szCs w:val="24"/>
        </w:rPr>
        <w:t>该</w:t>
      </w:r>
      <w:r>
        <w:rPr>
          <w:rFonts w:ascii="Times New Roman" w:eastAsia="楷体" w:hAnsi="Times New Roman" w:cs="楷体"/>
          <w:sz w:val="24"/>
          <w:szCs w:val="24"/>
        </w:rPr>
        <w:t>创意</w:t>
      </w:r>
      <w:r>
        <w:rPr>
          <w:rFonts w:ascii="Times New Roman" w:eastAsia="楷体" w:hAnsi="Times New Roman" w:cs="楷体" w:hint="eastAsia"/>
          <w:sz w:val="24"/>
          <w:szCs w:val="24"/>
        </w:rPr>
        <w:t>点</w:t>
      </w:r>
      <w:r>
        <w:rPr>
          <w:rFonts w:ascii="Times New Roman" w:eastAsia="楷体" w:hAnsi="Times New Roman" w:cs="楷体"/>
          <w:sz w:val="24"/>
          <w:szCs w:val="24"/>
        </w:rPr>
        <w:t>解决了传统无人机运输系统目标固定、无法响应需求变化的痛点，确保物资能够准确送达士兵</w:t>
      </w:r>
      <w:r>
        <w:rPr>
          <w:rFonts w:ascii="Times New Roman" w:eastAsia="楷体" w:hAnsi="Times New Roman" w:cs="楷体" w:hint="eastAsia"/>
          <w:sz w:val="24"/>
          <w:szCs w:val="24"/>
        </w:rPr>
        <w:t>需要的</w:t>
      </w:r>
      <w:r>
        <w:rPr>
          <w:rFonts w:ascii="Times New Roman" w:eastAsia="楷体" w:hAnsi="Times New Roman" w:cs="楷体"/>
          <w:sz w:val="24"/>
          <w:szCs w:val="24"/>
        </w:rPr>
        <w:t>最新位置。</w:t>
      </w:r>
    </w:p>
    <w:p w14:paraId="3CE775DE" w14:textId="77777777" w:rsidR="0071125F" w:rsidRDefault="00000000">
      <w:pPr>
        <w:pStyle w:val="2"/>
        <w:numPr>
          <w:ilvl w:val="0"/>
          <w:numId w:val="1"/>
        </w:numPr>
        <w:spacing w:before="120" w:after="0" w:line="240" w:lineRule="auto"/>
        <w:rPr>
          <w:rFonts w:ascii="Times New Roman" w:eastAsia="微软雅黑" w:hAnsi="Times New Roman"/>
          <w:sz w:val="24"/>
          <w:szCs w:val="24"/>
        </w:rPr>
      </w:pPr>
      <w:r>
        <w:rPr>
          <w:rFonts w:ascii="Times New Roman" w:eastAsia="微软雅黑" w:hAnsi="Times New Roman" w:hint="eastAsia"/>
          <w:sz w:val="24"/>
          <w:szCs w:val="24"/>
        </w:rPr>
        <w:t>系统的组成和部署</w:t>
      </w:r>
    </w:p>
    <w:p w14:paraId="16A191B4"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4.1 </w:t>
      </w:r>
      <w:r>
        <w:rPr>
          <w:rFonts w:ascii="Times New Roman" w:eastAsia="微软雅黑" w:hAnsi="Times New Roman" w:cstheme="majorBidi" w:hint="eastAsia"/>
          <w:sz w:val="24"/>
          <w:szCs w:val="24"/>
        </w:rPr>
        <w:t>系统组成</w:t>
      </w:r>
    </w:p>
    <w:p w14:paraId="4F5F67E1"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本系统由三大核心子系统构成：单兵终端系统、无人机软件系统、后勤保障系统，各子系统协同</w:t>
      </w:r>
      <w:r>
        <w:rPr>
          <w:rFonts w:ascii="Times New Roman" w:eastAsia="楷体" w:hAnsi="Times New Roman" w:cs="楷体" w:hint="eastAsia"/>
          <w:sz w:val="24"/>
          <w:szCs w:val="24"/>
        </w:rPr>
        <w:t>配合，共同</w:t>
      </w:r>
      <w:r>
        <w:rPr>
          <w:rFonts w:ascii="Times New Roman" w:eastAsia="楷体" w:hAnsi="Times New Roman" w:cs="楷体"/>
          <w:sz w:val="24"/>
          <w:szCs w:val="24"/>
        </w:rPr>
        <w:t>完成城市</w:t>
      </w:r>
      <w:r>
        <w:rPr>
          <w:rFonts w:ascii="Times New Roman" w:eastAsia="楷体" w:hAnsi="Times New Roman" w:cs="楷体" w:hint="eastAsia"/>
          <w:sz w:val="24"/>
          <w:szCs w:val="24"/>
        </w:rPr>
        <w:t>巷战中</w:t>
      </w:r>
      <w:r>
        <w:rPr>
          <w:rFonts w:ascii="Times New Roman" w:eastAsia="楷体" w:hAnsi="Times New Roman" w:cs="楷体"/>
          <w:sz w:val="24"/>
          <w:szCs w:val="24"/>
        </w:rPr>
        <w:t>物资运输的完整闭环</w:t>
      </w:r>
      <w:r>
        <w:rPr>
          <w:rFonts w:ascii="Times New Roman" w:eastAsia="楷体" w:hAnsi="Times New Roman" w:cs="楷体" w:hint="eastAsia"/>
          <w:sz w:val="24"/>
          <w:szCs w:val="24"/>
        </w:rPr>
        <w:t>任务。</w:t>
      </w:r>
    </w:p>
    <w:p w14:paraId="1A20F324" w14:textId="2323DEA9" w:rsidR="0071125F" w:rsidRDefault="0008071C">
      <w:pPr>
        <w:keepNext/>
        <w:ind w:firstLine="420"/>
        <w:jc w:val="center"/>
      </w:pPr>
      <w:r>
        <w:rPr>
          <w:noProof/>
        </w:rPr>
        <w:drawing>
          <wp:inline distT="0" distB="0" distL="0" distR="0" wp14:anchorId="7868A716" wp14:editId="75BD9BBE">
            <wp:extent cx="5274310" cy="2541270"/>
            <wp:effectExtent l="0" t="0" r="2540" b="0"/>
            <wp:docPr id="516288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541270"/>
                    </a:xfrm>
                    <a:prstGeom prst="rect">
                      <a:avLst/>
                    </a:prstGeom>
                    <a:noFill/>
                    <a:ln>
                      <a:noFill/>
                    </a:ln>
                  </pic:spPr>
                </pic:pic>
              </a:graphicData>
            </a:graphic>
          </wp:inline>
        </w:drawing>
      </w:r>
    </w:p>
    <w:p w14:paraId="7D1C5BBB" w14:textId="2CFE685A" w:rsidR="0071125F" w:rsidRDefault="00000000">
      <w:pPr>
        <w:pStyle w:val="a3"/>
        <w:keepNext/>
        <w:ind w:firstLine="420"/>
        <w:jc w:val="center"/>
        <w:rPr>
          <w:rFonts w:eastAsiaTheme="minorEastAsia"/>
        </w:rPr>
      </w:pPr>
      <w:r>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2</w:t>
      </w:r>
      <w:r>
        <w:fldChar w:fldCharType="end"/>
      </w:r>
      <w:r>
        <w:rPr>
          <w:rFonts w:hint="eastAsia"/>
        </w:rPr>
        <w:t xml:space="preserve"> </w:t>
      </w:r>
      <w:r>
        <w:rPr>
          <w:rFonts w:hint="eastAsia"/>
        </w:rPr>
        <w:t>“</w:t>
      </w:r>
      <w:r w:rsidR="003208CD" w:rsidRPr="003208CD">
        <w:rPr>
          <w:rFonts w:hint="eastAsia"/>
        </w:rPr>
        <w:t>智途投送</w:t>
      </w:r>
      <w:r>
        <w:rPr>
          <w:rFonts w:hint="eastAsia"/>
        </w:rPr>
        <w:t>”软件系统用例图</w:t>
      </w:r>
    </w:p>
    <w:p w14:paraId="43F802DA" w14:textId="77777777" w:rsidR="0071125F" w:rsidRDefault="00000000">
      <w:pPr>
        <w:rPr>
          <w:rFonts w:ascii="Times New Roman" w:eastAsia="楷体" w:hAnsi="Times New Roman" w:cs="楷体"/>
          <w:sz w:val="24"/>
          <w:szCs w:val="24"/>
        </w:rPr>
      </w:pPr>
      <w:r>
        <w:rPr>
          <w:rFonts w:ascii="Times New Roman" w:eastAsia="楷体" w:hAnsi="Times New Roman" w:cs="楷体"/>
          <w:b/>
          <w:bCs/>
          <w:sz w:val="24"/>
          <w:szCs w:val="24"/>
        </w:rPr>
        <w:t>参与者说明</w:t>
      </w:r>
      <w:r>
        <w:rPr>
          <w:rFonts w:ascii="Times New Roman" w:eastAsia="楷体" w:hAnsi="Times New Roman" w:cs="楷体"/>
          <w:sz w:val="24"/>
          <w:szCs w:val="24"/>
        </w:rPr>
        <w:t>：</w:t>
      </w:r>
    </w:p>
    <w:p w14:paraId="1C925105" w14:textId="4A6D34E6" w:rsidR="0071125F" w:rsidRDefault="00000000">
      <w:pPr>
        <w:numPr>
          <w:ilvl w:val="0"/>
          <w:numId w:val="3"/>
        </w:numPr>
        <w:rPr>
          <w:rFonts w:ascii="Times New Roman" w:eastAsia="楷体" w:hAnsi="Times New Roman" w:cs="楷体"/>
          <w:sz w:val="24"/>
          <w:szCs w:val="24"/>
        </w:rPr>
      </w:pPr>
      <w:r>
        <w:rPr>
          <w:rFonts w:ascii="Times New Roman" w:eastAsia="楷体" w:hAnsi="Times New Roman" w:cs="楷体"/>
          <w:sz w:val="24"/>
          <w:szCs w:val="24"/>
        </w:rPr>
        <w:t>前线士兵：</w:t>
      </w:r>
      <w:r w:rsidR="0064126E" w:rsidRPr="0064126E">
        <w:rPr>
          <w:rFonts w:ascii="Times New Roman" w:eastAsia="楷体" w:hAnsi="Times New Roman" w:cs="楷体"/>
          <w:sz w:val="24"/>
          <w:szCs w:val="24"/>
        </w:rPr>
        <w:t>上报物资需求，查看库存信息，接收投放点通知，选择路径策略，更新目标位置，选择投放点，标注战场信息（危险区域、安全区域）。</w:t>
      </w:r>
    </w:p>
    <w:p w14:paraId="343AEEE7" w14:textId="77777777" w:rsidR="0071125F" w:rsidRDefault="00000000">
      <w:pPr>
        <w:numPr>
          <w:ilvl w:val="0"/>
          <w:numId w:val="3"/>
        </w:numPr>
        <w:rPr>
          <w:rFonts w:ascii="Times New Roman" w:eastAsia="楷体" w:hAnsi="Times New Roman" w:cs="楷体"/>
          <w:sz w:val="24"/>
          <w:szCs w:val="24"/>
        </w:rPr>
      </w:pPr>
      <w:r>
        <w:rPr>
          <w:rFonts w:ascii="Times New Roman" w:eastAsia="楷体" w:hAnsi="Times New Roman" w:cs="楷体"/>
          <w:sz w:val="24"/>
          <w:szCs w:val="24"/>
        </w:rPr>
        <w:lastRenderedPageBreak/>
        <w:t>后勤调度员：接收需求</w:t>
      </w:r>
      <w:r>
        <w:rPr>
          <w:rFonts w:ascii="Times New Roman" w:eastAsia="楷体" w:hAnsi="Times New Roman" w:cs="楷体" w:hint="eastAsia"/>
          <w:sz w:val="24"/>
          <w:szCs w:val="24"/>
        </w:rPr>
        <w:t>，</w:t>
      </w:r>
      <w:r>
        <w:rPr>
          <w:rFonts w:ascii="Times New Roman" w:eastAsia="楷体" w:hAnsi="Times New Roman" w:cs="楷体"/>
          <w:sz w:val="24"/>
          <w:szCs w:val="24"/>
        </w:rPr>
        <w:t>分配无人机任务</w:t>
      </w:r>
      <w:r>
        <w:rPr>
          <w:rFonts w:ascii="Times New Roman" w:eastAsia="楷体" w:hAnsi="Times New Roman" w:cs="楷体" w:hint="eastAsia"/>
          <w:sz w:val="24"/>
          <w:szCs w:val="24"/>
        </w:rPr>
        <w:t>，</w:t>
      </w:r>
      <w:r>
        <w:rPr>
          <w:rFonts w:ascii="Times New Roman" w:eastAsia="楷体" w:hAnsi="Times New Roman" w:cs="楷体"/>
          <w:sz w:val="24"/>
          <w:szCs w:val="24"/>
        </w:rPr>
        <w:t>监控任务状态</w:t>
      </w:r>
      <w:r>
        <w:rPr>
          <w:rFonts w:ascii="Times New Roman" w:eastAsia="楷体" w:hAnsi="Times New Roman" w:cs="楷体" w:hint="eastAsia"/>
          <w:sz w:val="24"/>
          <w:szCs w:val="24"/>
        </w:rPr>
        <w:t>，</w:t>
      </w:r>
      <w:r>
        <w:rPr>
          <w:rFonts w:ascii="Times New Roman" w:eastAsia="楷体" w:hAnsi="Times New Roman" w:cs="楷体"/>
          <w:sz w:val="24"/>
          <w:szCs w:val="24"/>
        </w:rPr>
        <w:t>管理物资库存</w:t>
      </w:r>
      <w:r>
        <w:rPr>
          <w:rFonts w:ascii="Times New Roman" w:eastAsia="楷体" w:hAnsi="Times New Roman" w:cs="楷体" w:hint="eastAsia"/>
          <w:sz w:val="24"/>
          <w:szCs w:val="24"/>
        </w:rPr>
        <w:t>。</w:t>
      </w:r>
    </w:p>
    <w:p w14:paraId="53EBF5B3" w14:textId="4CB65B86" w:rsidR="0071125F" w:rsidRDefault="00000000">
      <w:pPr>
        <w:numPr>
          <w:ilvl w:val="0"/>
          <w:numId w:val="3"/>
        </w:numPr>
        <w:rPr>
          <w:rFonts w:ascii="Times New Roman" w:eastAsia="楷体" w:hAnsi="Times New Roman" w:cs="楷体"/>
          <w:sz w:val="24"/>
          <w:szCs w:val="24"/>
        </w:rPr>
      </w:pPr>
      <w:r>
        <w:rPr>
          <w:rFonts w:ascii="Times New Roman" w:eastAsia="楷体" w:hAnsi="Times New Roman" w:cs="楷体"/>
          <w:sz w:val="24"/>
          <w:szCs w:val="24"/>
        </w:rPr>
        <w:t>无人机：</w:t>
      </w:r>
      <w:r w:rsidR="007011C5" w:rsidRPr="007011C5">
        <w:rPr>
          <w:rFonts w:ascii="Times New Roman" w:eastAsia="楷体" w:hAnsi="Times New Roman" w:cs="楷体"/>
          <w:sz w:val="24"/>
          <w:szCs w:val="24"/>
        </w:rPr>
        <w:t>执行运输任务，自主路径规划，回传状态信息，动态调整航线，多模态威胁检测（热成像</w:t>
      </w:r>
      <w:r w:rsidR="007011C5" w:rsidRPr="007011C5">
        <w:rPr>
          <w:rFonts w:ascii="Times New Roman" w:eastAsia="楷体" w:hAnsi="Times New Roman" w:cs="楷体"/>
          <w:sz w:val="24"/>
          <w:szCs w:val="24"/>
        </w:rPr>
        <w:t>/</w:t>
      </w:r>
      <w:r w:rsidR="007011C5" w:rsidRPr="007011C5">
        <w:rPr>
          <w:rFonts w:ascii="Times New Roman" w:eastAsia="楷体" w:hAnsi="Times New Roman" w:cs="楷体"/>
          <w:sz w:val="24"/>
          <w:szCs w:val="24"/>
        </w:rPr>
        <w:t>相机</w:t>
      </w:r>
      <w:r w:rsidR="007011C5" w:rsidRPr="007011C5">
        <w:rPr>
          <w:rFonts w:ascii="Times New Roman" w:eastAsia="楷体" w:hAnsi="Times New Roman" w:cs="楷体"/>
          <w:sz w:val="24"/>
          <w:szCs w:val="24"/>
        </w:rPr>
        <w:t>/</w:t>
      </w:r>
      <w:r w:rsidR="007011C5" w:rsidRPr="007011C5">
        <w:rPr>
          <w:rFonts w:ascii="Times New Roman" w:eastAsia="楷体" w:hAnsi="Times New Roman" w:cs="楷体"/>
          <w:sz w:val="24"/>
          <w:szCs w:val="24"/>
        </w:rPr>
        <w:t>声源），标注战损区域</w:t>
      </w:r>
      <w:r w:rsidR="0002107B" w:rsidRPr="0002107B">
        <w:rPr>
          <w:rFonts w:ascii="Times New Roman" w:eastAsia="楷体" w:hAnsi="Times New Roman" w:cs="楷体"/>
          <w:sz w:val="24"/>
          <w:szCs w:val="24"/>
        </w:rPr>
        <w:t>。</w:t>
      </w:r>
    </w:p>
    <w:p w14:paraId="1E3DAF71" w14:textId="77777777" w:rsidR="0071125F" w:rsidRDefault="00000000">
      <w:pPr>
        <w:ind w:firstLine="420"/>
        <w:jc w:val="left"/>
        <w:rPr>
          <w:rFonts w:ascii="Times New Roman" w:eastAsia="楷体" w:hAnsi="Times New Roman" w:cs="楷体"/>
          <w:b/>
          <w:bCs/>
          <w:sz w:val="24"/>
          <w:szCs w:val="24"/>
        </w:rPr>
      </w:pPr>
      <w:r>
        <w:rPr>
          <w:rFonts w:ascii="Times New Roman" w:eastAsia="楷体" w:hAnsi="Times New Roman" w:cs="楷体"/>
          <w:b/>
          <w:bCs/>
          <w:sz w:val="24"/>
          <w:szCs w:val="24"/>
        </w:rPr>
        <w:t>（</w:t>
      </w:r>
      <w:r>
        <w:rPr>
          <w:rFonts w:ascii="Times New Roman" w:eastAsia="楷体" w:hAnsi="Times New Roman" w:cs="楷体"/>
          <w:b/>
          <w:bCs/>
          <w:sz w:val="24"/>
          <w:szCs w:val="24"/>
        </w:rPr>
        <w:t>1</w:t>
      </w:r>
      <w:r>
        <w:rPr>
          <w:rFonts w:ascii="Times New Roman" w:eastAsia="楷体" w:hAnsi="Times New Roman" w:cs="楷体"/>
          <w:b/>
          <w:bCs/>
          <w:sz w:val="24"/>
          <w:szCs w:val="24"/>
        </w:rPr>
        <w:t>）单兵终端系统</w:t>
      </w:r>
    </w:p>
    <w:p w14:paraId="3F804C9B"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单兵终端系统是前线士兵与后勤保障系统的交互入口，负责需求上报与信息接收。</w:t>
      </w:r>
      <w:r>
        <w:rPr>
          <w:rFonts w:ascii="Times New Roman" w:eastAsia="楷体" w:hAnsi="Times New Roman" w:cs="楷体" w:hint="eastAsia"/>
          <w:sz w:val="24"/>
          <w:szCs w:val="24"/>
        </w:rPr>
        <w:t>单兵终端系统的硬件和软件组成分别如表</w:t>
      </w:r>
      <w:r>
        <w:rPr>
          <w:rFonts w:ascii="Times New Roman" w:eastAsia="楷体" w:hAnsi="Times New Roman" w:cs="楷体" w:hint="eastAsia"/>
          <w:sz w:val="24"/>
          <w:szCs w:val="24"/>
        </w:rPr>
        <w:t>1</w:t>
      </w:r>
      <w:r>
        <w:rPr>
          <w:rFonts w:ascii="Times New Roman" w:eastAsia="楷体" w:hAnsi="Times New Roman" w:cs="楷体" w:hint="eastAsia"/>
          <w:sz w:val="24"/>
          <w:szCs w:val="24"/>
        </w:rPr>
        <w:t>、</w:t>
      </w:r>
      <w:r>
        <w:rPr>
          <w:rFonts w:ascii="Times New Roman" w:eastAsia="楷体" w:hAnsi="Times New Roman" w:cs="楷体" w:hint="eastAsia"/>
          <w:sz w:val="24"/>
          <w:szCs w:val="24"/>
        </w:rPr>
        <w:t>2</w:t>
      </w:r>
      <w:r>
        <w:rPr>
          <w:rFonts w:ascii="Times New Roman" w:eastAsia="楷体" w:hAnsi="Times New Roman" w:cs="楷体" w:hint="eastAsia"/>
          <w:sz w:val="24"/>
          <w:szCs w:val="24"/>
        </w:rPr>
        <w:t>所示。</w:t>
      </w:r>
    </w:p>
    <w:p w14:paraId="3807A5E2"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1</w:t>
      </w:r>
      <w:r>
        <w:fldChar w:fldCharType="end"/>
      </w:r>
      <w:r>
        <w:rPr>
          <w:rFonts w:hint="eastAsia"/>
        </w:rPr>
        <w:t xml:space="preserve"> </w:t>
      </w:r>
      <w:r>
        <w:rPr>
          <w:rFonts w:hint="eastAsia"/>
        </w:rPr>
        <w:t>单兵终端系统硬件组成</w:t>
      </w:r>
    </w:p>
    <w:tbl>
      <w:tblPr>
        <w:tblW w:w="0" w:type="auto"/>
        <w:shd w:val="clear" w:color="auto" w:fill="FFFFFF"/>
        <w:tblCellMar>
          <w:left w:w="0" w:type="dxa"/>
          <w:right w:w="0" w:type="dxa"/>
        </w:tblCellMar>
        <w:tblLook w:val="04A0" w:firstRow="1" w:lastRow="0" w:firstColumn="1" w:lastColumn="0" w:noHBand="0" w:noVBand="1"/>
      </w:tblPr>
      <w:tblGrid>
        <w:gridCol w:w="2201"/>
        <w:gridCol w:w="3106"/>
        <w:gridCol w:w="2983"/>
      </w:tblGrid>
      <w:tr w:rsidR="0071125F" w14:paraId="1227262C" w14:textId="77777777">
        <w:trPr>
          <w:tblHeader/>
        </w:trPr>
        <w:tc>
          <w:tcPr>
            <w:tcW w:w="0" w:type="auto"/>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873A532" w14:textId="77777777" w:rsidR="0071125F" w:rsidRDefault="00000000">
            <w:pPr>
              <w:ind w:firstLine="420"/>
              <w:jc w:val="center"/>
              <w:rPr>
                <w:rFonts w:ascii="Times New Roman" w:eastAsia="楷体" w:hAnsi="Times New Roman" w:cs="楷体"/>
                <w:b/>
                <w:bCs/>
                <w:sz w:val="24"/>
                <w:szCs w:val="24"/>
              </w:rPr>
            </w:pPr>
            <w:r>
              <w:rPr>
                <w:rFonts w:ascii="Times New Roman" w:eastAsia="楷体" w:hAnsi="Times New Roman" w:cs="楷体"/>
                <w:b/>
                <w:bCs/>
                <w:sz w:val="24"/>
                <w:szCs w:val="24"/>
              </w:rPr>
              <w:t>组件</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7953DB1" w14:textId="77777777" w:rsidR="0071125F" w:rsidRDefault="00000000">
            <w:pPr>
              <w:ind w:firstLine="420"/>
              <w:jc w:val="center"/>
              <w:rPr>
                <w:rFonts w:ascii="Times New Roman" w:eastAsia="楷体" w:hAnsi="Times New Roman" w:cs="楷体"/>
                <w:b/>
                <w:bCs/>
                <w:sz w:val="24"/>
                <w:szCs w:val="24"/>
              </w:rPr>
            </w:pPr>
            <w:r>
              <w:rPr>
                <w:rFonts w:ascii="Times New Roman" w:eastAsia="楷体" w:hAnsi="Times New Roman" w:cs="楷体"/>
                <w:b/>
                <w:bCs/>
                <w:sz w:val="24"/>
                <w:szCs w:val="24"/>
              </w:rPr>
              <w:t>说明</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36C7091" w14:textId="77777777" w:rsidR="0071125F" w:rsidRDefault="00000000">
            <w:pPr>
              <w:ind w:firstLine="420"/>
              <w:jc w:val="center"/>
              <w:rPr>
                <w:rFonts w:ascii="Times New Roman" w:eastAsia="楷体" w:hAnsi="Times New Roman" w:cs="楷体"/>
                <w:b/>
                <w:bCs/>
                <w:sz w:val="24"/>
                <w:szCs w:val="24"/>
              </w:rPr>
            </w:pPr>
            <w:r>
              <w:rPr>
                <w:rFonts w:ascii="Times New Roman" w:eastAsia="楷体" w:hAnsi="Times New Roman" w:cs="楷体"/>
                <w:b/>
                <w:bCs/>
                <w:sz w:val="24"/>
                <w:szCs w:val="24"/>
              </w:rPr>
              <w:t>功能要求</w:t>
            </w:r>
          </w:p>
        </w:tc>
      </w:tr>
      <w:tr w:rsidR="0071125F" w14:paraId="74FFB905" w14:textId="77777777">
        <w:tc>
          <w:tcPr>
            <w:tcW w:w="0" w:type="auto"/>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2F02202"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智能手表</w:t>
            </w:r>
            <w:r>
              <w:rPr>
                <w:rFonts w:ascii="Times New Roman" w:eastAsia="楷体" w:hAnsi="Times New Roman" w:cs="楷体"/>
                <w:sz w:val="24"/>
                <w:szCs w:val="24"/>
              </w:rPr>
              <w:t>/</w:t>
            </w:r>
            <w:r>
              <w:rPr>
                <w:rFonts w:ascii="Times New Roman" w:eastAsia="楷体" w:hAnsi="Times New Roman" w:cs="楷体"/>
                <w:sz w:val="24"/>
                <w:szCs w:val="24"/>
              </w:rPr>
              <w:t>手环或智能手机</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15546C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士兵随身携带，用于上报需求和接收通知</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F89D00F"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具备网络通信能力，可运行轻量级</w:t>
            </w:r>
            <w:r>
              <w:rPr>
                <w:rFonts w:ascii="Times New Roman" w:eastAsia="楷体" w:hAnsi="Times New Roman" w:cs="楷体"/>
                <w:sz w:val="24"/>
                <w:szCs w:val="24"/>
              </w:rPr>
              <w:t>APP</w:t>
            </w:r>
          </w:p>
        </w:tc>
      </w:tr>
    </w:tbl>
    <w:p w14:paraId="1169F266" w14:textId="77777777" w:rsidR="0071125F" w:rsidRDefault="0071125F">
      <w:pPr>
        <w:pStyle w:val="a3"/>
        <w:keepNext/>
      </w:pPr>
    </w:p>
    <w:p w14:paraId="2884F704"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2</w:t>
      </w:r>
      <w:r>
        <w:fldChar w:fldCharType="end"/>
      </w:r>
      <w:r>
        <w:rPr>
          <w:rFonts w:hint="eastAsia"/>
        </w:rPr>
        <w:t xml:space="preserve"> </w:t>
      </w:r>
      <w:r>
        <w:rPr>
          <w:rFonts w:hint="eastAsia"/>
        </w:rPr>
        <w:t>单兵终端系统软件组成</w:t>
      </w:r>
    </w:p>
    <w:tbl>
      <w:tblPr>
        <w:tblW w:w="0" w:type="auto"/>
        <w:shd w:val="clear" w:color="auto" w:fill="FFFFFF"/>
        <w:tblCellMar>
          <w:left w:w="0" w:type="dxa"/>
          <w:right w:w="0" w:type="dxa"/>
        </w:tblCellMar>
        <w:tblLook w:val="04A0" w:firstRow="1" w:lastRow="0" w:firstColumn="1" w:lastColumn="0" w:noHBand="0" w:noVBand="1"/>
      </w:tblPr>
      <w:tblGrid>
        <w:gridCol w:w="2236"/>
        <w:gridCol w:w="6054"/>
      </w:tblGrid>
      <w:tr w:rsidR="0071125F" w14:paraId="2C8CE8DE" w14:textId="77777777">
        <w:trPr>
          <w:tblHeader/>
        </w:trPr>
        <w:tc>
          <w:tcPr>
            <w:tcW w:w="231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00524A1" w14:textId="77777777" w:rsidR="0071125F" w:rsidRDefault="00000000">
            <w:pPr>
              <w:ind w:firstLine="420"/>
              <w:jc w:val="center"/>
              <w:rPr>
                <w:rFonts w:ascii="Times New Roman" w:eastAsia="楷体" w:hAnsi="Times New Roman" w:cs="楷体"/>
                <w:b/>
                <w:bCs/>
                <w:sz w:val="24"/>
                <w:szCs w:val="24"/>
              </w:rPr>
            </w:pPr>
            <w:r>
              <w:rPr>
                <w:rFonts w:ascii="Times New Roman" w:eastAsia="楷体" w:hAnsi="Times New Roman" w:cs="楷体"/>
                <w:b/>
                <w:bCs/>
                <w:sz w:val="24"/>
                <w:szCs w:val="24"/>
              </w:rPr>
              <w:t>组件</w:t>
            </w:r>
          </w:p>
        </w:tc>
        <w:tc>
          <w:tcPr>
            <w:tcW w:w="638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05AF59A" w14:textId="77777777" w:rsidR="0071125F" w:rsidRDefault="00000000">
            <w:pPr>
              <w:ind w:firstLine="420"/>
              <w:jc w:val="center"/>
              <w:rPr>
                <w:rFonts w:ascii="Times New Roman" w:eastAsia="楷体" w:hAnsi="Times New Roman" w:cs="楷体"/>
                <w:b/>
                <w:bCs/>
                <w:sz w:val="24"/>
                <w:szCs w:val="24"/>
              </w:rPr>
            </w:pPr>
            <w:r>
              <w:rPr>
                <w:rFonts w:ascii="Times New Roman" w:eastAsia="楷体" w:hAnsi="Times New Roman" w:cs="楷体"/>
                <w:b/>
                <w:bCs/>
                <w:sz w:val="24"/>
                <w:szCs w:val="24"/>
              </w:rPr>
              <w:t>功能描述</w:t>
            </w:r>
          </w:p>
        </w:tc>
      </w:tr>
      <w:tr w:rsidR="0071125F" w14:paraId="06992D83" w14:textId="77777777">
        <w:tc>
          <w:tcPr>
            <w:tcW w:w="231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4CE50E9"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单兵终端</w:t>
            </w:r>
            <w:r>
              <w:rPr>
                <w:rFonts w:ascii="Times New Roman" w:eastAsia="楷体" w:hAnsi="Times New Roman" w:cs="楷体"/>
                <w:sz w:val="24"/>
                <w:szCs w:val="24"/>
              </w:rPr>
              <w:t>APP</w:t>
            </w:r>
          </w:p>
        </w:tc>
        <w:tc>
          <w:tcPr>
            <w:tcW w:w="638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A02C053"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需求上报界面（物资类型、数量、紧急程度）、库存查询、投放点导航、消息通知接收</w:t>
            </w:r>
          </w:p>
        </w:tc>
      </w:tr>
    </w:tbl>
    <w:p w14:paraId="3D73A9A5" w14:textId="77777777" w:rsidR="0071125F" w:rsidRDefault="0071125F">
      <w:pPr>
        <w:ind w:firstLine="420"/>
        <w:jc w:val="left"/>
        <w:rPr>
          <w:rFonts w:ascii="Times New Roman" w:eastAsia="楷体" w:hAnsi="Times New Roman" w:cs="楷体"/>
          <w:sz w:val="24"/>
          <w:szCs w:val="24"/>
        </w:rPr>
      </w:pPr>
    </w:p>
    <w:p w14:paraId="193FFB7B" w14:textId="77777777" w:rsidR="0071125F" w:rsidRDefault="00000000">
      <w:pPr>
        <w:ind w:firstLine="420"/>
        <w:jc w:val="left"/>
        <w:rPr>
          <w:rFonts w:ascii="Times New Roman" w:eastAsia="楷体" w:hAnsi="Times New Roman" w:cs="楷体"/>
          <w:b/>
          <w:bCs/>
          <w:sz w:val="24"/>
          <w:szCs w:val="24"/>
        </w:rPr>
      </w:pPr>
      <w:r>
        <w:rPr>
          <w:rFonts w:ascii="Times New Roman" w:eastAsia="楷体" w:hAnsi="Times New Roman" w:cs="楷体"/>
          <w:b/>
          <w:bCs/>
          <w:sz w:val="24"/>
          <w:szCs w:val="24"/>
        </w:rPr>
        <w:t>（</w:t>
      </w:r>
      <w:r>
        <w:rPr>
          <w:rFonts w:ascii="Times New Roman" w:eastAsia="楷体" w:hAnsi="Times New Roman" w:cs="楷体"/>
          <w:b/>
          <w:bCs/>
          <w:sz w:val="24"/>
          <w:szCs w:val="24"/>
        </w:rPr>
        <w:t>2</w:t>
      </w:r>
      <w:r>
        <w:rPr>
          <w:rFonts w:ascii="Times New Roman" w:eastAsia="楷体" w:hAnsi="Times New Roman" w:cs="楷体"/>
          <w:b/>
          <w:bCs/>
          <w:sz w:val="24"/>
          <w:szCs w:val="24"/>
        </w:rPr>
        <w:t>）无人机软件系统</w:t>
      </w:r>
    </w:p>
    <w:p w14:paraId="469F5DAC"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无人机软件系统搭载于无人机平台，负责执行运输任务、自主路径规划、动态避障及安全投放点计算。</w:t>
      </w:r>
      <w:r>
        <w:rPr>
          <w:rFonts w:ascii="Times New Roman" w:eastAsia="楷体" w:hAnsi="Times New Roman" w:cs="楷体" w:hint="eastAsia"/>
          <w:sz w:val="24"/>
          <w:szCs w:val="24"/>
        </w:rPr>
        <w:t>无人机软件系统的硬件组成和软件组成分别如表</w:t>
      </w:r>
      <w:r>
        <w:rPr>
          <w:rFonts w:ascii="Times New Roman" w:eastAsia="楷体" w:hAnsi="Times New Roman" w:cs="楷体" w:hint="eastAsia"/>
          <w:sz w:val="24"/>
          <w:szCs w:val="24"/>
        </w:rPr>
        <w:t>3</w:t>
      </w:r>
      <w:r>
        <w:rPr>
          <w:rFonts w:ascii="Times New Roman" w:eastAsia="楷体" w:hAnsi="Times New Roman" w:cs="楷体" w:hint="eastAsia"/>
          <w:sz w:val="24"/>
          <w:szCs w:val="24"/>
        </w:rPr>
        <w:t>、</w:t>
      </w:r>
      <w:r>
        <w:rPr>
          <w:rFonts w:ascii="Times New Roman" w:eastAsia="楷体" w:hAnsi="Times New Roman" w:cs="楷体" w:hint="eastAsia"/>
          <w:sz w:val="24"/>
          <w:szCs w:val="24"/>
        </w:rPr>
        <w:t>4</w:t>
      </w:r>
      <w:r>
        <w:rPr>
          <w:rFonts w:ascii="Times New Roman" w:eastAsia="楷体" w:hAnsi="Times New Roman" w:cs="楷体" w:hint="eastAsia"/>
          <w:sz w:val="24"/>
          <w:szCs w:val="24"/>
        </w:rPr>
        <w:t>所示。</w:t>
      </w:r>
    </w:p>
    <w:p w14:paraId="6AD96DF7" w14:textId="77777777" w:rsidR="0071125F" w:rsidRDefault="0071125F">
      <w:pPr>
        <w:ind w:firstLine="420"/>
        <w:jc w:val="left"/>
        <w:rPr>
          <w:rFonts w:ascii="Times New Roman" w:eastAsia="楷体" w:hAnsi="Times New Roman" w:cs="楷体"/>
          <w:sz w:val="24"/>
          <w:szCs w:val="24"/>
        </w:rPr>
      </w:pPr>
    </w:p>
    <w:p w14:paraId="325C9ECF"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3</w:t>
      </w:r>
      <w:r>
        <w:fldChar w:fldCharType="end"/>
      </w:r>
      <w:r>
        <w:rPr>
          <w:rFonts w:hint="eastAsia"/>
        </w:rPr>
        <w:t xml:space="preserve"> </w:t>
      </w:r>
      <w:r>
        <w:rPr>
          <w:rFonts w:hint="eastAsia"/>
        </w:rPr>
        <w:t>无人机系统硬件组成</w:t>
      </w:r>
    </w:p>
    <w:tbl>
      <w:tblPr>
        <w:tblW w:w="0" w:type="auto"/>
        <w:shd w:val="clear" w:color="auto" w:fill="FFFFFF"/>
        <w:tblCellMar>
          <w:left w:w="0" w:type="dxa"/>
          <w:right w:w="0" w:type="dxa"/>
        </w:tblCellMar>
        <w:tblLook w:val="04A0" w:firstRow="1" w:lastRow="0" w:firstColumn="1" w:lastColumn="0" w:noHBand="0" w:noVBand="1"/>
      </w:tblPr>
      <w:tblGrid>
        <w:gridCol w:w="2343"/>
        <w:gridCol w:w="3726"/>
        <w:gridCol w:w="2221"/>
      </w:tblGrid>
      <w:tr w:rsidR="0071125F" w14:paraId="24299F0C" w14:textId="77777777" w:rsidTr="004B04A4">
        <w:trPr>
          <w:tblHeader/>
        </w:trPr>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6452B44"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组件</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6998ECB" w14:textId="77777777" w:rsidR="0071125F" w:rsidRDefault="00000000">
            <w:pPr>
              <w:ind w:firstLine="420"/>
              <w:jc w:val="center"/>
              <w:rPr>
                <w:rFonts w:ascii="Times New Roman" w:eastAsia="楷体" w:hAnsi="Times New Roman" w:cs="楷体"/>
                <w:b/>
                <w:bCs/>
                <w:sz w:val="24"/>
                <w:szCs w:val="24"/>
              </w:rPr>
            </w:pPr>
            <w:r>
              <w:rPr>
                <w:rFonts w:ascii="Times New Roman" w:eastAsia="楷体" w:hAnsi="Times New Roman" w:cs="楷体"/>
                <w:b/>
                <w:bCs/>
                <w:sz w:val="24"/>
                <w:szCs w:val="24"/>
              </w:rPr>
              <w:t>功能要求</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C07D957"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说明</w:t>
            </w:r>
          </w:p>
        </w:tc>
      </w:tr>
      <w:tr w:rsidR="0071125F" w14:paraId="1FE24F6C" w14:textId="77777777" w:rsidTr="004B04A4">
        <w:trPr>
          <w:trHeight w:val="951"/>
        </w:trPr>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BC74AED"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hint="eastAsia"/>
                <w:sz w:val="24"/>
                <w:szCs w:val="24"/>
              </w:rPr>
              <w:t>多旋翼</w:t>
            </w:r>
            <w:r>
              <w:rPr>
                <w:rFonts w:ascii="Times New Roman" w:eastAsia="楷体" w:hAnsi="Times New Roman" w:cs="楷体"/>
                <w:sz w:val="24"/>
                <w:szCs w:val="24"/>
              </w:rPr>
              <w:t>无人机</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7924F72"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具备一定载荷能力（建议</w:t>
            </w:r>
            <w:r>
              <w:rPr>
                <w:rFonts w:ascii="Times New Roman" w:eastAsia="楷体" w:hAnsi="Times New Roman" w:cs="楷体"/>
                <w:sz w:val="24"/>
                <w:szCs w:val="24"/>
              </w:rPr>
              <w:t>≥2kg</w:t>
            </w:r>
            <w:r>
              <w:rPr>
                <w:rFonts w:ascii="Times New Roman" w:eastAsia="楷体" w:hAnsi="Times New Roman" w:cs="楷体"/>
                <w:sz w:val="24"/>
                <w:szCs w:val="24"/>
              </w:rPr>
              <w:t>）和续航时间（建议</w:t>
            </w:r>
            <w:r>
              <w:rPr>
                <w:rFonts w:ascii="Times New Roman" w:eastAsia="楷体" w:hAnsi="Times New Roman" w:cs="楷体"/>
                <w:sz w:val="24"/>
                <w:szCs w:val="24"/>
              </w:rPr>
              <w:t>≥20</w:t>
            </w:r>
            <w:r>
              <w:rPr>
                <w:rFonts w:ascii="Times New Roman" w:eastAsia="楷体" w:hAnsi="Times New Roman" w:cs="楷体"/>
                <w:sz w:val="24"/>
                <w:szCs w:val="24"/>
              </w:rPr>
              <w:t>分钟），支持</w:t>
            </w:r>
            <w:r>
              <w:rPr>
                <w:rFonts w:ascii="Times New Roman" w:eastAsia="楷体" w:hAnsi="Times New Roman" w:cs="楷体"/>
                <w:sz w:val="24"/>
                <w:szCs w:val="24"/>
              </w:rPr>
              <w:t>SDK</w:t>
            </w:r>
            <w:r>
              <w:rPr>
                <w:rFonts w:ascii="Times New Roman" w:eastAsia="楷体" w:hAnsi="Times New Roman" w:cs="楷体"/>
                <w:sz w:val="24"/>
                <w:szCs w:val="24"/>
              </w:rPr>
              <w:t>二次开发或开源飞控</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2FEB13E"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执行物资运输任务</w:t>
            </w:r>
          </w:p>
        </w:tc>
      </w:tr>
      <w:tr w:rsidR="0071125F" w14:paraId="1B522C79" w14:textId="77777777" w:rsidTr="004B04A4">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80DA90B"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视觉传感器</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F1AD76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普通摄像头（前置</w:t>
            </w:r>
            <w:r>
              <w:rPr>
                <w:rFonts w:ascii="Times New Roman" w:eastAsia="楷体" w:hAnsi="Times New Roman" w:cs="楷体"/>
                <w:sz w:val="24"/>
                <w:szCs w:val="24"/>
              </w:rPr>
              <w:t>/</w:t>
            </w:r>
            <w:r>
              <w:rPr>
                <w:rFonts w:ascii="Times New Roman" w:eastAsia="楷体" w:hAnsi="Times New Roman" w:cs="楷体"/>
                <w:sz w:val="24"/>
                <w:szCs w:val="24"/>
              </w:rPr>
              <w:t>下视）</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3C72E90" w14:textId="33209AD8"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环境感知、障碍物识别</w:t>
            </w:r>
            <w:r w:rsidR="004B04A4" w:rsidRPr="004B04A4">
              <w:rPr>
                <w:rFonts w:ascii="Times New Roman" w:eastAsia="楷体" w:hAnsi="Times New Roman" w:cs="楷体"/>
                <w:sz w:val="24"/>
                <w:szCs w:val="24"/>
              </w:rPr>
              <w:t>、枪口火光检测</w:t>
            </w:r>
          </w:p>
        </w:tc>
      </w:tr>
      <w:tr w:rsidR="004B04A4" w14:paraId="1FBE1EED" w14:textId="77777777" w:rsidTr="004B04A4">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3AAD175" w14:textId="5EC347E4" w:rsidR="004B04A4" w:rsidRDefault="004B04A4">
            <w:pPr>
              <w:jc w:val="center"/>
              <w:rPr>
                <w:rFonts w:ascii="Times New Roman" w:eastAsia="楷体" w:hAnsi="Times New Roman" w:cs="楷体"/>
                <w:sz w:val="24"/>
                <w:szCs w:val="24"/>
              </w:rPr>
            </w:pPr>
            <w:r w:rsidRPr="004B04A4">
              <w:rPr>
                <w:rFonts w:ascii="Times New Roman" w:eastAsia="楷体" w:hAnsi="Times New Roman" w:cs="楷体"/>
                <w:sz w:val="24"/>
                <w:szCs w:val="24"/>
              </w:rPr>
              <w:t>红外热成像传感器</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B32521E" w14:textId="6152653E" w:rsidR="004B04A4" w:rsidRDefault="004B04A4">
            <w:pPr>
              <w:jc w:val="left"/>
              <w:rPr>
                <w:rFonts w:ascii="Times New Roman" w:eastAsia="楷体" w:hAnsi="Times New Roman" w:cs="楷体"/>
                <w:sz w:val="24"/>
                <w:szCs w:val="24"/>
              </w:rPr>
            </w:pPr>
            <w:r w:rsidRPr="004B04A4">
              <w:rPr>
                <w:rFonts w:ascii="Times New Roman" w:eastAsia="楷体" w:hAnsi="Times New Roman" w:cs="楷体"/>
                <w:sz w:val="24"/>
                <w:szCs w:val="24"/>
              </w:rPr>
              <w:t>红外热成像模块，可检测温度异常点</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4850FDC" w14:textId="2188FD47" w:rsidR="004B04A4" w:rsidRDefault="004B04A4">
            <w:pPr>
              <w:jc w:val="left"/>
              <w:rPr>
                <w:rFonts w:ascii="Times New Roman" w:eastAsia="楷体" w:hAnsi="Times New Roman" w:cs="楷体"/>
                <w:sz w:val="24"/>
                <w:szCs w:val="24"/>
              </w:rPr>
            </w:pPr>
            <w:r w:rsidRPr="004B04A4">
              <w:rPr>
                <w:rFonts w:ascii="Times New Roman" w:eastAsia="楷体" w:hAnsi="Times New Roman" w:cs="楷体"/>
                <w:sz w:val="24"/>
                <w:szCs w:val="24"/>
              </w:rPr>
              <w:t>枪管过热检测、枪口火焰热残留检测</w:t>
            </w:r>
          </w:p>
        </w:tc>
      </w:tr>
      <w:tr w:rsidR="0071125F" w14:paraId="1B0CE593" w14:textId="77777777" w:rsidTr="004B04A4">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A80CF7C"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IMU</w:t>
            </w:r>
            <w:r>
              <w:rPr>
                <w:rFonts w:ascii="Times New Roman" w:eastAsia="楷体" w:hAnsi="Times New Roman" w:cs="楷体"/>
                <w:sz w:val="24"/>
                <w:szCs w:val="24"/>
              </w:rPr>
              <w:t>惯性测量单元</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AA4A45B"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提供姿态角速度信息</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9422EDF"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视觉导航辅助</w:t>
            </w:r>
          </w:p>
        </w:tc>
      </w:tr>
      <w:tr w:rsidR="009F4C94" w14:paraId="7E35DFE0" w14:textId="77777777" w:rsidTr="004B04A4">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BCB693E" w14:textId="1F6DD568" w:rsidR="009F4C94" w:rsidRDefault="009F4C94">
            <w:pPr>
              <w:jc w:val="center"/>
              <w:rPr>
                <w:rFonts w:ascii="Times New Roman" w:eastAsia="楷体" w:hAnsi="Times New Roman" w:cs="楷体"/>
                <w:sz w:val="24"/>
                <w:szCs w:val="24"/>
              </w:rPr>
            </w:pPr>
            <w:r w:rsidRPr="009F4C94">
              <w:rPr>
                <w:rFonts w:ascii="Times New Roman" w:eastAsia="楷体" w:hAnsi="Times New Roman" w:cs="楷体"/>
                <w:sz w:val="24"/>
                <w:szCs w:val="24"/>
              </w:rPr>
              <w:t>麦克风阵列</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5915846" w14:textId="6BE69C7B" w:rsidR="009F4C94" w:rsidRDefault="009F4C94">
            <w:pPr>
              <w:jc w:val="left"/>
              <w:rPr>
                <w:rFonts w:ascii="Times New Roman" w:eastAsia="楷体" w:hAnsi="Times New Roman" w:cs="楷体"/>
                <w:sz w:val="24"/>
                <w:szCs w:val="24"/>
              </w:rPr>
            </w:pPr>
            <w:r w:rsidRPr="009F4C94">
              <w:rPr>
                <w:rFonts w:ascii="Times New Roman" w:eastAsia="楷体" w:hAnsi="Times New Roman" w:cs="楷体"/>
                <w:sz w:val="24"/>
                <w:szCs w:val="24"/>
              </w:rPr>
              <w:t>多通道声学采集，支持声源定位</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3F44CDE" w14:textId="3D986856" w:rsidR="009F4C94" w:rsidRDefault="009F4C94">
            <w:pPr>
              <w:jc w:val="left"/>
              <w:rPr>
                <w:rFonts w:ascii="Times New Roman" w:eastAsia="楷体" w:hAnsi="Times New Roman" w:cs="楷体"/>
                <w:sz w:val="24"/>
                <w:szCs w:val="24"/>
              </w:rPr>
            </w:pPr>
            <w:r w:rsidRPr="009F4C94">
              <w:rPr>
                <w:rFonts w:ascii="Times New Roman" w:eastAsia="楷体" w:hAnsi="Times New Roman" w:cs="楷体"/>
                <w:sz w:val="24"/>
                <w:szCs w:val="24"/>
              </w:rPr>
              <w:t>枪炮声识别、声源方向与距离估计</w:t>
            </w:r>
          </w:p>
        </w:tc>
      </w:tr>
      <w:tr w:rsidR="0071125F" w14:paraId="4CABE3E1" w14:textId="77777777" w:rsidTr="004B04A4">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8CFF398"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lastRenderedPageBreak/>
              <w:t>定位模块</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CC0FB17"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GPS/</w:t>
            </w:r>
            <w:r>
              <w:rPr>
                <w:rFonts w:ascii="Times New Roman" w:eastAsia="楷体" w:hAnsi="Times New Roman" w:cs="楷体"/>
                <w:sz w:val="24"/>
                <w:szCs w:val="24"/>
              </w:rPr>
              <w:t>北斗定位，可选</w:t>
            </w:r>
            <w:r>
              <w:rPr>
                <w:rFonts w:ascii="Times New Roman" w:eastAsia="楷体" w:hAnsi="Times New Roman" w:cs="楷体"/>
                <w:sz w:val="24"/>
                <w:szCs w:val="24"/>
              </w:rPr>
              <w:t>RTK</w:t>
            </w:r>
            <w:r>
              <w:rPr>
                <w:rFonts w:ascii="Times New Roman" w:eastAsia="楷体" w:hAnsi="Times New Roman" w:cs="楷体"/>
                <w:sz w:val="24"/>
                <w:szCs w:val="24"/>
              </w:rPr>
              <w:t>增强</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26D7846"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提供位置信息</w:t>
            </w:r>
          </w:p>
        </w:tc>
      </w:tr>
      <w:tr w:rsidR="0071125F" w14:paraId="799A68CF" w14:textId="77777777" w:rsidTr="004B04A4">
        <w:tc>
          <w:tcPr>
            <w:tcW w:w="234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9520F65"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通信模块</w:t>
            </w:r>
          </w:p>
        </w:tc>
        <w:tc>
          <w:tcPr>
            <w:tcW w:w="372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C257BAB"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Wi-Fi</w:t>
            </w:r>
            <w:r>
              <w:rPr>
                <w:rFonts w:ascii="Times New Roman" w:eastAsia="楷体" w:hAnsi="Times New Roman" w:cs="楷体"/>
                <w:sz w:val="24"/>
                <w:szCs w:val="24"/>
              </w:rPr>
              <w:t>或数传电台</w:t>
            </w:r>
          </w:p>
        </w:tc>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5063134"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与后勤保障系统通信</w:t>
            </w:r>
          </w:p>
        </w:tc>
      </w:tr>
    </w:tbl>
    <w:p w14:paraId="33B3D3FF" w14:textId="77777777" w:rsidR="0071125F" w:rsidRDefault="0071125F">
      <w:pPr>
        <w:pStyle w:val="a3"/>
      </w:pPr>
    </w:p>
    <w:p w14:paraId="14D8AEC9"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4</w:t>
      </w:r>
      <w:r>
        <w:fldChar w:fldCharType="end"/>
      </w:r>
      <w:r>
        <w:rPr>
          <w:rFonts w:hint="eastAsia"/>
        </w:rPr>
        <w:t xml:space="preserve"> </w:t>
      </w:r>
      <w:r>
        <w:rPr>
          <w:rFonts w:hint="eastAsia"/>
        </w:rPr>
        <w:t>无人机系统软件组成</w:t>
      </w:r>
    </w:p>
    <w:tbl>
      <w:tblPr>
        <w:tblW w:w="0" w:type="auto"/>
        <w:shd w:val="clear" w:color="auto" w:fill="FFFFFF"/>
        <w:tblCellMar>
          <w:left w:w="0" w:type="dxa"/>
          <w:right w:w="0" w:type="dxa"/>
        </w:tblCellMar>
        <w:tblLook w:val="04A0" w:firstRow="1" w:lastRow="0" w:firstColumn="1" w:lastColumn="0" w:noHBand="0" w:noVBand="1"/>
      </w:tblPr>
      <w:tblGrid>
        <w:gridCol w:w="2936"/>
        <w:gridCol w:w="5354"/>
      </w:tblGrid>
      <w:tr w:rsidR="0071125F" w14:paraId="00B9C977" w14:textId="77777777" w:rsidTr="004D0148">
        <w:trPr>
          <w:tblHeader/>
        </w:trPr>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7B623FE"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组件</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18FB25A"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功能描述</w:t>
            </w:r>
          </w:p>
        </w:tc>
      </w:tr>
      <w:tr w:rsidR="0071125F" w14:paraId="10C42681"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272987F" w14:textId="13DE4B22" w:rsidR="0071125F" w:rsidRDefault="004D0148">
            <w:pPr>
              <w:jc w:val="center"/>
              <w:rPr>
                <w:rFonts w:ascii="Times New Roman" w:eastAsia="楷体" w:hAnsi="Times New Roman" w:cs="楷体"/>
                <w:sz w:val="24"/>
                <w:szCs w:val="24"/>
              </w:rPr>
            </w:pPr>
            <w:r w:rsidRPr="004D0148">
              <w:rPr>
                <w:rFonts w:ascii="Times New Roman" w:eastAsia="楷体" w:hAnsi="Times New Roman" w:cs="楷体"/>
                <w:sz w:val="24"/>
                <w:szCs w:val="24"/>
              </w:rPr>
              <w:t>静态路径规划模块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151234E" w14:textId="3BDF0ED6" w:rsidR="0071125F" w:rsidRDefault="004D0148">
            <w:pPr>
              <w:jc w:val="left"/>
              <w:rPr>
                <w:rFonts w:ascii="Times New Roman" w:eastAsia="楷体" w:hAnsi="Times New Roman" w:cs="楷体"/>
                <w:sz w:val="24"/>
                <w:szCs w:val="24"/>
              </w:rPr>
            </w:pPr>
            <w:r w:rsidRPr="004D0148">
              <w:rPr>
                <w:rFonts w:ascii="Times New Roman" w:eastAsia="楷体" w:hAnsi="Times New Roman" w:cs="楷体"/>
                <w:sz w:val="24"/>
                <w:szCs w:val="24"/>
              </w:rPr>
              <w:t>基于城市地图、威胁区域及任务参数（燃料、紧急程度、安全点标注、收货地变更）计算初始飞行路径，支持动态重规划</w:t>
            </w:r>
          </w:p>
        </w:tc>
      </w:tr>
      <w:tr w:rsidR="004D0148" w14:paraId="5166DB44"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7D9F18B" w14:textId="096CAE72" w:rsidR="004D0148" w:rsidRPr="004D0148" w:rsidRDefault="004D0148">
            <w:pPr>
              <w:jc w:val="center"/>
              <w:rPr>
                <w:rFonts w:ascii="Times New Roman" w:eastAsia="楷体" w:hAnsi="Times New Roman" w:cs="楷体" w:hint="eastAsia"/>
                <w:sz w:val="24"/>
                <w:szCs w:val="24"/>
              </w:rPr>
            </w:pPr>
            <w:r w:rsidRPr="004D0148">
              <w:rPr>
                <w:rFonts w:ascii="Times New Roman" w:eastAsia="楷体" w:hAnsi="Times New Roman" w:cs="楷体"/>
                <w:sz w:val="24"/>
                <w:szCs w:val="24"/>
              </w:rPr>
              <w:t>热成像分析模块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F141B44" w14:textId="18AA31D9" w:rsidR="004D0148" w:rsidRPr="004D0148" w:rsidRDefault="004D0148">
            <w:pPr>
              <w:jc w:val="left"/>
              <w:rPr>
                <w:rFonts w:ascii="Times New Roman" w:eastAsia="楷体" w:hAnsi="Times New Roman" w:cs="楷体"/>
                <w:sz w:val="24"/>
                <w:szCs w:val="24"/>
              </w:rPr>
            </w:pPr>
            <w:r w:rsidRPr="004D0148">
              <w:rPr>
                <w:rFonts w:ascii="Times New Roman" w:eastAsia="楷体" w:hAnsi="Times New Roman" w:cs="楷体"/>
                <w:sz w:val="24"/>
                <w:szCs w:val="24"/>
              </w:rPr>
              <w:t>实时处理红外热成像数据，检测枪管过热和枪口火焰热残留，输出射击位置威胁信息</w:t>
            </w:r>
          </w:p>
        </w:tc>
      </w:tr>
      <w:tr w:rsidR="004D0148" w14:paraId="61F8CD1F"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75E76D3" w14:textId="55324376" w:rsidR="004D0148" w:rsidRPr="004D0148" w:rsidRDefault="004D0148">
            <w:pPr>
              <w:jc w:val="center"/>
              <w:rPr>
                <w:rFonts w:ascii="Times New Roman" w:eastAsia="楷体" w:hAnsi="Times New Roman" w:cs="楷体" w:hint="eastAsia"/>
                <w:sz w:val="24"/>
                <w:szCs w:val="24"/>
              </w:rPr>
            </w:pPr>
            <w:r w:rsidRPr="004D0148">
              <w:rPr>
                <w:rFonts w:ascii="Times New Roman" w:eastAsia="楷体" w:hAnsi="Times New Roman" w:cs="楷体"/>
                <w:sz w:val="24"/>
                <w:szCs w:val="24"/>
              </w:rPr>
              <w:t>相机图像分析模块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E014676" w14:textId="6B630A60" w:rsidR="004D0148" w:rsidRPr="004D0148" w:rsidRDefault="004D0148">
            <w:pPr>
              <w:jc w:val="left"/>
              <w:rPr>
                <w:rFonts w:ascii="Times New Roman" w:eastAsia="楷体" w:hAnsi="Times New Roman" w:cs="楷体"/>
                <w:sz w:val="24"/>
                <w:szCs w:val="24"/>
              </w:rPr>
            </w:pPr>
            <w:r w:rsidRPr="004D0148">
              <w:rPr>
                <w:rFonts w:ascii="Times New Roman" w:eastAsia="楷体" w:hAnsi="Times New Roman" w:cs="楷体"/>
                <w:sz w:val="24"/>
                <w:szCs w:val="24"/>
              </w:rPr>
              <w:t>实时处理可见光图像，检测枪口火光闪烁，识别战场态势（建筑损毁、烟雾浓度），评估区域危险等级</w:t>
            </w:r>
          </w:p>
        </w:tc>
      </w:tr>
      <w:tr w:rsidR="004D0148" w14:paraId="14583980"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D849499" w14:textId="06650484" w:rsidR="004D0148" w:rsidRPr="004D0148" w:rsidRDefault="004D0148">
            <w:pPr>
              <w:jc w:val="center"/>
              <w:rPr>
                <w:rFonts w:ascii="Times New Roman" w:eastAsia="楷体" w:hAnsi="Times New Roman" w:cs="楷体" w:hint="eastAsia"/>
                <w:sz w:val="24"/>
                <w:szCs w:val="24"/>
              </w:rPr>
            </w:pPr>
            <w:r w:rsidRPr="004D0148">
              <w:rPr>
                <w:rFonts w:ascii="Times New Roman" w:eastAsia="楷体" w:hAnsi="Times New Roman" w:cs="楷体"/>
                <w:sz w:val="24"/>
                <w:szCs w:val="24"/>
              </w:rPr>
              <w:t>声源分析模块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245A1AE" w14:textId="41495BEA" w:rsidR="004D0148" w:rsidRPr="004D0148" w:rsidRDefault="004D0148">
            <w:pPr>
              <w:jc w:val="left"/>
              <w:rPr>
                <w:rFonts w:ascii="Times New Roman" w:eastAsia="楷体" w:hAnsi="Times New Roman" w:cs="楷体"/>
                <w:sz w:val="24"/>
                <w:szCs w:val="24"/>
              </w:rPr>
            </w:pPr>
            <w:r w:rsidRPr="004D0148">
              <w:rPr>
                <w:rFonts w:ascii="Times New Roman" w:eastAsia="楷体" w:hAnsi="Times New Roman" w:cs="楷体"/>
                <w:sz w:val="24"/>
                <w:szCs w:val="24"/>
              </w:rPr>
              <w:t>采集麦克风阵列信号，识别枪炮声并分类，进行声源定位和火力强度评估</w:t>
            </w:r>
          </w:p>
        </w:tc>
      </w:tr>
      <w:tr w:rsidR="0071125F" w14:paraId="3AE5214B"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005DB0F" w14:textId="29BDF6D5"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安全投放点</w:t>
            </w:r>
            <w:r w:rsidR="00B57808">
              <w:rPr>
                <w:rFonts w:ascii="Times New Roman" w:eastAsia="楷体" w:hAnsi="Times New Roman" w:cs="楷体" w:hint="eastAsia"/>
                <w:sz w:val="24"/>
                <w:szCs w:val="24"/>
              </w:rPr>
              <w:t>选择支持</w:t>
            </w:r>
            <w:r>
              <w:rPr>
                <w:rFonts w:ascii="Times New Roman" w:eastAsia="楷体" w:hAnsi="Times New Roman" w:cs="楷体"/>
                <w:sz w:val="24"/>
                <w:szCs w:val="24"/>
              </w:rPr>
              <w:t>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BB1B122" w14:textId="725FA234" w:rsidR="0071125F" w:rsidRDefault="00B57808">
            <w:pPr>
              <w:jc w:val="left"/>
              <w:rPr>
                <w:rFonts w:ascii="Times New Roman" w:eastAsia="楷体" w:hAnsi="Times New Roman" w:cs="楷体"/>
                <w:sz w:val="24"/>
                <w:szCs w:val="24"/>
              </w:rPr>
            </w:pPr>
            <w:r>
              <w:rPr>
                <w:rFonts w:ascii="Times New Roman" w:eastAsia="楷体" w:hAnsi="Times New Roman" w:cs="楷体" w:hint="eastAsia"/>
                <w:sz w:val="24"/>
                <w:szCs w:val="24"/>
              </w:rPr>
              <w:t>让士兵选择最后安全的地点进行投发，支持多次调整</w:t>
            </w:r>
          </w:p>
        </w:tc>
      </w:tr>
      <w:tr w:rsidR="0071125F" w14:paraId="5377BEA8"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33B2014"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飞行控制模块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E4A4CFA"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接收任务指令、执行航线、反馈状态、应急返航</w:t>
            </w:r>
          </w:p>
        </w:tc>
      </w:tr>
      <w:tr w:rsidR="0071125F" w14:paraId="791C82D5"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3DA077A"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视觉导航模块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E5DA1FF"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在</w:t>
            </w:r>
            <w:r>
              <w:rPr>
                <w:rFonts w:ascii="Times New Roman" w:eastAsia="楷体" w:hAnsi="Times New Roman" w:cs="楷体"/>
                <w:sz w:val="24"/>
                <w:szCs w:val="24"/>
              </w:rPr>
              <w:t>GPS</w:t>
            </w:r>
            <w:r>
              <w:rPr>
                <w:rFonts w:ascii="Times New Roman" w:eastAsia="楷体" w:hAnsi="Times New Roman" w:cs="楷体"/>
                <w:sz w:val="24"/>
                <w:szCs w:val="24"/>
              </w:rPr>
              <w:t>拒止环境下提供辅助定位</w:t>
            </w:r>
          </w:p>
        </w:tc>
      </w:tr>
      <w:tr w:rsidR="004D0148" w14:paraId="401453BE" w14:textId="77777777" w:rsidTr="004D0148">
        <w:tc>
          <w:tcPr>
            <w:tcW w:w="2936"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A4D7275" w14:textId="1E130EFA" w:rsidR="004D0148" w:rsidRDefault="004D0148">
            <w:pPr>
              <w:jc w:val="center"/>
              <w:rPr>
                <w:rFonts w:ascii="Times New Roman" w:eastAsia="楷体" w:hAnsi="Times New Roman" w:cs="楷体"/>
                <w:sz w:val="24"/>
                <w:szCs w:val="24"/>
              </w:rPr>
            </w:pPr>
            <w:r w:rsidRPr="004D0148">
              <w:rPr>
                <w:rFonts w:ascii="Times New Roman" w:eastAsia="楷体" w:hAnsi="Times New Roman" w:cs="楷体"/>
                <w:sz w:val="24"/>
                <w:szCs w:val="24"/>
              </w:rPr>
              <w:t>多模态融合与动态路径规划模块</w:t>
            </w:r>
          </w:p>
        </w:tc>
        <w:tc>
          <w:tcPr>
            <w:tcW w:w="535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82CF735" w14:textId="11DF855B" w:rsidR="004D0148" w:rsidRDefault="004D0148">
            <w:pPr>
              <w:jc w:val="left"/>
              <w:rPr>
                <w:rFonts w:ascii="Times New Roman" w:eastAsia="楷体" w:hAnsi="Times New Roman" w:cs="楷体"/>
                <w:sz w:val="24"/>
                <w:szCs w:val="24"/>
              </w:rPr>
            </w:pPr>
            <w:r w:rsidRPr="004D0148">
              <w:rPr>
                <w:rFonts w:ascii="Times New Roman" w:eastAsia="楷体" w:hAnsi="Times New Roman" w:cs="楷体"/>
                <w:sz w:val="24"/>
                <w:szCs w:val="24"/>
              </w:rPr>
              <w:t>融合热成像、相机、声源三种感知结果，生成实时威胁地图，驱动动态航线调整</w:t>
            </w:r>
          </w:p>
        </w:tc>
      </w:tr>
    </w:tbl>
    <w:p w14:paraId="55D4255B" w14:textId="77777777" w:rsidR="0071125F" w:rsidRDefault="0071125F">
      <w:pPr>
        <w:ind w:firstLine="420"/>
        <w:jc w:val="left"/>
        <w:rPr>
          <w:rFonts w:ascii="Times New Roman" w:eastAsia="楷体" w:hAnsi="Times New Roman" w:cs="楷体"/>
          <w:sz w:val="24"/>
          <w:szCs w:val="24"/>
        </w:rPr>
      </w:pPr>
    </w:p>
    <w:p w14:paraId="46A9F730" w14:textId="77777777" w:rsidR="0071125F" w:rsidRDefault="00000000">
      <w:pPr>
        <w:ind w:firstLine="420"/>
        <w:jc w:val="left"/>
        <w:rPr>
          <w:rFonts w:ascii="Times New Roman" w:eastAsia="楷体" w:hAnsi="Times New Roman" w:cs="楷体"/>
          <w:b/>
          <w:bCs/>
          <w:sz w:val="24"/>
          <w:szCs w:val="24"/>
        </w:rPr>
      </w:pPr>
      <w:r>
        <w:rPr>
          <w:rFonts w:ascii="Times New Roman" w:eastAsia="楷体" w:hAnsi="Times New Roman" w:cs="楷体"/>
          <w:b/>
          <w:bCs/>
          <w:sz w:val="24"/>
          <w:szCs w:val="24"/>
        </w:rPr>
        <w:t>（</w:t>
      </w:r>
      <w:r>
        <w:rPr>
          <w:rFonts w:ascii="Times New Roman" w:eastAsia="楷体" w:hAnsi="Times New Roman" w:cs="楷体"/>
          <w:b/>
          <w:bCs/>
          <w:sz w:val="24"/>
          <w:szCs w:val="24"/>
        </w:rPr>
        <w:t>3</w:t>
      </w:r>
      <w:r>
        <w:rPr>
          <w:rFonts w:ascii="Times New Roman" w:eastAsia="楷体" w:hAnsi="Times New Roman" w:cs="楷体"/>
          <w:b/>
          <w:bCs/>
          <w:sz w:val="24"/>
          <w:szCs w:val="24"/>
        </w:rPr>
        <w:t>）后勤保障系统</w:t>
      </w:r>
    </w:p>
    <w:p w14:paraId="017CD232"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后勤保障系统部署于后方指挥所，负责需求接收、任务调度、资源管理与状态监控。</w:t>
      </w:r>
      <w:r>
        <w:rPr>
          <w:rFonts w:ascii="Times New Roman" w:eastAsia="楷体" w:hAnsi="Times New Roman" w:cs="楷体" w:hint="eastAsia"/>
          <w:sz w:val="24"/>
          <w:szCs w:val="24"/>
        </w:rPr>
        <w:t>后勤保障系统的硬件组成和软件组成分别如表</w:t>
      </w:r>
      <w:r>
        <w:rPr>
          <w:rFonts w:ascii="Times New Roman" w:eastAsia="楷体" w:hAnsi="Times New Roman" w:cs="楷体" w:hint="eastAsia"/>
          <w:sz w:val="24"/>
          <w:szCs w:val="24"/>
        </w:rPr>
        <w:t>5</w:t>
      </w:r>
      <w:r>
        <w:rPr>
          <w:rFonts w:ascii="Times New Roman" w:eastAsia="楷体" w:hAnsi="Times New Roman" w:cs="楷体" w:hint="eastAsia"/>
          <w:sz w:val="24"/>
          <w:szCs w:val="24"/>
        </w:rPr>
        <w:t>、</w:t>
      </w:r>
      <w:r>
        <w:rPr>
          <w:rFonts w:ascii="Times New Roman" w:eastAsia="楷体" w:hAnsi="Times New Roman" w:cs="楷体" w:hint="eastAsia"/>
          <w:sz w:val="24"/>
          <w:szCs w:val="24"/>
        </w:rPr>
        <w:t>6</w:t>
      </w:r>
      <w:r>
        <w:rPr>
          <w:rFonts w:ascii="Times New Roman" w:eastAsia="楷体" w:hAnsi="Times New Roman" w:cs="楷体" w:hint="eastAsia"/>
          <w:sz w:val="24"/>
          <w:szCs w:val="24"/>
        </w:rPr>
        <w:t>所示。</w:t>
      </w:r>
    </w:p>
    <w:p w14:paraId="2C986EE7" w14:textId="77777777" w:rsidR="0071125F" w:rsidRDefault="0071125F">
      <w:pPr>
        <w:pStyle w:val="a3"/>
      </w:pPr>
    </w:p>
    <w:p w14:paraId="6EE36A3C"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5</w:t>
      </w:r>
      <w:r>
        <w:fldChar w:fldCharType="end"/>
      </w:r>
      <w:r>
        <w:rPr>
          <w:rFonts w:hint="eastAsia"/>
        </w:rPr>
        <w:t xml:space="preserve"> </w:t>
      </w:r>
      <w:r>
        <w:rPr>
          <w:rFonts w:hint="eastAsia"/>
        </w:rPr>
        <w:t>后勤系统硬件组成</w:t>
      </w:r>
    </w:p>
    <w:tbl>
      <w:tblPr>
        <w:tblStyle w:val="af"/>
        <w:tblW w:w="0" w:type="auto"/>
        <w:tbl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insideH w:val="single" w:sz="6" w:space="0" w:color="BFBFBF" w:themeColor="background1" w:themeShade="BF"/>
          <w:insideV w:val="single" w:sz="6" w:space="0" w:color="BFBFBF" w:themeColor="background1" w:themeShade="BF"/>
        </w:tblBorders>
        <w:tblLook w:val="04A0" w:firstRow="1" w:lastRow="0" w:firstColumn="1" w:lastColumn="0" w:noHBand="0" w:noVBand="1"/>
      </w:tblPr>
      <w:tblGrid>
        <w:gridCol w:w="2623"/>
        <w:gridCol w:w="3652"/>
        <w:gridCol w:w="2015"/>
      </w:tblGrid>
      <w:tr w:rsidR="0071125F" w14:paraId="1A8E23B3" w14:textId="77777777">
        <w:trPr>
          <w:trHeight w:val="448"/>
        </w:trPr>
        <w:tc>
          <w:tcPr>
            <w:tcW w:w="2657" w:type="dxa"/>
          </w:tcPr>
          <w:p w14:paraId="256F6EBB"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组件</w:t>
            </w:r>
          </w:p>
        </w:tc>
        <w:tc>
          <w:tcPr>
            <w:tcW w:w="3700" w:type="dxa"/>
          </w:tcPr>
          <w:p w14:paraId="3EF7BF98"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功能要求</w:t>
            </w:r>
          </w:p>
        </w:tc>
        <w:tc>
          <w:tcPr>
            <w:tcW w:w="2040" w:type="dxa"/>
          </w:tcPr>
          <w:p w14:paraId="417E04E2"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说明</w:t>
            </w:r>
          </w:p>
        </w:tc>
      </w:tr>
      <w:tr w:rsidR="0071125F" w14:paraId="37979ADD" w14:textId="77777777">
        <w:trPr>
          <w:trHeight w:val="661"/>
        </w:trPr>
        <w:tc>
          <w:tcPr>
            <w:tcW w:w="2657" w:type="dxa"/>
            <w:vAlign w:val="center"/>
          </w:tcPr>
          <w:p w14:paraId="59FC5C72"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服务器或高性能</w:t>
            </w:r>
            <w:r>
              <w:rPr>
                <w:rFonts w:ascii="Times New Roman" w:eastAsia="楷体" w:hAnsi="Times New Roman" w:cs="楷体"/>
                <w:sz w:val="24"/>
                <w:szCs w:val="24"/>
              </w:rPr>
              <w:t>PC</w:t>
            </w:r>
          </w:p>
        </w:tc>
        <w:tc>
          <w:tcPr>
            <w:tcW w:w="3700" w:type="dxa"/>
            <w:vAlign w:val="center"/>
          </w:tcPr>
          <w:p w14:paraId="41737A20"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运行调度服务、数据库、算法运算</w:t>
            </w:r>
          </w:p>
        </w:tc>
        <w:tc>
          <w:tcPr>
            <w:tcW w:w="2040" w:type="dxa"/>
            <w:vAlign w:val="center"/>
          </w:tcPr>
          <w:p w14:paraId="0620E902"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后方指挥所部署</w:t>
            </w:r>
          </w:p>
        </w:tc>
      </w:tr>
      <w:tr w:rsidR="0071125F" w14:paraId="1466013C" w14:textId="77777777">
        <w:trPr>
          <w:trHeight w:val="727"/>
        </w:trPr>
        <w:tc>
          <w:tcPr>
            <w:tcW w:w="2657" w:type="dxa"/>
            <w:vAlign w:val="center"/>
          </w:tcPr>
          <w:p w14:paraId="4E1CDF69"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网络通信设备</w:t>
            </w:r>
          </w:p>
        </w:tc>
        <w:tc>
          <w:tcPr>
            <w:tcW w:w="3700" w:type="dxa"/>
            <w:vAlign w:val="center"/>
          </w:tcPr>
          <w:p w14:paraId="44B391CA"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局域网</w:t>
            </w:r>
            <w:r>
              <w:rPr>
                <w:rFonts w:ascii="Times New Roman" w:eastAsia="楷体" w:hAnsi="Times New Roman" w:cs="楷体"/>
                <w:sz w:val="24"/>
                <w:szCs w:val="24"/>
              </w:rPr>
              <w:t>/</w:t>
            </w:r>
            <w:r>
              <w:rPr>
                <w:rFonts w:ascii="Times New Roman" w:eastAsia="楷体" w:hAnsi="Times New Roman" w:cs="楷体"/>
                <w:sz w:val="24"/>
                <w:szCs w:val="24"/>
              </w:rPr>
              <w:t>移动网络接入</w:t>
            </w:r>
          </w:p>
        </w:tc>
        <w:tc>
          <w:tcPr>
            <w:tcW w:w="2040" w:type="dxa"/>
            <w:vAlign w:val="center"/>
          </w:tcPr>
          <w:p w14:paraId="37ECD9A3"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连接各子系统</w:t>
            </w:r>
          </w:p>
        </w:tc>
      </w:tr>
    </w:tbl>
    <w:p w14:paraId="284A050F" w14:textId="77777777" w:rsidR="0071125F" w:rsidRDefault="0071125F">
      <w:pPr>
        <w:pStyle w:val="a3"/>
      </w:pPr>
    </w:p>
    <w:p w14:paraId="3AB0D502" w14:textId="77777777" w:rsidR="0071125F" w:rsidRDefault="00000000">
      <w:pPr>
        <w:pStyle w:val="a3"/>
        <w:rPr>
          <w:rFonts w:eastAsia="宋体"/>
        </w:rPr>
      </w:pPr>
      <w:r>
        <w:lastRenderedPageBreak/>
        <w:t>表</w:t>
      </w:r>
      <w:r>
        <w:t xml:space="preserve"> </w:t>
      </w:r>
      <w:r>
        <w:fldChar w:fldCharType="begin"/>
      </w:r>
      <w:r>
        <w:instrText xml:space="preserve"> SEQ </w:instrText>
      </w:r>
      <w:r>
        <w:instrText>表</w:instrText>
      </w:r>
      <w:r>
        <w:instrText xml:space="preserve"> \* ARABIC </w:instrText>
      </w:r>
      <w:r>
        <w:fldChar w:fldCharType="separate"/>
      </w:r>
      <w:r>
        <w:t>6</w:t>
      </w:r>
      <w:r>
        <w:fldChar w:fldCharType="end"/>
      </w:r>
      <w:r>
        <w:rPr>
          <w:rFonts w:hint="eastAsia"/>
        </w:rPr>
        <w:t xml:space="preserve"> </w:t>
      </w:r>
      <w:r>
        <w:rPr>
          <w:rFonts w:hint="eastAsia"/>
        </w:rPr>
        <w:t>无人机系统软件组成</w:t>
      </w:r>
    </w:p>
    <w:tbl>
      <w:tblPr>
        <w:tblW w:w="0" w:type="auto"/>
        <w:shd w:val="clear" w:color="auto" w:fill="FFFFFF"/>
        <w:tblCellMar>
          <w:left w:w="0" w:type="dxa"/>
          <w:right w:w="0" w:type="dxa"/>
        </w:tblCellMar>
        <w:tblLook w:val="04A0" w:firstRow="1" w:lastRow="0" w:firstColumn="1" w:lastColumn="0" w:noHBand="0" w:noVBand="1"/>
      </w:tblPr>
      <w:tblGrid>
        <w:gridCol w:w="2369"/>
        <w:gridCol w:w="5921"/>
      </w:tblGrid>
      <w:tr w:rsidR="0071125F" w14:paraId="1D00A576" w14:textId="77777777">
        <w:trPr>
          <w:tblHeader/>
        </w:trPr>
        <w:tc>
          <w:tcPr>
            <w:tcW w:w="242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CE88F49"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组件</w:t>
            </w:r>
          </w:p>
        </w:tc>
        <w:tc>
          <w:tcPr>
            <w:tcW w:w="608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0CDAA06"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功能描述</w:t>
            </w:r>
          </w:p>
        </w:tc>
      </w:tr>
      <w:tr w:rsidR="0071125F" w14:paraId="4AE2DD9B" w14:textId="77777777">
        <w:tc>
          <w:tcPr>
            <w:tcW w:w="242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CD86E51"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任务调度模块</w:t>
            </w:r>
          </w:p>
        </w:tc>
        <w:tc>
          <w:tcPr>
            <w:tcW w:w="608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60CFA15"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接收需求、分配无人机、监控任务状态</w:t>
            </w:r>
          </w:p>
        </w:tc>
      </w:tr>
      <w:tr w:rsidR="0071125F" w14:paraId="5C73D3DE" w14:textId="77777777">
        <w:tc>
          <w:tcPr>
            <w:tcW w:w="242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C5C6550"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数据库管理模块</w:t>
            </w:r>
          </w:p>
        </w:tc>
        <w:tc>
          <w:tcPr>
            <w:tcW w:w="608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FA79E60"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存储物资库存、无人机状态、任务记录、飞行日志</w:t>
            </w:r>
          </w:p>
        </w:tc>
      </w:tr>
      <w:tr w:rsidR="0071125F" w14:paraId="0E375015" w14:textId="77777777">
        <w:tc>
          <w:tcPr>
            <w:tcW w:w="242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293C363"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通信服务模块</w:t>
            </w:r>
          </w:p>
        </w:tc>
        <w:tc>
          <w:tcPr>
            <w:tcW w:w="608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9BBA1B4"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处理与单兵终端、无人机的数据收发，支持加密传输</w:t>
            </w:r>
          </w:p>
        </w:tc>
      </w:tr>
      <w:tr w:rsidR="0071125F" w14:paraId="31F8446C" w14:textId="77777777">
        <w:tc>
          <w:tcPr>
            <w:tcW w:w="242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B07F95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可视化监控模块</w:t>
            </w:r>
          </w:p>
        </w:tc>
        <w:tc>
          <w:tcPr>
            <w:tcW w:w="608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BF6466A"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地图界面显示任务状态、无人机位置、投放点标注</w:t>
            </w:r>
          </w:p>
        </w:tc>
      </w:tr>
      <w:tr w:rsidR="0071125F" w14:paraId="2E7A07CB" w14:textId="77777777">
        <w:tc>
          <w:tcPr>
            <w:tcW w:w="242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C65BD13"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城市地图数据</w:t>
            </w:r>
          </w:p>
        </w:tc>
        <w:tc>
          <w:tcPr>
            <w:tcW w:w="608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6135394"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建筑轮廓、道路网络、三维模型数据</w:t>
            </w:r>
          </w:p>
        </w:tc>
      </w:tr>
    </w:tbl>
    <w:p w14:paraId="1A89C4F9" w14:textId="77777777" w:rsidR="0071125F" w:rsidRDefault="0071125F">
      <w:pPr>
        <w:jc w:val="left"/>
        <w:rPr>
          <w:rFonts w:ascii="Times New Roman" w:eastAsia="楷体" w:hAnsi="Times New Roman" w:cs="楷体"/>
          <w:sz w:val="24"/>
          <w:szCs w:val="24"/>
        </w:rPr>
      </w:pPr>
    </w:p>
    <w:p w14:paraId="32565036"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(4)</w:t>
      </w:r>
      <w:r>
        <w:rPr>
          <w:rFonts w:ascii="Noto Sans" w:hAnsi="Noto Sans" w:cs="Noto Sans"/>
          <w:b/>
          <w:bCs/>
          <w:color w:val="222222"/>
          <w:shd w:val="clear" w:color="auto" w:fill="FFFFFF"/>
        </w:rPr>
        <w:t xml:space="preserve"> </w:t>
      </w:r>
      <w:r>
        <w:rPr>
          <w:rFonts w:ascii="Times New Roman" w:eastAsia="楷体" w:hAnsi="Times New Roman" w:cs="楷体"/>
          <w:b/>
          <w:bCs/>
          <w:sz w:val="24"/>
          <w:szCs w:val="24"/>
        </w:rPr>
        <w:t>子系统间数据流</w:t>
      </w:r>
    </w:p>
    <w:p w14:paraId="344FF398" w14:textId="754D7884" w:rsidR="0071125F" w:rsidRDefault="0086634E">
      <w:pPr>
        <w:keepNext/>
        <w:jc w:val="center"/>
      </w:pPr>
      <w:r>
        <w:rPr>
          <w:noProof/>
        </w:rPr>
        <w:lastRenderedPageBreak/>
        <w:drawing>
          <wp:inline distT="0" distB="0" distL="0" distR="0" wp14:anchorId="38154362" wp14:editId="6E8129DC">
            <wp:extent cx="4376420" cy="8863330"/>
            <wp:effectExtent l="0" t="0" r="5080" b="0"/>
            <wp:docPr id="12469077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07783" name="图片 1246907783"/>
                    <pic:cNvPicPr/>
                  </pic:nvPicPr>
                  <pic:blipFill>
                    <a:blip r:embed="rId10">
                      <a:extLst>
                        <a:ext uri="{28A0092B-C50C-407E-A947-70E740481C1C}">
                          <a14:useLocalDpi xmlns:a14="http://schemas.microsoft.com/office/drawing/2010/main" val="0"/>
                        </a:ext>
                      </a:extLst>
                    </a:blip>
                    <a:stretch>
                      <a:fillRect/>
                    </a:stretch>
                  </pic:blipFill>
                  <pic:spPr>
                    <a:xfrm>
                      <a:off x="0" y="0"/>
                      <a:ext cx="4376420" cy="8863330"/>
                    </a:xfrm>
                    <a:prstGeom prst="rect">
                      <a:avLst/>
                    </a:prstGeom>
                  </pic:spPr>
                </pic:pic>
              </a:graphicData>
            </a:graphic>
          </wp:inline>
        </w:drawing>
      </w:r>
    </w:p>
    <w:p w14:paraId="7A40EF19" w14:textId="2A3E431E" w:rsidR="0071125F" w:rsidRDefault="00000000">
      <w:pPr>
        <w:pStyle w:val="a3"/>
        <w:keepNext/>
        <w:jc w:val="center"/>
        <w:rPr>
          <w:rFonts w:eastAsiaTheme="minorEastAsia"/>
        </w:rPr>
      </w:pPr>
      <w:r>
        <w:lastRenderedPageBreak/>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3</w:t>
      </w:r>
      <w:r>
        <w:fldChar w:fldCharType="end"/>
      </w:r>
      <w:r>
        <w:rPr>
          <w:rFonts w:hint="eastAsia"/>
        </w:rPr>
        <w:t xml:space="preserve"> </w:t>
      </w:r>
      <w:r>
        <w:rPr>
          <w:rFonts w:hint="eastAsia"/>
        </w:rPr>
        <w:t>三大子系统间数据流图</w:t>
      </w:r>
    </w:p>
    <w:p w14:paraId="28218CF7" w14:textId="77777777" w:rsidR="0071125F" w:rsidRDefault="00000000">
      <w:pPr>
        <w:numPr>
          <w:ilvl w:val="0"/>
          <w:numId w:val="4"/>
        </w:numPr>
        <w:jc w:val="left"/>
        <w:rPr>
          <w:rFonts w:ascii="Times New Roman" w:eastAsia="楷体" w:hAnsi="Times New Roman" w:cs="楷体"/>
          <w:sz w:val="24"/>
          <w:szCs w:val="24"/>
        </w:rPr>
      </w:pPr>
      <w:r>
        <w:rPr>
          <w:rFonts w:ascii="Times New Roman" w:eastAsia="楷体" w:hAnsi="Times New Roman" w:cs="楷体" w:hint="eastAsia"/>
          <w:sz w:val="24"/>
          <w:szCs w:val="24"/>
        </w:rPr>
        <w:t>单兵终端</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后勤保障系统：上报物资需求（类型、数量、紧急程度、位置）</w:t>
      </w:r>
    </w:p>
    <w:p w14:paraId="2A29B560" w14:textId="77777777" w:rsidR="0071125F" w:rsidRDefault="00000000">
      <w:pPr>
        <w:numPr>
          <w:ilvl w:val="0"/>
          <w:numId w:val="4"/>
        </w:numPr>
        <w:jc w:val="left"/>
        <w:rPr>
          <w:rFonts w:ascii="Times New Roman" w:eastAsia="楷体" w:hAnsi="Times New Roman" w:cs="楷体"/>
          <w:sz w:val="24"/>
          <w:szCs w:val="24"/>
        </w:rPr>
      </w:pPr>
      <w:r>
        <w:rPr>
          <w:rFonts w:ascii="Times New Roman" w:eastAsia="楷体" w:hAnsi="Times New Roman" w:cs="楷体" w:hint="eastAsia"/>
          <w:sz w:val="24"/>
          <w:szCs w:val="24"/>
        </w:rPr>
        <w:t>单兵终端</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后勤保障系统：上报战士标注信息（危险区域、安全区域、战术情报）</w:t>
      </w:r>
    </w:p>
    <w:p w14:paraId="1D1FEEF5" w14:textId="77777777" w:rsidR="0071125F" w:rsidRDefault="00000000">
      <w:pPr>
        <w:numPr>
          <w:ilvl w:val="0"/>
          <w:numId w:val="4"/>
        </w:numPr>
        <w:jc w:val="left"/>
        <w:rPr>
          <w:rFonts w:ascii="Times New Roman" w:eastAsia="楷体" w:hAnsi="Times New Roman" w:cs="楷体"/>
          <w:sz w:val="24"/>
          <w:szCs w:val="24"/>
        </w:rPr>
      </w:pPr>
      <w:r>
        <w:rPr>
          <w:rFonts w:ascii="Times New Roman" w:eastAsia="楷体" w:hAnsi="Times New Roman" w:cs="楷体" w:hint="eastAsia"/>
          <w:sz w:val="24"/>
          <w:szCs w:val="24"/>
        </w:rPr>
        <w:t>后勤保障系统</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无人机：下发任务指令（起点、目标区域、物资信息、路径策略）</w:t>
      </w:r>
    </w:p>
    <w:p w14:paraId="6D1EE0A1" w14:textId="77777777" w:rsidR="0071125F" w:rsidRDefault="00000000">
      <w:pPr>
        <w:numPr>
          <w:ilvl w:val="0"/>
          <w:numId w:val="4"/>
        </w:numPr>
        <w:jc w:val="left"/>
        <w:rPr>
          <w:rFonts w:ascii="Times New Roman" w:eastAsia="楷体" w:hAnsi="Times New Roman" w:cs="楷体"/>
          <w:sz w:val="24"/>
          <w:szCs w:val="24"/>
        </w:rPr>
      </w:pPr>
      <w:r>
        <w:rPr>
          <w:rFonts w:ascii="Times New Roman" w:eastAsia="楷体" w:hAnsi="Times New Roman" w:cs="楷体" w:hint="eastAsia"/>
          <w:sz w:val="24"/>
          <w:szCs w:val="24"/>
        </w:rPr>
        <w:t>后勤保障系统</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无人机：下发标注约束条件（需避开</w:t>
      </w:r>
      <w:r>
        <w:rPr>
          <w:rFonts w:ascii="Times New Roman" w:eastAsia="楷体" w:hAnsi="Times New Roman" w:cs="楷体" w:hint="eastAsia"/>
          <w:sz w:val="24"/>
          <w:szCs w:val="24"/>
        </w:rPr>
        <w:t>/</w:t>
      </w:r>
      <w:r>
        <w:rPr>
          <w:rFonts w:ascii="Times New Roman" w:eastAsia="楷体" w:hAnsi="Times New Roman" w:cs="楷体" w:hint="eastAsia"/>
          <w:sz w:val="24"/>
          <w:szCs w:val="24"/>
        </w:rPr>
        <w:t>优先选择的区域）</w:t>
      </w:r>
    </w:p>
    <w:p w14:paraId="549C6019" w14:textId="77777777" w:rsidR="0071125F" w:rsidRDefault="00000000">
      <w:pPr>
        <w:numPr>
          <w:ilvl w:val="0"/>
          <w:numId w:val="4"/>
        </w:numPr>
        <w:jc w:val="left"/>
        <w:rPr>
          <w:rFonts w:ascii="Times New Roman" w:eastAsia="楷体" w:hAnsi="Times New Roman" w:cs="楷体"/>
          <w:sz w:val="24"/>
          <w:szCs w:val="24"/>
        </w:rPr>
      </w:pPr>
      <w:r>
        <w:rPr>
          <w:rFonts w:ascii="Times New Roman" w:eastAsia="楷体" w:hAnsi="Times New Roman" w:cs="楷体" w:hint="eastAsia"/>
          <w:sz w:val="24"/>
          <w:szCs w:val="24"/>
        </w:rPr>
        <w:t>无人机</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后勤保障系统：回传飞行状态、位置、电量、任务进度</w:t>
      </w:r>
    </w:p>
    <w:p w14:paraId="0E1F703C" w14:textId="77777777" w:rsidR="0071125F" w:rsidRDefault="00000000">
      <w:pPr>
        <w:numPr>
          <w:ilvl w:val="0"/>
          <w:numId w:val="4"/>
        </w:numPr>
        <w:jc w:val="left"/>
        <w:rPr>
          <w:rFonts w:ascii="Times New Roman" w:eastAsia="楷体" w:hAnsi="Times New Roman" w:cs="楷体"/>
          <w:sz w:val="24"/>
          <w:szCs w:val="24"/>
        </w:rPr>
      </w:pPr>
      <w:r>
        <w:rPr>
          <w:rFonts w:ascii="Times New Roman" w:eastAsia="楷体" w:hAnsi="Times New Roman" w:cs="楷体" w:hint="eastAsia"/>
          <w:sz w:val="24"/>
          <w:szCs w:val="24"/>
        </w:rPr>
        <w:t>后勤保障系统</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w:t>
      </w:r>
      <w:r>
        <w:rPr>
          <w:rFonts w:ascii="Times New Roman" w:eastAsia="楷体" w:hAnsi="Times New Roman" w:cs="楷体" w:hint="eastAsia"/>
          <w:sz w:val="24"/>
          <w:szCs w:val="24"/>
        </w:rPr>
        <w:t xml:space="preserve"> </w:t>
      </w:r>
      <w:r>
        <w:rPr>
          <w:rFonts w:ascii="Times New Roman" w:eastAsia="楷体" w:hAnsi="Times New Roman" w:cs="楷体" w:hint="eastAsia"/>
          <w:sz w:val="24"/>
          <w:szCs w:val="24"/>
        </w:rPr>
        <w:t>单兵终端：推送投放点位置、预计到达时间</w:t>
      </w:r>
    </w:p>
    <w:p w14:paraId="67215668"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4.2 </w:t>
      </w:r>
      <w:r>
        <w:rPr>
          <w:rFonts w:ascii="Times New Roman" w:eastAsia="微软雅黑" w:hAnsi="Times New Roman" w:cstheme="majorBidi" w:hint="eastAsia"/>
          <w:sz w:val="24"/>
          <w:szCs w:val="24"/>
        </w:rPr>
        <w:t>系统部署</w:t>
      </w:r>
    </w:p>
    <w:p w14:paraId="04FCBEDC"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hint="eastAsia"/>
          <w:sz w:val="24"/>
          <w:szCs w:val="24"/>
        </w:rPr>
        <w:t>本系统主要分成三个部分展开部署，分别是后勤保障系统、无人机系统、单兵终端系统，三个系统的部署情况以及系统部署图如下所示。</w:t>
      </w:r>
    </w:p>
    <w:p w14:paraId="6F32A0B0"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 xml:space="preserve">1. </w:t>
      </w:r>
      <w:r>
        <w:rPr>
          <w:rFonts w:ascii="Times New Roman" w:eastAsia="楷体" w:hAnsi="Times New Roman" w:cs="楷体"/>
          <w:sz w:val="24"/>
          <w:szCs w:val="24"/>
        </w:rPr>
        <w:t>后勤保障系统部署：</w:t>
      </w:r>
    </w:p>
    <w:p w14:paraId="044B6492" w14:textId="77777777" w:rsidR="0071125F" w:rsidRDefault="00000000">
      <w:pPr>
        <w:numPr>
          <w:ilvl w:val="0"/>
          <w:numId w:val="5"/>
        </w:numPr>
        <w:jc w:val="left"/>
        <w:rPr>
          <w:rFonts w:ascii="Times New Roman" w:eastAsia="楷体" w:hAnsi="Times New Roman" w:cs="楷体"/>
          <w:sz w:val="24"/>
          <w:szCs w:val="24"/>
        </w:rPr>
      </w:pPr>
      <w:r>
        <w:rPr>
          <w:rFonts w:ascii="Times New Roman" w:eastAsia="楷体" w:hAnsi="Times New Roman" w:cs="楷体"/>
          <w:sz w:val="24"/>
          <w:szCs w:val="24"/>
        </w:rPr>
        <w:t>部署于后方指挥所或移动指挥车内</w:t>
      </w:r>
    </w:p>
    <w:p w14:paraId="5B5DE66A" w14:textId="77777777" w:rsidR="0071125F" w:rsidRDefault="00000000">
      <w:pPr>
        <w:numPr>
          <w:ilvl w:val="0"/>
          <w:numId w:val="5"/>
        </w:numPr>
        <w:jc w:val="left"/>
        <w:rPr>
          <w:rFonts w:ascii="Times New Roman" w:eastAsia="楷体" w:hAnsi="Times New Roman" w:cs="楷体"/>
          <w:sz w:val="24"/>
          <w:szCs w:val="24"/>
        </w:rPr>
      </w:pPr>
      <w:r>
        <w:rPr>
          <w:rFonts w:ascii="Times New Roman" w:eastAsia="楷体" w:hAnsi="Times New Roman" w:cs="楷体"/>
          <w:sz w:val="24"/>
          <w:szCs w:val="24"/>
        </w:rPr>
        <w:t>运行调度服务、数据库、通信服务</w:t>
      </w:r>
    </w:p>
    <w:p w14:paraId="3C5D653F" w14:textId="77777777" w:rsidR="0071125F" w:rsidRDefault="00000000">
      <w:pPr>
        <w:numPr>
          <w:ilvl w:val="0"/>
          <w:numId w:val="5"/>
        </w:numPr>
        <w:jc w:val="left"/>
        <w:rPr>
          <w:rFonts w:ascii="Times New Roman" w:eastAsia="楷体" w:hAnsi="Times New Roman" w:cs="楷体"/>
          <w:sz w:val="24"/>
          <w:szCs w:val="24"/>
        </w:rPr>
      </w:pPr>
      <w:r>
        <w:rPr>
          <w:rFonts w:ascii="Times New Roman" w:eastAsia="楷体" w:hAnsi="Times New Roman" w:cs="楷体"/>
          <w:sz w:val="24"/>
          <w:szCs w:val="24"/>
        </w:rPr>
        <w:t>预载城市地图与任务区域三维模型数据</w:t>
      </w:r>
    </w:p>
    <w:p w14:paraId="6601FB93"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 xml:space="preserve">2. </w:t>
      </w:r>
      <w:r>
        <w:rPr>
          <w:rFonts w:ascii="Times New Roman" w:eastAsia="楷体" w:hAnsi="Times New Roman" w:cs="楷体"/>
          <w:sz w:val="24"/>
          <w:szCs w:val="24"/>
        </w:rPr>
        <w:t>无人机部署：</w:t>
      </w:r>
    </w:p>
    <w:p w14:paraId="751D207F" w14:textId="77777777" w:rsidR="0071125F" w:rsidRDefault="00000000">
      <w:pPr>
        <w:numPr>
          <w:ilvl w:val="0"/>
          <w:numId w:val="6"/>
        </w:numPr>
        <w:jc w:val="left"/>
        <w:rPr>
          <w:rFonts w:ascii="Times New Roman" w:eastAsia="楷体" w:hAnsi="Times New Roman" w:cs="楷体"/>
          <w:sz w:val="24"/>
          <w:szCs w:val="24"/>
        </w:rPr>
      </w:pPr>
      <w:r>
        <w:rPr>
          <w:rFonts w:ascii="Times New Roman" w:eastAsia="楷体" w:hAnsi="Times New Roman" w:cs="楷体"/>
          <w:sz w:val="24"/>
          <w:szCs w:val="24"/>
        </w:rPr>
        <w:t>存储于便携箱，任务前快速部署</w:t>
      </w:r>
    </w:p>
    <w:p w14:paraId="7974B021" w14:textId="77777777" w:rsidR="0071125F" w:rsidRDefault="00000000">
      <w:pPr>
        <w:numPr>
          <w:ilvl w:val="0"/>
          <w:numId w:val="6"/>
        </w:numPr>
        <w:jc w:val="left"/>
        <w:rPr>
          <w:rFonts w:ascii="Times New Roman" w:eastAsia="楷体" w:hAnsi="Times New Roman" w:cs="楷体"/>
          <w:sz w:val="24"/>
          <w:szCs w:val="24"/>
        </w:rPr>
      </w:pPr>
      <w:r>
        <w:rPr>
          <w:rFonts w:ascii="Times New Roman" w:eastAsia="楷体" w:hAnsi="Times New Roman" w:cs="楷体"/>
          <w:sz w:val="24"/>
          <w:szCs w:val="24"/>
        </w:rPr>
        <w:t>机载软件预加载城市三维模型与威胁区域数据</w:t>
      </w:r>
    </w:p>
    <w:p w14:paraId="0C95D5E8" w14:textId="77777777" w:rsidR="0071125F" w:rsidRDefault="00000000">
      <w:pPr>
        <w:numPr>
          <w:ilvl w:val="0"/>
          <w:numId w:val="6"/>
        </w:numPr>
        <w:jc w:val="left"/>
        <w:rPr>
          <w:rFonts w:ascii="Times New Roman" w:eastAsia="楷体" w:hAnsi="Times New Roman" w:cs="楷体"/>
          <w:sz w:val="24"/>
          <w:szCs w:val="24"/>
        </w:rPr>
      </w:pPr>
      <w:r>
        <w:rPr>
          <w:rFonts w:ascii="Times New Roman" w:eastAsia="楷体" w:hAnsi="Times New Roman" w:cs="楷体"/>
          <w:sz w:val="24"/>
          <w:szCs w:val="24"/>
        </w:rPr>
        <w:t>与后勤保障系统通过无线网络保持通信</w:t>
      </w:r>
    </w:p>
    <w:p w14:paraId="6B3BD8C1"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 xml:space="preserve">3. </w:t>
      </w:r>
      <w:r>
        <w:rPr>
          <w:rFonts w:ascii="Times New Roman" w:eastAsia="楷体" w:hAnsi="Times New Roman" w:cs="楷体"/>
          <w:sz w:val="24"/>
          <w:szCs w:val="24"/>
        </w:rPr>
        <w:t>单兵终端部署：</w:t>
      </w:r>
    </w:p>
    <w:p w14:paraId="71F75C25" w14:textId="77777777" w:rsidR="0071125F" w:rsidRDefault="00000000">
      <w:pPr>
        <w:numPr>
          <w:ilvl w:val="0"/>
          <w:numId w:val="7"/>
        </w:numPr>
        <w:jc w:val="left"/>
        <w:rPr>
          <w:rFonts w:ascii="Times New Roman" w:eastAsia="楷体" w:hAnsi="Times New Roman" w:cs="楷体"/>
          <w:sz w:val="24"/>
          <w:szCs w:val="24"/>
        </w:rPr>
      </w:pPr>
      <w:r>
        <w:rPr>
          <w:rFonts w:ascii="Times New Roman" w:eastAsia="楷体" w:hAnsi="Times New Roman" w:cs="楷体"/>
          <w:sz w:val="24"/>
          <w:szCs w:val="24"/>
        </w:rPr>
        <w:t>士兵随身携带智能手表</w:t>
      </w:r>
      <w:r>
        <w:rPr>
          <w:rFonts w:ascii="Times New Roman" w:eastAsia="楷体" w:hAnsi="Times New Roman" w:cs="楷体"/>
          <w:sz w:val="24"/>
          <w:szCs w:val="24"/>
        </w:rPr>
        <w:t>/</w:t>
      </w:r>
      <w:r>
        <w:rPr>
          <w:rFonts w:ascii="Times New Roman" w:eastAsia="楷体" w:hAnsi="Times New Roman" w:cs="楷体"/>
          <w:sz w:val="24"/>
          <w:szCs w:val="24"/>
        </w:rPr>
        <w:t>手环或智能手机</w:t>
      </w:r>
    </w:p>
    <w:p w14:paraId="3996F758" w14:textId="77777777" w:rsidR="0071125F" w:rsidRDefault="00000000">
      <w:pPr>
        <w:numPr>
          <w:ilvl w:val="0"/>
          <w:numId w:val="7"/>
        </w:numPr>
        <w:jc w:val="left"/>
        <w:rPr>
          <w:rFonts w:ascii="Times New Roman" w:eastAsia="楷体" w:hAnsi="Times New Roman" w:cs="楷体"/>
          <w:sz w:val="24"/>
          <w:szCs w:val="24"/>
        </w:rPr>
      </w:pPr>
      <w:r>
        <w:rPr>
          <w:rFonts w:ascii="Times New Roman" w:eastAsia="楷体" w:hAnsi="Times New Roman" w:cs="楷体"/>
          <w:sz w:val="24"/>
          <w:szCs w:val="24"/>
        </w:rPr>
        <w:t>安装轻量级终端</w:t>
      </w:r>
      <w:r>
        <w:rPr>
          <w:rFonts w:ascii="Times New Roman" w:eastAsia="楷体" w:hAnsi="Times New Roman" w:cs="楷体"/>
          <w:sz w:val="24"/>
          <w:szCs w:val="24"/>
        </w:rPr>
        <w:t>APP</w:t>
      </w:r>
    </w:p>
    <w:p w14:paraId="6F9BC734" w14:textId="77777777" w:rsidR="0071125F" w:rsidRDefault="00000000">
      <w:pPr>
        <w:numPr>
          <w:ilvl w:val="0"/>
          <w:numId w:val="7"/>
        </w:numPr>
        <w:jc w:val="left"/>
        <w:rPr>
          <w:rFonts w:ascii="Times New Roman" w:eastAsia="楷体" w:hAnsi="Times New Roman" w:cs="楷体"/>
          <w:sz w:val="24"/>
          <w:szCs w:val="24"/>
        </w:rPr>
      </w:pPr>
      <w:r>
        <w:rPr>
          <w:rFonts w:ascii="Times New Roman" w:eastAsia="楷体" w:hAnsi="Times New Roman" w:cs="楷体"/>
          <w:sz w:val="24"/>
          <w:szCs w:val="24"/>
        </w:rPr>
        <w:t>通过移动网络或局域网与后勤保障系统通信</w:t>
      </w:r>
    </w:p>
    <w:p w14:paraId="463606BC"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 xml:space="preserve">4. </w:t>
      </w:r>
      <w:r>
        <w:rPr>
          <w:rFonts w:ascii="Times New Roman" w:eastAsia="楷体" w:hAnsi="Times New Roman" w:cs="楷体"/>
          <w:sz w:val="24"/>
          <w:szCs w:val="24"/>
        </w:rPr>
        <w:t>依赖条件：</w:t>
      </w:r>
    </w:p>
    <w:p w14:paraId="21AD230E" w14:textId="77777777" w:rsidR="0071125F" w:rsidRDefault="00000000">
      <w:pPr>
        <w:numPr>
          <w:ilvl w:val="0"/>
          <w:numId w:val="8"/>
        </w:numPr>
        <w:jc w:val="left"/>
        <w:rPr>
          <w:rFonts w:ascii="Times New Roman" w:eastAsia="楷体" w:hAnsi="Times New Roman" w:cs="楷体"/>
          <w:sz w:val="24"/>
          <w:szCs w:val="24"/>
        </w:rPr>
      </w:pPr>
      <w:r>
        <w:rPr>
          <w:rFonts w:ascii="Times New Roman" w:eastAsia="楷体" w:hAnsi="Times New Roman" w:cs="楷体"/>
          <w:sz w:val="24"/>
          <w:szCs w:val="24"/>
        </w:rPr>
        <w:t>卫星定位信号（</w:t>
      </w:r>
      <w:r>
        <w:rPr>
          <w:rFonts w:ascii="Times New Roman" w:eastAsia="楷体" w:hAnsi="Times New Roman" w:cs="楷体"/>
          <w:sz w:val="24"/>
          <w:szCs w:val="24"/>
        </w:rPr>
        <w:t>GPS/</w:t>
      </w:r>
      <w:r>
        <w:rPr>
          <w:rFonts w:ascii="Times New Roman" w:eastAsia="楷体" w:hAnsi="Times New Roman" w:cs="楷体"/>
          <w:sz w:val="24"/>
          <w:szCs w:val="24"/>
        </w:rPr>
        <w:t>北斗）</w:t>
      </w:r>
    </w:p>
    <w:p w14:paraId="0A2691E0" w14:textId="77777777" w:rsidR="0071125F" w:rsidRDefault="00000000">
      <w:pPr>
        <w:numPr>
          <w:ilvl w:val="0"/>
          <w:numId w:val="8"/>
        </w:numPr>
        <w:jc w:val="left"/>
        <w:rPr>
          <w:rFonts w:ascii="Times New Roman" w:eastAsia="楷体" w:hAnsi="Times New Roman" w:cs="楷体"/>
          <w:sz w:val="24"/>
          <w:szCs w:val="24"/>
        </w:rPr>
      </w:pPr>
      <w:r>
        <w:rPr>
          <w:rFonts w:ascii="Times New Roman" w:eastAsia="楷体" w:hAnsi="Times New Roman" w:cs="楷体"/>
          <w:sz w:val="24"/>
          <w:szCs w:val="24"/>
        </w:rPr>
        <w:t>无线通信网络（</w:t>
      </w:r>
      <w:r>
        <w:rPr>
          <w:rFonts w:ascii="Times New Roman" w:eastAsia="楷体" w:hAnsi="Times New Roman" w:cs="楷体"/>
          <w:sz w:val="24"/>
          <w:szCs w:val="24"/>
        </w:rPr>
        <w:t>Wi-Fi</w:t>
      </w:r>
      <w:r>
        <w:rPr>
          <w:rFonts w:ascii="Times New Roman" w:eastAsia="楷体" w:hAnsi="Times New Roman" w:cs="楷体"/>
          <w:sz w:val="24"/>
          <w:szCs w:val="24"/>
        </w:rPr>
        <w:t>、</w:t>
      </w:r>
      <w:r>
        <w:rPr>
          <w:rFonts w:ascii="Times New Roman" w:eastAsia="楷体" w:hAnsi="Times New Roman" w:cs="楷体"/>
          <w:sz w:val="24"/>
          <w:szCs w:val="24"/>
        </w:rPr>
        <w:t>4G/5G</w:t>
      </w:r>
      <w:r>
        <w:rPr>
          <w:rFonts w:ascii="Times New Roman" w:eastAsia="楷体" w:hAnsi="Times New Roman" w:cs="楷体"/>
          <w:sz w:val="24"/>
          <w:szCs w:val="24"/>
        </w:rPr>
        <w:t>或专用数传网络）</w:t>
      </w:r>
    </w:p>
    <w:p w14:paraId="04B70449" w14:textId="77777777" w:rsidR="0071125F" w:rsidRDefault="00000000">
      <w:pPr>
        <w:numPr>
          <w:ilvl w:val="0"/>
          <w:numId w:val="8"/>
        </w:numPr>
        <w:jc w:val="left"/>
        <w:rPr>
          <w:rFonts w:ascii="Times New Roman" w:eastAsia="楷体" w:hAnsi="Times New Roman" w:cs="楷体"/>
          <w:sz w:val="24"/>
          <w:szCs w:val="24"/>
        </w:rPr>
      </w:pPr>
      <w:r>
        <w:rPr>
          <w:rFonts w:ascii="Times New Roman" w:eastAsia="楷体" w:hAnsi="Times New Roman" w:cs="楷体"/>
          <w:sz w:val="24"/>
          <w:szCs w:val="24"/>
        </w:rPr>
        <w:t>预先采集的任务区域城市建筑三维模型数据</w:t>
      </w:r>
    </w:p>
    <w:p w14:paraId="7C2C2A0D" w14:textId="3409826D" w:rsidR="0071125F" w:rsidRDefault="00DF34AF">
      <w:pPr>
        <w:keepNext/>
        <w:jc w:val="center"/>
      </w:pPr>
      <w:r>
        <w:rPr>
          <w:noProof/>
        </w:rPr>
        <w:drawing>
          <wp:inline distT="0" distB="0" distL="0" distR="0" wp14:anchorId="6BDD6803" wp14:editId="4E6A99CE">
            <wp:extent cx="5274310" cy="2055495"/>
            <wp:effectExtent l="0" t="0" r="2540" b="1905"/>
            <wp:docPr id="6231538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153848" name=""/>
                    <pic:cNvPicPr/>
                  </pic:nvPicPr>
                  <pic:blipFill>
                    <a:blip r:embed="rId11"/>
                    <a:stretch>
                      <a:fillRect/>
                    </a:stretch>
                  </pic:blipFill>
                  <pic:spPr>
                    <a:xfrm>
                      <a:off x="0" y="0"/>
                      <a:ext cx="5274310" cy="2055495"/>
                    </a:xfrm>
                    <a:prstGeom prst="rect">
                      <a:avLst/>
                    </a:prstGeom>
                  </pic:spPr>
                </pic:pic>
              </a:graphicData>
            </a:graphic>
          </wp:inline>
        </w:drawing>
      </w:r>
    </w:p>
    <w:p w14:paraId="45562424" w14:textId="7F9ED640" w:rsidR="0071125F" w:rsidRDefault="00000000">
      <w:pPr>
        <w:pStyle w:val="a3"/>
        <w:keepNext/>
        <w:jc w:val="center"/>
        <w:rPr>
          <w:rFonts w:eastAsiaTheme="minorEastAsia"/>
        </w:rPr>
      </w:pPr>
      <w:r>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4</w:t>
      </w:r>
      <w:r>
        <w:fldChar w:fldCharType="end"/>
      </w:r>
      <w:r>
        <w:rPr>
          <w:rFonts w:hint="eastAsia"/>
        </w:rPr>
        <w:t xml:space="preserve"> </w:t>
      </w:r>
      <w:r>
        <w:rPr>
          <w:rFonts w:hint="eastAsia"/>
        </w:rPr>
        <w:t>系统部署图</w:t>
      </w:r>
    </w:p>
    <w:p w14:paraId="14B556D1" w14:textId="77777777" w:rsidR="0071125F" w:rsidRDefault="00000000">
      <w:pPr>
        <w:rPr>
          <w:rFonts w:ascii="Times New Roman" w:eastAsia="楷体" w:hAnsi="Times New Roman" w:cs="楷体"/>
          <w:sz w:val="24"/>
          <w:szCs w:val="24"/>
        </w:rPr>
      </w:pPr>
      <w:r>
        <w:rPr>
          <w:rFonts w:ascii="Times New Roman" w:eastAsia="楷体" w:hAnsi="Times New Roman" w:cs="楷体"/>
          <w:b/>
          <w:bCs/>
          <w:sz w:val="24"/>
          <w:szCs w:val="24"/>
        </w:rPr>
        <w:t>部署说明：</w:t>
      </w:r>
    </w:p>
    <w:p w14:paraId="0BD04C52" w14:textId="77777777" w:rsidR="0071125F" w:rsidRDefault="00000000">
      <w:pPr>
        <w:numPr>
          <w:ilvl w:val="0"/>
          <w:numId w:val="9"/>
        </w:numPr>
        <w:rPr>
          <w:rFonts w:ascii="Times New Roman" w:eastAsia="楷体" w:hAnsi="Times New Roman" w:cs="楷体"/>
          <w:sz w:val="24"/>
          <w:szCs w:val="24"/>
        </w:rPr>
      </w:pPr>
      <w:r>
        <w:rPr>
          <w:rFonts w:ascii="Times New Roman" w:eastAsia="楷体" w:hAnsi="Times New Roman" w:cs="楷体"/>
          <w:sz w:val="24"/>
          <w:szCs w:val="24"/>
        </w:rPr>
        <w:lastRenderedPageBreak/>
        <w:t>后方指挥所</w:t>
      </w:r>
      <w:r>
        <w:rPr>
          <w:rFonts w:ascii="Times New Roman" w:eastAsia="楷体" w:hAnsi="Times New Roman" w:cs="楷体" w:hint="eastAsia"/>
          <w:sz w:val="24"/>
          <w:szCs w:val="24"/>
        </w:rPr>
        <w:t>：</w:t>
      </w:r>
      <w:r>
        <w:rPr>
          <w:rFonts w:ascii="Times New Roman" w:eastAsia="楷体" w:hAnsi="Times New Roman" w:cs="楷体"/>
          <w:sz w:val="24"/>
          <w:szCs w:val="24"/>
        </w:rPr>
        <w:t>部署后勤服务器与数据库服务器，运行后勤保障系统核心软件</w:t>
      </w:r>
      <w:r>
        <w:rPr>
          <w:rFonts w:ascii="Times New Roman" w:eastAsia="楷体" w:hAnsi="Times New Roman" w:cs="楷体" w:hint="eastAsia"/>
          <w:sz w:val="24"/>
          <w:szCs w:val="24"/>
        </w:rPr>
        <w:t>。</w:t>
      </w:r>
    </w:p>
    <w:p w14:paraId="510CA8B3" w14:textId="77777777" w:rsidR="0071125F" w:rsidRDefault="00000000">
      <w:pPr>
        <w:numPr>
          <w:ilvl w:val="0"/>
          <w:numId w:val="9"/>
        </w:numPr>
        <w:rPr>
          <w:rFonts w:ascii="Times New Roman" w:eastAsia="楷体" w:hAnsi="Times New Roman" w:cs="楷体"/>
          <w:sz w:val="24"/>
          <w:szCs w:val="24"/>
        </w:rPr>
      </w:pPr>
      <w:r>
        <w:rPr>
          <w:rFonts w:ascii="Times New Roman" w:eastAsia="楷体" w:hAnsi="Times New Roman" w:cs="楷体"/>
          <w:sz w:val="24"/>
          <w:szCs w:val="24"/>
        </w:rPr>
        <w:t>前线作战区域</w:t>
      </w:r>
      <w:r>
        <w:rPr>
          <w:rFonts w:ascii="Times New Roman" w:eastAsia="楷体" w:hAnsi="Times New Roman" w:cs="楷体" w:hint="eastAsia"/>
          <w:sz w:val="24"/>
          <w:szCs w:val="24"/>
        </w:rPr>
        <w:t>：</w:t>
      </w:r>
      <w:r>
        <w:rPr>
          <w:rFonts w:ascii="Times New Roman" w:eastAsia="楷体" w:hAnsi="Times New Roman" w:cs="楷体"/>
          <w:sz w:val="24"/>
          <w:szCs w:val="24"/>
        </w:rPr>
        <w:t>部署单兵终端设备与无人机平台</w:t>
      </w:r>
      <w:r>
        <w:rPr>
          <w:rFonts w:ascii="Times New Roman" w:eastAsia="楷体" w:hAnsi="Times New Roman" w:cs="楷体" w:hint="eastAsia"/>
          <w:sz w:val="24"/>
          <w:szCs w:val="24"/>
        </w:rPr>
        <w:t>。</w:t>
      </w:r>
    </w:p>
    <w:p w14:paraId="6DB0BCBB" w14:textId="77777777" w:rsidR="0071125F" w:rsidRDefault="00000000">
      <w:pPr>
        <w:numPr>
          <w:ilvl w:val="0"/>
          <w:numId w:val="9"/>
        </w:numPr>
        <w:rPr>
          <w:rFonts w:ascii="Times New Roman" w:eastAsia="楷体" w:hAnsi="Times New Roman" w:cs="楷体"/>
          <w:sz w:val="24"/>
          <w:szCs w:val="24"/>
        </w:rPr>
      </w:pPr>
      <w:r>
        <w:rPr>
          <w:rFonts w:ascii="Times New Roman" w:eastAsia="楷体" w:hAnsi="Times New Roman" w:cs="楷体"/>
          <w:sz w:val="24"/>
          <w:szCs w:val="24"/>
        </w:rPr>
        <w:t>各节点通过无线网络（</w:t>
      </w:r>
      <w:r>
        <w:rPr>
          <w:rFonts w:ascii="Times New Roman" w:eastAsia="楷体" w:hAnsi="Times New Roman" w:cs="楷体"/>
          <w:sz w:val="24"/>
          <w:szCs w:val="24"/>
        </w:rPr>
        <w:t>Wi-Fi/4G/</w:t>
      </w:r>
      <w:r>
        <w:rPr>
          <w:rFonts w:ascii="Times New Roman" w:eastAsia="楷体" w:hAnsi="Times New Roman" w:cs="楷体"/>
          <w:sz w:val="24"/>
          <w:szCs w:val="24"/>
        </w:rPr>
        <w:t>数传）进行数据通信</w:t>
      </w:r>
      <w:r>
        <w:rPr>
          <w:rFonts w:ascii="Times New Roman" w:eastAsia="楷体" w:hAnsi="Times New Roman" w:cs="楷体" w:hint="eastAsia"/>
          <w:sz w:val="24"/>
          <w:szCs w:val="24"/>
        </w:rPr>
        <w:t>。</w:t>
      </w:r>
    </w:p>
    <w:p w14:paraId="30454CBE" w14:textId="77777777" w:rsidR="0071125F" w:rsidRDefault="00000000">
      <w:pPr>
        <w:numPr>
          <w:ilvl w:val="0"/>
          <w:numId w:val="9"/>
        </w:numPr>
        <w:rPr>
          <w:rFonts w:ascii="Times New Roman" w:eastAsia="楷体" w:hAnsi="Times New Roman" w:cs="楷体"/>
          <w:sz w:val="24"/>
          <w:szCs w:val="24"/>
        </w:rPr>
      </w:pPr>
      <w:r>
        <w:rPr>
          <w:rFonts w:ascii="Times New Roman" w:eastAsia="楷体" w:hAnsi="Times New Roman" w:cs="楷体"/>
          <w:sz w:val="24"/>
          <w:szCs w:val="24"/>
        </w:rPr>
        <w:t>GPS/</w:t>
      </w:r>
      <w:r>
        <w:rPr>
          <w:rFonts w:ascii="Times New Roman" w:eastAsia="楷体" w:hAnsi="Times New Roman" w:cs="楷体"/>
          <w:sz w:val="24"/>
          <w:szCs w:val="24"/>
        </w:rPr>
        <w:t>北斗卫星为终端与无人机提供定位服务</w:t>
      </w:r>
    </w:p>
    <w:p w14:paraId="6D9DE3C5" w14:textId="77777777" w:rsidR="0071125F" w:rsidRDefault="0071125F">
      <w:pPr>
        <w:rPr>
          <w:rFonts w:ascii="Times New Roman" w:eastAsia="楷体" w:hAnsi="Times New Roman" w:cs="楷体"/>
          <w:sz w:val="24"/>
          <w:szCs w:val="24"/>
        </w:rPr>
      </w:pPr>
    </w:p>
    <w:p w14:paraId="5D37F919" w14:textId="77777777" w:rsidR="0071125F" w:rsidRDefault="00000000">
      <w:pPr>
        <w:pStyle w:val="2"/>
        <w:numPr>
          <w:ilvl w:val="0"/>
          <w:numId w:val="1"/>
        </w:numPr>
        <w:spacing w:before="120" w:after="0" w:line="240" w:lineRule="auto"/>
        <w:rPr>
          <w:rFonts w:ascii="Times New Roman" w:eastAsia="微软雅黑" w:hAnsi="Times New Roman"/>
          <w:sz w:val="24"/>
          <w:szCs w:val="24"/>
        </w:rPr>
      </w:pPr>
      <w:r>
        <w:rPr>
          <w:rFonts w:ascii="Times New Roman" w:eastAsia="微软雅黑" w:hAnsi="Times New Roman" w:hint="eastAsia"/>
          <w:sz w:val="24"/>
          <w:szCs w:val="24"/>
        </w:rPr>
        <w:t>软件系统的功能描述</w:t>
      </w:r>
    </w:p>
    <w:p w14:paraId="475C09BA" w14:textId="77777777" w:rsidR="0071125F" w:rsidRDefault="00000000">
      <w:pPr>
        <w:rPr>
          <w:rFonts w:ascii="Times New Roman" w:eastAsia="楷体" w:hAnsi="Times New Roman" w:cs="楷体"/>
          <w:sz w:val="24"/>
          <w:szCs w:val="24"/>
        </w:rPr>
      </w:pPr>
      <w:r>
        <w:rPr>
          <w:rFonts w:ascii="Times New Roman" w:eastAsia="楷体" w:hAnsi="Times New Roman" w:cs="楷体"/>
          <w:sz w:val="24"/>
          <w:szCs w:val="24"/>
        </w:rPr>
        <w:t>为明确系统运行中的职责分工，本节在每个功能描述中标注执行主体：</w:t>
      </w:r>
    </w:p>
    <w:p w14:paraId="30EDEFA6" w14:textId="77777777" w:rsidR="0071125F" w:rsidRDefault="00000000">
      <w:pPr>
        <w:numPr>
          <w:ilvl w:val="0"/>
          <w:numId w:val="10"/>
        </w:numPr>
        <w:rPr>
          <w:rFonts w:ascii="Times New Roman" w:eastAsia="楷体" w:hAnsi="Times New Roman" w:cs="楷体"/>
          <w:sz w:val="24"/>
          <w:szCs w:val="24"/>
        </w:rPr>
      </w:pPr>
      <w:r>
        <w:rPr>
          <w:rFonts w:ascii="Times New Roman" w:eastAsia="楷体" w:hAnsi="Times New Roman" w:cs="楷体"/>
          <w:sz w:val="24"/>
          <w:szCs w:val="24"/>
        </w:rPr>
        <w:t>【人工决策】：需要前线士兵或后勤调度员做出判断和选择</w:t>
      </w:r>
      <w:r>
        <w:rPr>
          <w:rFonts w:ascii="Times New Roman" w:eastAsia="楷体" w:hAnsi="Times New Roman" w:cs="楷体" w:hint="eastAsia"/>
          <w:sz w:val="24"/>
          <w:szCs w:val="24"/>
        </w:rPr>
        <w:t>。</w:t>
      </w:r>
    </w:p>
    <w:p w14:paraId="330F8D4B" w14:textId="77777777" w:rsidR="0071125F" w:rsidRDefault="00000000">
      <w:pPr>
        <w:numPr>
          <w:ilvl w:val="0"/>
          <w:numId w:val="10"/>
        </w:numPr>
        <w:rPr>
          <w:rFonts w:ascii="Times New Roman" w:eastAsia="楷体" w:hAnsi="Times New Roman" w:cs="楷体"/>
          <w:sz w:val="24"/>
          <w:szCs w:val="24"/>
        </w:rPr>
      </w:pPr>
      <w:r>
        <w:rPr>
          <w:rFonts w:ascii="Times New Roman" w:eastAsia="楷体" w:hAnsi="Times New Roman" w:cs="楷体"/>
          <w:sz w:val="24"/>
          <w:szCs w:val="24"/>
        </w:rPr>
        <w:t>【软件执行】：由后勤保障系统或机载软件自动完成</w:t>
      </w:r>
      <w:r>
        <w:rPr>
          <w:rFonts w:ascii="Times New Roman" w:eastAsia="楷体" w:hAnsi="Times New Roman" w:cs="楷体" w:hint="eastAsia"/>
          <w:sz w:val="24"/>
          <w:szCs w:val="24"/>
        </w:rPr>
        <w:t>。</w:t>
      </w:r>
    </w:p>
    <w:p w14:paraId="76AC55DA" w14:textId="77777777" w:rsidR="0071125F" w:rsidRDefault="00000000">
      <w:pPr>
        <w:numPr>
          <w:ilvl w:val="0"/>
          <w:numId w:val="10"/>
        </w:numPr>
      </w:pPr>
      <w:r>
        <w:rPr>
          <w:rFonts w:ascii="Times New Roman" w:eastAsia="楷体" w:hAnsi="Times New Roman" w:cs="楷体"/>
          <w:sz w:val="24"/>
          <w:szCs w:val="24"/>
        </w:rPr>
        <w:t>【无人机执行】：由无人机自主完成，无需人工干预</w:t>
      </w:r>
      <w:r>
        <w:rPr>
          <w:rFonts w:ascii="Times New Roman" w:eastAsia="楷体" w:hAnsi="Times New Roman" w:cs="楷体" w:hint="eastAsia"/>
          <w:sz w:val="24"/>
          <w:szCs w:val="24"/>
        </w:rPr>
        <w:t>。</w:t>
      </w:r>
    </w:p>
    <w:p w14:paraId="4C6683B5"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5.1 </w:t>
      </w:r>
      <w:r>
        <w:rPr>
          <w:rFonts w:ascii="Times New Roman" w:eastAsia="微软雅黑" w:hAnsi="Times New Roman" w:cstheme="majorBidi" w:hint="eastAsia"/>
          <w:sz w:val="24"/>
          <w:szCs w:val="24"/>
        </w:rPr>
        <w:t>物资请求与任务规划功能</w:t>
      </w:r>
    </w:p>
    <w:p w14:paraId="13D785CE"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该模块负责前端任务需求的收集与分析，是系统运行的起点。</w:t>
      </w:r>
    </w:p>
    <w:p w14:paraId="4E34FB83" w14:textId="0E07A853" w:rsidR="0071125F" w:rsidRDefault="00421B02">
      <w:pPr>
        <w:keepNext/>
        <w:ind w:firstLine="420"/>
        <w:jc w:val="center"/>
      </w:pPr>
      <w:r>
        <w:rPr>
          <w:noProof/>
        </w:rPr>
        <w:drawing>
          <wp:inline distT="0" distB="0" distL="0" distR="0" wp14:anchorId="56D1215D" wp14:editId="7A337295">
            <wp:extent cx="5274310" cy="5027930"/>
            <wp:effectExtent l="0" t="0" r="2540" b="1270"/>
            <wp:docPr id="19575189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18937" name="图片 1957518937"/>
                    <pic:cNvPicPr/>
                  </pic:nvPicPr>
                  <pic:blipFill>
                    <a:blip r:embed="rId12">
                      <a:extLst>
                        <a:ext uri="{28A0092B-C50C-407E-A947-70E740481C1C}">
                          <a14:useLocalDpi xmlns:a14="http://schemas.microsoft.com/office/drawing/2010/main" val="0"/>
                        </a:ext>
                      </a:extLst>
                    </a:blip>
                    <a:stretch>
                      <a:fillRect/>
                    </a:stretch>
                  </pic:blipFill>
                  <pic:spPr>
                    <a:xfrm>
                      <a:off x="0" y="0"/>
                      <a:ext cx="5274310" cy="5027930"/>
                    </a:xfrm>
                    <a:prstGeom prst="rect">
                      <a:avLst/>
                    </a:prstGeom>
                  </pic:spPr>
                </pic:pic>
              </a:graphicData>
            </a:graphic>
          </wp:inline>
        </w:drawing>
      </w:r>
    </w:p>
    <w:p w14:paraId="61A1BBF6" w14:textId="728B56D6" w:rsidR="0071125F" w:rsidRDefault="00000000">
      <w:pPr>
        <w:pStyle w:val="a3"/>
        <w:keepNext/>
        <w:ind w:firstLine="420"/>
        <w:jc w:val="center"/>
        <w:rPr>
          <w:rFonts w:eastAsiaTheme="minorEastAsia"/>
        </w:rPr>
      </w:pPr>
      <w:r>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5</w:t>
      </w:r>
      <w:r>
        <w:fldChar w:fldCharType="end"/>
      </w:r>
      <w:r>
        <w:rPr>
          <w:rFonts w:hint="eastAsia"/>
        </w:rPr>
        <w:t xml:space="preserve"> </w:t>
      </w:r>
      <w:r>
        <w:rPr>
          <w:rFonts w:hint="eastAsia"/>
        </w:rPr>
        <w:t>物资请求与任务规划功能顺序图</w:t>
      </w:r>
    </w:p>
    <w:p w14:paraId="14B4B160" w14:textId="77777777" w:rsidR="0071125F" w:rsidRDefault="0071125F">
      <w:pPr>
        <w:ind w:firstLine="420"/>
        <w:jc w:val="left"/>
        <w:rPr>
          <w:rFonts w:ascii="Times New Roman" w:eastAsia="楷体" w:hAnsi="Times New Roman" w:cs="楷体"/>
          <w:sz w:val="24"/>
          <w:szCs w:val="24"/>
        </w:rPr>
      </w:pPr>
    </w:p>
    <w:p w14:paraId="73055DA7"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hint="eastAsia"/>
          <w:sz w:val="24"/>
          <w:szCs w:val="24"/>
        </w:rPr>
        <w:t>当前线士兵想要申请物资时，首先在终端</w:t>
      </w:r>
      <w:r>
        <w:rPr>
          <w:rFonts w:ascii="Times New Roman" w:eastAsia="楷体" w:hAnsi="Times New Roman" w:cs="楷体" w:hint="eastAsia"/>
          <w:sz w:val="24"/>
          <w:szCs w:val="24"/>
        </w:rPr>
        <w:t>APP</w:t>
      </w:r>
      <w:r>
        <w:rPr>
          <w:rFonts w:ascii="Times New Roman" w:eastAsia="楷体" w:hAnsi="Times New Roman" w:cs="楷体" w:hint="eastAsia"/>
          <w:sz w:val="24"/>
          <w:szCs w:val="24"/>
        </w:rPr>
        <w:t>上选择对应的物资数量、类</w:t>
      </w:r>
      <w:r>
        <w:rPr>
          <w:rFonts w:ascii="Times New Roman" w:eastAsia="楷体" w:hAnsi="Times New Roman" w:cs="楷体" w:hint="eastAsia"/>
          <w:sz w:val="24"/>
          <w:szCs w:val="24"/>
        </w:rPr>
        <w:lastRenderedPageBreak/>
        <w:t>型以及紧急程度，终端</w:t>
      </w:r>
      <w:r>
        <w:rPr>
          <w:rFonts w:ascii="Times New Roman" w:eastAsia="楷体" w:hAnsi="Times New Roman" w:cs="楷体" w:hint="eastAsia"/>
          <w:sz w:val="24"/>
          <w:szCs w:val="24"/>
        </w:rPr>
        <w:t>APP</w:t>
      </w:r>
      <w:r>
        <w:rPr>
          <w:rFonts w:ascii="Times New Roman" w:eastAsia="楷体" w:hAnsi="Times New Roman" w:cs="楷体" w:hint="eastAsia"/>
          <w:sz w:val="24"/>
          <w:szCs w:val="24"/>
        </w:rPr>
        <w:t>根据实际情况向后勤保障系统发送士兵需求，同时查询库存和无人机状态，向后勤调度人员推送物资与无人机调度方案，后勤调度员进行方案的调整和确认，最后根据实际情况派出无人机运输对应的物资。</w:t>
      </w:r>
    </w:p>
    <w:p w14:paraId="2FE6CF32"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5.2 </w:t>
      </w:r>
      <w:r>
        <w:rPr>
          <w:rFonts w:ascii="Times New Roman" w:eastAsia="微软雅黑" w:hAnsi="Times New Roman" w:cstheme="majorBidi"/>
          <w:sz w:val="24"/>
          <w:szCs w:val="24"/>
        </w:rPr>
        <w:t>路径规划策略选择功能</w:t>
      </w:r>
    </w:p>
    <w:p w14:paraId="44A790FF" w14:textId="200D494F"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针对战场环境多变、任务优先级不同的特点，系统提供多种路径规划策略供前线士兵选择，提高运输任务的灵活性。</w:t>
      </w:r>
      <w:r>
        <w:rPr>
          <w:rFonts w:ascii="Times New Roman" w:eastAsia="楷体" w:hAnsi="Times New Roman" w:cs="楷体" w:hint="eastAsia"/>
          <w:sz w:val="24"/>
          <w:szCs w:val="24"/>
        </w:rPr>
        <w:t>下面表</w:t>
      </w:r>
      <w:r>
        <w:rPr>
          <w:rFonts w:ascii="Times New Roman" w:eastAsia="楷体" w:hAnsi="Times New Roman" w:cs="楷体" w:hint="eastAsia"/>
          <w:sz w:val="24"/>
          <w:szCs w:val="24"/>
        </w:rPr>
        <w:t>7</w:t>
      </w:r>
      <w:r>
        <w:rPr>
          <w:rFonts w:ascii="Times New Roman" w:eastAsia="楷体" w:hAnsi="Times New Roman" w:cs="楷体" w:hint="eastAsia"/>
          <w:sz w:val="24"/>
          <w:szCs w:val="24"/>
        </w:rPr>
        <w:t>展示了三种路径策略选择的具体说明，图</w:t>
      </w:r>
      <w:r w:rsidR="00B04CF8">
        <w:rPr>
          <w:rFonts w:ascii="Times New Roman" w:eastAsia="楷体" w:hAnsi="Times New Roman" w:cs="楷体" w:hint="eastAsia"/>
          <w:sz w:val="24"/>
          <w:szCs w:val="24"/>
        </w:rPr>
        <w:t>6</w:t>
      </w:r>
      <w:r>
        <w:rPr>
          <w:rFonts w:ascii="Times New Roman" w:eastAsia="楷体" w:hAnsi="Times New Roman" w:cs="楷体" w:hint="eastAsia"/>
          <w:sz w:val="24"/>
          <w:szCs w:val="24"/>
        </w:rPr>
        <w:t>展示了路径策略选择功能的顺序图。</w:t>
      </w:r>
    </w:p>
    <w:p w14:paraId="6B726CB0"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hint="eastAsia"/>
          <w:sz w:val="24"/>
          <w:szCs w:val="24"/>
        </w:rPr>
        <w:t>前线士兵可以根据战场危险等级、紧急状况等因素综合考虑路径策略选择问题。</w:t>
      </w:r>
    </w:p>
    <w:p w14:paraId="1FC084EA" w14:textId="77777777" w:rsidR="0071125F" w:rsidRDefault="0071125F"/>
    <w:p w14:paraId="37B7CAEB"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7</w:t>
      </w:r>
      <w:r>
        <w:fldChar w:fldCharType="end"/>
      </w:r>
      <w:r>
        <w:rPr>
          <w:rFonts w:hint="eastAsia"/>
        </w:rPr>
        <w:t xml:space="preserve"> </w:t>
      </w:r>
      <w:r>
        <w:rPr>
          <w:rFonts w:hint="eastAsia"/>
        </w:rPr>
        <w:t>路径规划策略说明</w:t>
      </w:r>
    </w:p>
    <w:tbl>
      <w:tblPr>
        <w:tblW w:w="0" w:type="auto"/>
        <w:shd w:val="clear" w:color="auto" w:fill="FFFFFF"/>
        <w:tblCellMar>
          <w:left w:w="0" w:type="dxa"/>
          <w:right w:w="0" w:type="dxa"/>
        </w:tblCellMar>
        <w:tblLook w:val="04A0" w:firstRow="1" w:lastRow="0" w:firstColumn="1" w:lastColumn="0" w:noHBand="0" w:noVBand="1"/>
      </w:tblPr>
      <w:tblGrid>
        <w:gridCol w:w="1350"/>
        <w:gridCol w:w="3804"/>
        <w:gridCol w:w="3136"/>
      </w:tblGrid>
      <w:tr w:rsidR="0071125F" w14:paraId="549AC4B4" w14:textId="77777777">
        <w:trPr>
          <w:tblHeader/>
        </w:trPr>
        <w:tc>
          <w:tcPr>
            <w:tcW w:w="137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0F05EE8"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策略类型</w:t>
            </w:r>
          </w:p>
        </w:tc>
        <w:tc>
          <w:tcPr>
            <w:tcW w:w="39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075B356"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优化目标</w:t>
            </w:r>
          </w:p>
        </w:tc>
        <w:tc>
          <w:tcPr>
            <w:tcW w:w="321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E6DC7E6"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适用场景</w:t>
            </w:r>
          </w:p>
        </w:tc>
      </w:tr>
      <w:tr w:rsidR="0071125F" w14:paraId="0FEB8CE1" w14:textId="77777777">
        <w:tc>
          <w:tcPr>
            <w:tcW w:w="137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0791AD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最快到达</w:t>
            </w:r>
          </w:p>
        </w:tc>
        <w:tc>
          <w:tcPr>
            <w:tcW w:w="39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1085239"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优先选择飞行时间最短的路径</w:t>
            </w:r>
          </w:p>
        </w:tc>
        <w:tc>
          <w:tcPr>
            <w:tcW w:w="321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747288D"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紧急物资（急救药品、弹药）</w:t>
            </w:r>
          </w:p>
        </w:tc>
      </w:tr>
      <w:tr w:rsidR="0071125F" w14:paraId="2FA3F41A" w14:textId="77777777">
        <w:tc>
          <w:tcPr>
            <w:tcW w:w="137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A885D8B"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最安全</w:t>
            </w:r>
          </w:p>
        </w:tc>
        <w:tc>
          <w:tcPr>
            <w:tcW w:w="39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C79741D"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优先避开威胁区域，选择遮蔽性好的路径</w:t>
            </w:r>
          </w:p>
        </w:tc>
        <w:tc>
          <w:tcPr>
            <w:tcW w:w="321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A68557A"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高风险区域、敌方火力密集</w:t>
            </w:r>
          </w:p>
        </w:tc>
      </w:tr>
      <w:tr w:rsidR="0071125F" w14:paraId="1FD74901" w14:textId="77777777">
        <w:tc>
          <w:tcPr>
            <w:tcW w:w="137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FD84790"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最省能耗</w:t>
            </w:r>
          </w:p>
        </w:tc>
        <w:tc>
          <w:tcPr>
            <w:tcW w:w="39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73E290A"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优先选择能耗最低的路径，延长续航</w:t>
            </w:r>
          </w:p>
        </w:tc>
        <w:tc>
          <w:tcPr>
            <w:tcW w:w="321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6B95AA5"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远距离运输、电量有限</w:t>
            </w:r>
          </w:p>
        </w:tc>
      </w:tr>
    </w:tbl>
    <w:p w14:paraId="211875C5" w14:textId="7763042D" w:rsidR="0071125F" w:rsidRDefault="00B2484E">
      <w:pPr>
        <w:keepNext/>
        <w:ind w:firstLine="420"/>
        <w:jc w:val="center"/>
      </w:pPr>
      <w:r>
        <w:rPr>
          <w:noProof/>
        </w:rPr>
        <w:lastRenderedPageBreak/>
        <w:drawing>
          <wp:inline distT="0" distB="0" distL="0" distR="0" wp14:anchorId="2CA42570" wp14:editId="6AE5153C">
            <wp:extent cx="5274310" cy="4538345"/>
            <wp:effectExtent l="0" t="0" r="2540" b="0"/>
            <wp:docPr id="14213325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32522" name="图片 1421332522"/>
                    <pic:cNvPicPr/>
                  </pic:nvPicPr>
                  <pic:blipFill>
                    <a:blip r:embed="rId13">
                      <a:extLst>
                        <a:ext uri="{28A0092B-C50C-407E-A947-70E740481C1C}">
                          <a14:useLocalDpi xmlns:a14="http://schemas.microsoft.com/office/drawing/2010/main" val="0"/>
                        </a:ext>
                      </a:extLst>
                    </a:blip>
                    <a:stretch>
                      <a:fillRect/>
                    </a:stretch>
                  </pic:blipFill>
                  <pic:spPr>
                    <a:xfrm>
                      <a:off x="0" y="0"/>
                      <a:ext cx="5274310" cy="4538345"/>
                    </a:xfrm>
                    <a:prstGeom prst="rect">
                      <a:avLst/>
                    </a:prstGeom>
                  </pic:spPr>
                </pic:pic>
              </a:graphicData>
            </a:graphic>
          </wp:inline>
        </w:drawing>
      </w:r>
    </w:p>
    <w:p w14:paraId="426AC834" w14:textId="3F79B9DD" w:rsidR="0071125F" w:rsidRDefault="00000000">
      <w:pPr>
        <w:pStyle w:val="a3"/>
        <w:keepNext/>
        <w:ind w:firstLine="420"/>
        <w:jc w:val="center"/>
        <w:rPr>
          <w:rFonts w:eastAsiaTheme="minorEastAsia"/>
        </w:rPr>
      </w:pPr>
      <w:r>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6</w:t>
      </w:r>
      <w:r>
        <w:fldChar w:fldCharType="end"/>
      </w:r>
      <w:r>
        <w:rPr>
          <w:rFonts w:hint="eastAsia"/>
        </w:rPr>
        <w:t xml:space="preserve"> </w:t>
      </w:r>
      <w:r>
        <w:rPr>
          <w:rFonts w:hint="eastAsia"/>
        </w:rPr>
        <w:t>路径规划策略选择功能顺序图</w:t>
      </w:r>
    </w:p>
    <w:p w14:paraId="158F513A"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b/>
          <w:bCs/>
          <w:sz w:val="24"/>
          <w:szCs w:val="24"/>
        </w:rPr>
        <w:t>默认策略：</w:t>
      </w:r>
      <w:r>
        <w:rPr>
          <w:rFonts w:ascii="Times New Roman" w:eastAsia="楷体" w:hAnsi="Times New Roman" w:cs="楷体"/>
          <w:sz w:val="24"/>
          <w:szCs w:val="24"/>
        </w:rPr>
        <w:t> </w:t>
      </w:r>
      <w:r>
        <w:rPr>
          <w:rFonts w:ascii="Times New Roman" w:eastAsia="楷体" w:hAnsi="Times New Roman" w:cs="楷体"/>
          <w:sz w:val="24"/>
          <w:szCs w:val="24"/>
        </w:rPr>
        <w:t>若士兵在</w:t>
      </w:r>
      <w:r>
        <w:rPr>
          <w:rFonts w:ascii="Times New Roman" w:eastAsia="楷体" w:hAnsi="Times New Roman" w:cs="楷体"/>
          <w:sz w:val="24"/>
          <w:szCs w:val="24"/>
        </w:rPr>
        <w:t>30</w:t>
      </w:r>
      <w:r>
        <w:rPr>
          <w:rFonts w:ascii="Times New Roman" w:eastAsia="楷体" w:hAnsi="Times New Roman" w:cs="楷体"/>
          <w:sz w:val="24"/>
          <w:szCs w:val="24"/>
        </w:rPr>
        <w:t>秒内未选择，系统默认采用</w:t>
      </w:r>
      <w:r>
        <w:rPr>
          <w:rFonts w:ascii="Times New Roman" w:eastAsia="楷体" w:hAnsi="Times New Roman" w:cs="楷体" w:hint="eastAsia"/>
          <w:sz w:val="24"/>
          <w:szCs w:val="24"/>
        </w:rPr>
        <w:t>“</w:t>
      </w:r>
      <w:r>
        <w:rPr>
          <w:rFonts w:ascii="Times New Roman" w:eastAsia="楷体" w:hAnsi="Times New Roman" w:cs="楷体"/>
          <w:sz w:val="24"/>
          <w:szCs w:val="24"/>
        </w:rPr>
        <w:t>最安全</w:t>
      </w:r>
      <w:r>
        <w:rPr>
          <w:rFonts w:ascii="Times New Roman" w:eastAsia="楷体" w:hAnsi="Times New Roman" w:cs="楷体" w:hint="eastAsia"/>
          <w:sz w:val="24"/>
          <w:szCs w:val="24"/>
        </w:rPr>
        <w:t>”</w:t>
      </w:r>
      <w:r>
        <w:rPr>
          <w:rFonts w:ascii="Times New Roman" w:eastAsia="楷体" w:hAnsi="Times New Roman" w:cs="楷体"/>
          <w:sz w:val="24"/>
          <w:szCs w:val="24"/>
        </w:rPr>
        <w:t>策略</w:t>
      </w:r>
      <w:r>
        <w:rPr>
          <w:rFonts w:ascii="Times New Roman" w:eastAsia="楷体" w:hAnsi="Times New Roman" w:cs="楷体" w:hint="eastAsia"/>
          <w:sz w:val="24"/>
          <w:szCs w:val="24"/>
        </w:rPr>
        <w:t>。</w:t>
      </w:r>
    </w:p>
    <w:p w14:paraId="362BEBD9"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5.3 </w:t>
      </w:r>
      <w:r>
        <w:rPr>
          <w:rFonts w:ascii="Times New Roman" w:eastAsia="微软雅黑" w:hAnsi="Times New Roman" w:cstheme="majorBidi"/>
          <w:sz w:val="24"/>
          <w:szCs w:val="24"/>
        </w:rPr>
        <w:t>动态目标调整功能</w:t>
      </w:r>
    </w:p>
    <w:p w14:paraId="4E03AC23"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针对战场瞬息万变、士兵位置可能发生变化的情况，系统支持在无人机执行任务过程中动态调整目标位置。</w:t>
      </w:r>
      <w:r>
        <w:rPr>
          <w:rFonts w:ascii="Times New Roman" w:eastAsia="楷体" w:hAnsi="Times New Roman" w:cs="楷体" w:hint="eastAsia"/>
          <w:sz w:val="24"/>
          <w:szCs w:val="24"/>
        </w:rPr>
        <w:t>三种</w:t>
      </w:r>
      <w:r>
        <w:rPr>
          <w:rFonts w:ascii="Times New Roman" w:eastAsia="楷体" w:hAnsi="Times New Roman" w:cs="楷体"/>
          <w:sz w:val="24"/>
          <w:szCs w:val="24"/>
        </w:rPr>
        <w:t>触发条件</w:t>
      </w:r>
      <w:r>
        <w:rPr>
          <w:rFonts w:ascii="Times New Roman" w:eastAsia="楷体" w:hAnsi="Times New Roman" w:cs="楷体" w:hint="eastAsia"/>
          <w:sz w:val="24"/>
          <w:szCs w:val="24"/>
        </w:rPr>
        <w:t>分别是</w:t>
      </w:r>
      <w:r>
        <w:rPr>
          <w:rFonts w:ascii="Times New Roman" w:eastAsia="楷体" w:hAnsi="Times New Roman" w:cs="楷体"/>
          <w:sz w:val="24"/>
          <w:szCs w:val="24"/>
        </w:rPr>
        <w:t>：</w:t>
      </w:r>
    </w:p>
    <w:p w14:paraId="7DEF9F6A" w14:textId="77777777" w:rsidR="0071125F" w:rsidRDefault="00000000">
      <w:pPr>
        <w:numPr>
          <w:ilvl w:val="0"/>
          <w:numId w:val="11"/>
        </w:numPr>
        <w:jc w:val="left"/>
        <w:rPr>
          <w:rFonts w:ascii="Times New Roman" w:eastAsia="楷体" w:hAnsi="Times New Roman" w:cs="楷体"/>
          <w:sz w:val="24"/>
          <w:szCs w:val="24"/>
        </w:rPr>
      </w:pPr>
      <w:r>
        <w:rPr>
          <w:rFonts w:ascii="Times New Roman" w:eastAsia="楷体" w:hAnsi="Times New Roman" w:cs="楷体"/>
          <w:sz w:val="24"/>
          <w:szCs w:val="24"/>
        </w:rPr>
        <w:t>前线士兵主动上报位置变更</w:t>
      </w:r>
    </w:p>
    <w:p w14:paraId="6CC3AA81" w14:textId="77777777" w:rsidR="0071125F" w:rsidRDefault="00000000">
      <w:pPr>
        <w:numPr>
          <w:ilvl w:val="0"/>
          <w:numId w:val="11"/>
        </w:numPr>
        <w:jc w:val="left"/>
        <w:rPr>
          <w:rFonts w:ascii="Times New Roman" w:eastAsia="楷体" w:hAnsi="Times New Roman" w:cs="楷体"/>
          <w:sz w:val="24"/>
          <w:szCs w:val="24"/>
        </w:rPr>
      </w:pPr>
      <w:r>
        <w:rPr>
          <w:rFonts w:ascii="Times New Roman" w:eastAsia="楷体" w:hAnsi="Times New Roman" w:cs="楷体"/>
          <w:sz w:val="24"/>
          <w:szCs w:val="24"/>
        </w:rPr>
        <w:t>单兵终端检测到位置偏移超过设定阈值（如</w:t>
      </w:r>
      <w:r>
        <w:rPr>
          <w:rFonts w:ascii="Times New Roman" w:eastAsia="楷体" w:hAnsi="Times New Roman" w:cs="楷体"/>
          <w:sz w:val="24"/>
          <w:szCs w:val="24"/>
        </w:rPr>
        <w:t>50</w:t>
      </w:r>
      <w:r>
        <w:rPr>
          <w:rFonts w:ascii="Times New Roman" w:eastAsia="楷体" w:hAnsi="Times New Roman" w:cs="楷体"/>
          <w:sz w:val="24"/>
          <w:szCs w:val="24"/>
        </w:rPr>
        <w:t>米）</w:t>
      </w:r>
    </w:p>
    <w:p w14:paraId="29710097" w14:textId="77777777" w:rsidR="0071125F" w:rsidRDefault="00000000">
      <w:pPr>
        <w:numPr>
          <w:ilvl w:val="0"/>
          <w:numId w:val="11"/>
        </w:numPr>
        <w:jc w:val="left"/>
      </w:pPr>
      <w:r>
        <w:rPr>
          <w:rFonts w:ascii="Times New Roman" w:eastAsia="楷体" w:hAnsi="Times New Roman" w:cs="楷体"/>
          <w:sz w:val="24"/>
          <w:szCs w:val="24"/>
        </w:rPr>
        <w:t>士兵主动申请变更投放点</w:t>
      </w:r>
    </w:p>
    <w:p w14:paraId="6F305FB8"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hint="eastAsia"/>
          <w:sz w:val="24"/>
          <w:szCs w:val="24"/>
        </w:rPr>
        <w:t>然而，动态目标实现调整需要一定的约束条件，只有当</w:t>
      </w:r>
      <w:r>
        <w:rPr>
          <w:rFonts w:ascii="Times New Roman" w:eastAsia="楷体" w:hAnsi="Times New Roman" w:cs="楷体"/>
          <w:sz w:val="24"/>
          <w:szCs w:val="24"/>
        </w:rPr>
        <w:t>无人机剩余电量需满足飞往新目标的能耗需求</w:t>
      </w:r>
      <w:r>
        <w:rPr>
          <w:rFonts w:ascii="Times New Roman" w:eastAsia="楷体" w:hAnsi="Times New Roman" w:cs="楷体" w:hint="eastAsia"/>
          <w:sz w:val="24"/>
          <w:szCs w:val="24"/>
        </w:rPr>
        <w:t>以及</w:t>
      </w:r>
      <w:r>
        <w:rPr>
          <w:rFonts w:ascii="Times New Roman" w:eastAsia="楷体" w:hAnsi="Times New Roman" w:cs="楷体"/>
          <w:sz w:val="24"/>
          <w:szCs w:val="24"/>
        </w:rPr>
        <w:t>新目标位置需在无人机通信范围内</w:t>
      </w:r>
      <w:r>
        <w:rPr>
          <w:rFonts w:ascii="Times New Roman" w:eastAsia="楷体" w:hAnsi="Times New Roman" w:cs="楷体" w:hint="eastAsia"/>
          <w:sz w:val="24"/>
          <w:szCs w:val="24"/>
        </w:rPr>
        <w:t>时，才能变更物资投放目的地，否则</w:t>
      </w:r>
      <w:r>
        <w:rPr>
          <w:rFonts w:ascii="Times New Roman" w:eastAsia="楷体" w:hAnsi="Times New Roman" w:cs="楷体"/>
          <w:sz w:val="24"/>
          <w:szCs w:val="24"/>
        </w:rPr>
        <w:t>系统通知士兵前往原投放点</w:t>
      </w:r>
      <w:r>
        <w:rPr>
          <w:rFonts w:ascii="Times New Roman" w:eastAsia="楷体" w:hAnsi="Times New Roman" w:cs="楷体" w:hint="eastAsia"/>
          <w:sz w:val="24"/>
          <w:szCs w:val="24"/>
        </w:rPr>
        <w:t>。</w:t>
      </w:r>
    </w:p>
    <w:p w14:paraId="2DD4FEE5" w14:textId="77777777" w:rsidR="0071125F" w:rsidRDefault="0071125F">
      <w:pPr>
        <w:ind w:firstLine="459"/>
        <w:jc w:val="left"/>
      </w:pPr>
    </w:p>
    <w:p w14:paraId="5F436424" w14:textId="01FDF9DB" w:rsidR="0071125F" w:rsidRDefault="00FF564E">
      <w:pPr>
        <w:keepNext/>
        <w:ind w:firstLine="420"/>
        <w:jc w:val="center"/>
      </w:pPr>
      <w:r>
        <w:rPr>
          <w:noProof/>
        </w:rPr>
        <w:lastRenderedPageBreak/>
        <w:drawing>
          <wp:inline distT="0" distB="0" distL="0" distR="0" wp14:anchorId="0766EB81" wp14:editId="66D15929">
            <wp:extent cx="5274310" cy="4422775"/>
            <wp:effectExtent l="0" t="0" r="2540" b="0"/>
            <wp:docPr id="558143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3436" name="图片 558143436"/>
                    <pic:cNvPicPr/>
                  </pic:nvPicPr>
                  <pic:blipFill>
                    <a:blip r:embed="rId14">
                      <a:extLst>
                        <a:ext uri="{28A0092B-C50C-407E-A947-70E740481C1C}">
                          <a14:useLocalDpi xmlns:a14="http://schemas.microsoft.com/office/drawing/2010/main" val="0"/>
                        </a:ext>
                      </a:extLst>
                    </a:blip>
                    <a:stretch>
                      <a:fillRect/>
                    </a:stretch>
                  </pic:blipFill>
                  <pic:spPr>
                    <a:xfrm>
                      <a:off x="0" y="0"/>
                      <a:ext cx="5274310" cy="4422775"/>
                    </a:xfrm>
                    <a:prstGeom prst="rect">
                      <a:avLst/>
                    </a:prstGeom>
                  </pic:spPr>
                </pic:pic>
              </a:graphicData>
            </a:graphic>
          </wp:inline>
        </w:drawing>
      </w:r>
    </w:p>
    <w:p w14:paraId="3765A7D3" w14:textId="480456B8" w:rsidR="0071125F" w:rsidRDefault="00000000">
      <w:pPr>
        <w:pStyle w:val="a3"/>
        <w:keepNext/>
        <w:ind w:firstLine="420"/>
        <w:jc w:val="center"/>
        <w:rPr>
          <w:rFonts w:eastAsiaTheme="minorEastAsia"/>
        </w:rPr>
      </w:pPr>
      <w:r>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7</w:t>
      </w:r>
      <w:r>
        <w:fldChar w:fldCharType="end"/>
      </w:r>
      <w:r>
        <w:rPr>
          <w:rFonts w:hint="eastAsia"/>
        </w:rPr>
        <w:t xml:space="preserve"> </w:t>
      </w:r>
      <w:r>
        <w:rPr>
          <w:rFonts w:hint="eastAsia"/>
        </w:rPr>
        <w:t>动态目标调整功能顺序图</w:t>
      </w:r>
    </w:p>
    <w:p w14:paraId="51E40EF6"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sz w:val="24"/>
          <w:szCs w:val="24"/>
        </w:rPr>
        <w:t xml:space="preserve">5.4 </w:t>
      </w:r>
      <w:r>
        <w:rPr>
          <w:rFonts w:ascii="Times New Roman" w:eastAsia="微软雅黑" w:hAnsi="Times New Roman" w:cstheme="majorBidi"/>
          <w:sz w:val="24"/>
          <w:szCs w:val="24"/>
        </w:rPr>
        <w:t>信息加密与安全传输功能</w:t>
      </w:r>
    </w:p>
    <w:p w14:paraId="351ECDE2"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该模块</w:t>
      </w:r>
      <w:r>
        <w:rPr>
          <w:rFonts w:ascii="Times New Roman" w:eastAsia="楷体" w:hAnsi="Times New Roman" w:cs="楷体" w:hint="eastAsia"/>
          <w:sz w:val="24"/>
          <w:szCs w:val="24"/>
        </w:rPr>
        <w:t>功能主要由软件系统本身执行，</w:t>
      </w:r>
      <w:r>
        <w:rPr>
          <w:rFonts w:ascii="Times New Roman" w:eastAsia="楷体" w:hAnsi="Times New Roman" w:cs="楷体"/>
          <w:sz w:val="24"/>
          <w:szCs w:val="24"/>
        </w:rPr>
        <w:t>负责</w:t>
      </w:r>
      <w:r>
        <w:rPr>
          <w:rFonts w:ascii="Times New Roman" w:eastAsia="楷体" w:hAnsi="Times New Roman" w:cs="楷体" w:hint="eastAsia"/>
          <w:sz w:val="24"/>
          <w:szCs w:val="24"/>
        </w:rPr>
        <w:t>保障</w:t>
      </w:r>
      <w:r>
        <w:rPr>
          <w:rFonts w:ascii="Times New Roman" w:eastAsia="楷体" w:hAnsi="Times New Roman" w:cs="楷体"/>
          <w:sz w:val="24"/>
          <w:szCs w:val="24"/>
        </w:rPr>
        <w:t>系统通信过程中的数据安全</w:t>
      </w:r>
      <w:r>
        <w:rPr>
          <w:rFonts w:ascii="Times New Roman" w:eastAsia="楷体" w:hAnsi="Times New Roman" w:cs="楷体" w:hint="eastAsia"/>
          <w:sz w:val="24"/>
          <w:szCs w:val="24"/>
        </w:rPr>
        <w:t>，主要内容有以下三个：</w:t>
      </w:r>
    </w:p>
    <w:p w14:paraId="79CD1AC2" w14:textId="77777777" w:rsidR="0071125F" w:rsidRDefault="00000000">
      <w:pPr>
        <w:numPr>
          <w:ilvl w:val="0"/>
          <w:numId w:val="12"/>
        </w:numPr>
        <w:jc w:val="left"/>
        <w:rPr>
          <w:rFonts w:ascii="Times New Roman" w:eastAsia="楷体" w:hAnsi="Times New Roman" w:cs="楷体"/>
          <w:sz w:val="24"/>
          <w:szCs w:val="24"/>
        </w:rPr>
      </w:pPr>
      <w:r>
        <w:rPr>
          <w:rFonts w:ascii="Times New Roman" w:eastAsia="楷体" w:hAnsi="Times New Roman" w:cs="楷体"/>
          <w:sz w:val="24"/>
          <w:szCs w:val="24"/>
        </w:rPr>
        <w:t>数据加密：采用</w:t>
      </w:r>
      <w:r>
        <w:rPr>
          <w:rFonts w:ascii="Times New Roman" w:eastAsia="楷体" w:hAnsi="Times New Roman" w:cs="楷体"/>
          <w:sz w:val="24"/>
          <w:szCs w:val="24"/>
        </w:rPr>
        <w:t>AES-128/256</w:t>
      </w:r>
      <w:r>
        <w:rPr>
          <w:rFonts w:ascii="Times New Roman" w:eastAsia="楷体" w:hAnsi="Times New Roman" w:cs="楷体"/>
          <w:sz w:val="24"/>
          <w:szCs w:val="24"/>
        </w:rPr>
        <w:t>对称加密算法，结合动态密钥协商机制</w:t>
      </w:r>
    </w:p>
    <w:p w14:paraId="4C888581" w14:textId="77777777" w:rsidR="0071125F" w:rsidRDefault="00000000">
      <w:pPr>
        <w:numPr>
          <w:ilvl w:val="0"/>
          <w:numId w:val="12"/>
        </w:numPr>
        <w:jc w:val="left"/>
        <w:rPr>
          <w:rFonts w:ascii="Times New Roman" w:eastAsia="楷体" w:hAnsi="Times New Roman" w:cs="楷体"/>
          <w:sz w:val="24"/>
          <w:szCs w:val="24"/>
        </w:rPr>
      </w:pPr>
      <w:r>
        <w:rPr>
          <w:rFonts w:ascii="Times New Roman" w:eastAsia="楷体" w:hAnsi="Times New Roman" w:cs="楷体"/>
          <w:sz w:val="24"/>
          <w:szCs w:val="24"/>
        </w:rPr>
        <w:t>完整性校验：每个数据帧附带校验码，检测篡改或丢失</w:t>
      </w:r>
    </w:p>
    <w:p w14:paraId="2C76779D" w14:textId="77777777" w:rsidR="0071125F" w:rsidRDefault="00000000">
      <w:pPr>
        <w:numPr>
          <w:ilvl w:val="0"/>
          <w:numId w:val="12"/>
        </w:numPr>
        <w:jc w:val="left"/>
        <w:rPr>
          <w:rFonts w:ascii="Times New Roman" w:eastAsia="楷体" w:hAnsi="Times New Roman" w:cs="楷体"/>
          <w:sz w:val="24"/>
          <w:szCs w:val="24"/>
        </w:rPr>
      </w:pPr>
      <w:r>
        <w:rPr>
          <w:rFonts w:ascii="Times New Roman" w:eastAsia="楷体" w:hAnsi="Times New Roman" w:cs="楷体"/>
          <w:sz w:val="24"/>
          <w:szCs w:val="24"/>
        </w:rPr>
        <w:t>身份认证：双向身份认证机制，防止非法节点接入</w:t>
      </w:r>
    </w:p>
    <w:p w14:paraId="57D77C07"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sz w:val="24"/>
          <w:szCs w:val="24"/>
        </w:rPr>
        <w:t xml:space="preserve">5.5 </w:t>
      </w:r>
      <w:r>
        <w:rPr>
          <w:rFonts w:ascii="Times New Roman" w:eastAsia="微软雅黑" w:hAnsi="Times New Roman" w:cstheme="majorBidi"/>
          <w:sz w:val="24"/>
          <w:szCs w:val="24"/>
        </w:rPr>
        <w:t>自主路径规划与动态避障功能</w:t>
      </w:r>
    </w:p>
    <w:p w14:paraId="00BE0904" w14:textId="5572EF11" w:rsidR="0071125F" w:rsidRDefault="00B51645">
      <w:pPr>
        <w:ind w:firstLine="420"/>
        <w:jc w:val="left"/>
        <w:rPr>
          <w:rFonts w:ascii="Times New Roman" w:eastAsia="楷体" w:hAnsi="Times New Roman" w:cs="楷体"/>
          <w:sz w:val="24"/>
          <w:szCs w:val="24"/>
        </w:rPr>
      </w:pPr>
      <w:r w:rsidRPr="00B51645">
        <w:rPr>
          <w:rFonts w:ascii="Times New Roman" w:eastAsia="楷体" w:hAnsi="Times New Roman" w:cs="楷体"/>
          <w:sz w:val="24"/>
          <w:szCs w:val="24"/>
        </w:rPr>
        <w:t>本模块将无人机自主路径规划划分为静态规划与动态规划两个层次，共包含四个核心子模块：静态路径规划、热成像分析、相机图像分析、声源分析。四个子模块协同工作，共同保障无人机在城市巷战环境中的安全飞行</w:t>
      </w:r>
      <w:r w:rsidR="00000000">
        <w:rPr>
          <w:rFonts w:ascii="Times New Roman" w:eastAsia="楷体" w:hAnsi="Times New Roman" w:cs="楷体"/>
          <w:sz w:val="24"/>
          <w:szCs w:val="24"/>
        </w:rPr>
        <w:t>。</w:t>
      </w:r>
      <w:r w:rsidR="00000000">
        <w:rPr>
          <w:rFonts w:ascii="Times New Roman" w:eastAsia="楷体" w:hAnsi="Times New Roman" w:cs="楷体" w:hint="eastAsia"/>
          <w:sz w:val="24"/>
          <w:szCs w:val="24"/>
        </w:rPr>
        <w:t>下面图</w:t>
      </w:r>
      <w:r>
        <w:rPr>
          <w:rFonts w:ascii="Times New Roman" w:eastAsia="楷体" w:hAnsi="Times New Roman" w:cs="楷体" w:hint="eastAsia"/>
          <w:sz w:val="24"/>
          <w:szCs w:val="24"/>
        </w:rPr>
        <w:t>8</w:t>
      </w:r>
      <w:r>
        <w:rPr>
          <w:rFonts w:ascii="Times New Roman" w:eastAsia="楷体" w:hAnsi="Times New Roman" w:cs="楷体" w:hint="eastAsia"/>
          <w:sz w:val="24"/>
          <w:szCs w:val="24"/>
        </w:rPr>
        <w:t>、图</w:t>
      </w:r>
      <w:r>
        <w:rPr>
          <w:rFonts w:ascii="Times New Roman" w:eastAsia="楷体" w:hAnsi="Times New Roman" w:cs="楷体" w:hint="eastAsia"/>
          <w:sz w:val="24"/>
          <w:szCs w:val="24"/>
        </w:rPr>
        <w:t>9</w:t>
      </w:r>
      <w:r>
        <w:rPr>
          <w:rFonts w:ascii="Times New Roman" w:eastAsia="楷体" w:hAnsi="Times New Roman" w:cs="楷体" w:hint="eastAsia"/>
          <w:sz w:val="24"/>
          <w:szCs w:val="24"/>
        </w:rPr>
        <w:t>、图</w:t>
      </w:r>
      <w:r>
        <w:rPr>
          <w:rFonts w:ascii="Times New Roman" w:eastAsia="楷体" w:hAnsi="Times New Roman" w:cs="楷体" w:hint="eastAsia"/>
          <w:sz w:val="24"/>
          <w:szCs w:val="24"/>
        </w:rPr>
        <w:t>10</w:t>
      </w:r>
      <w:r w:rsidR="00487D6B">
        <w:rPr>
          <w:rFonts w:ascii="Times New Roman" w:eastAsia="楷体" w:hAnsi="Times New Roman" w:cs="楷体" w:hint="eastAsia"/>
          <w:sz w:val="24"/>
          <w:szCs w:val="24"/>
        </w:rPr>
        <w:t>、图</w:t>
      </w:r>
      <w:r w:rsidR="00487D6B">
        <w:rPr>
          <w:rFonts w:ascii="Times New Roman" w:eastAsia="楷体" w:hAnsi="Times New Roman" w:cs="楷体" w:hint="eastAsia"/>
          <w:sz w:val="24"/>
          <w:szCs w:val="24"/>
        </w:rPr>
        <w:t>11</w:t>
      </w:r>
      <w:r w:rsidR="00000000">
        <w:rPr>
          <w:rFonts w:ascii="Times New Roman" w:eastAsia="楷体" w:hAnsi="Times New Roman" w:cs="楷体" w:hint="eastAsia"/>
          <w:sz w:val="24"/>
          <w:szCs w:val="24"/>
        </w:rPr>
        <w:t>展示了系统自主路径规划与动态避障功能的顺序图。</w:t>
      </w:r>
    </w:p>
    <w:p w14:paraId="2EAE36CB" w14:textId="77777777" w:rsidR="00B04CF8" w:rsidRPr="00B04CF8" w:rsidRDefault="00B04CF8" w:rsidP="00B04CF8">
      <w:pPr>
        <w:ind w:firstLine="420"/>
        <w:jc w:val="left"/>
        <w:rPr>
          <w:rFonts w:ascii="Times New Roman" w:eastAsia="楷体" w:hAnsi="Times New Roman" w:cs="楷体"/>
          <w:sz w:val="24"/>
          <w:szCs w:val="24"/>
        </w:rPr>
      </w:pPr>
      <w:r w:rsidRPr="00B04CF8">
        <w:rPr>
          <w:rFonts w:ascii="Times New Roman" w:eastAsia="楷体" w:hAnsi="Times New Roman" w:cs="楷体"/>
          <w:b/>
          <w:bCs/>
          <w:sz w:val="24"/>
          <w:szCs w:val="24"/>
        </w:rPr>
        <w:t>1</w:t>
      </w:r>
      <w:r w:rsidRPr="00B04CF8">
        <w:rPr>
          <w:rFonts w:ascii="Times New Roman" w:eastAsia="楷体" w:hAnsi="Times New Roman" w:cs="楷体"/>
          <w:b/>
          <w:bCs/>
          <w:sz w:val="24"/>
          <w:szCs w:val="24"/>
        </w:rPr>
        <w:t>）静态路径规划</w:t>
      </w:r>
    </w:p>
    <w:p w14:paraId="6C78C6E3" w14:textId="77777777" w:rsidR="00B04CF8" w:rsidRPr="00B04CF8" w:rsidRDefault="00B04CF8" w:rsidP="00B04CF8">
      <w:pPr>
        <w:ind w:firstLine="420"/>
        <w:jc w:val="left"/>
        <w:rPr>
          <w:rFonts w:ascii="Times New Roman" w:eastAsia="楷体" w:hAnsi="Times New Roman" w:cs="楷体"/>
          <w:sz w:val="24"/>
          <w:szCs w:val="24"/>
        </w:rPr>
      </w:pPr>
      <w:r w:rsidRPr="00B04CF8">
        <w:rPr>
          <w:rFonts w:ascii="Times New Roman" w:eastAsia="楷体" w:hAnsi="Times New Roman" w:cs="楷体"/>
          <w:sz w:val="24"/>
          <w:szCs w:val="24"/>
        </w:rPr>
        <w:t>静态路径规划是无人机航线的基础层，在任务下发阶段根据预加载的城市地图数据、威胁区域标注以及任务参数计算初始飞行路径。该模块综合考虑以下因素：</w:t>
      </w:r>
    </w:p>
    <w:p w14:paraId="7072D4B1" w14:textId="77777777" w:rsidR="00B04CF8" w:rsidRPr="00B04CF8" w:rsidRDefault="00B04CF8" w:rsidP="00B04CF8">
      <w:pPr>
        <w:numPr>
          <w:ilvl w:val="0"/>
          <w:numId w:val="21"/>
        </w:numPr>
        <w:jc w:val="left"/>
        <w:rPr>
          <w:rFonts w:ascii="Times New Roman" w:eastAsia="楷体" w:hAnsi="Times New Roman" w:cs="楷体"/>
          <w:sz w:val="24"/>
          <w:szCs w:val="24"/>
        </w:rPr>
      </w:pPr>
      <w:r w:rsidRPr="00B04CF8">
        <w:rPr>
          <w:rFonts w:ascii="Times New Roman" w:eastAsia="楷体" w:hAnsi="Times New Roman" w:cs="楷体"/>
          <w:sz w:val="24"/>
          <w:szCs w:val="24"/>
        </w:rPr>
        <w:t>城市三维模型与障碍物数据，计算可通行航线</w:t>
      </w:r>
    </w:p>
    <w:p w14:paraId="00568F9A" w14:textId="77777777" w:rsidR="00B04CF8" w:rsidRPr="00B04CF8" w:rsidRDefault="00B04CF8" w:rsidP="00B04CF8">
      <w:pPr>
        <w:numPr>
          <w:ilvl w:val="0"/>
          <w:numId w:val="21"/>
        </w:numPr>
        <w:jc w:val="left"/>
        <w:rPr>
          <w:rFonts w:ascii="Times New Roman" w:eastAsia="楷体" w:hAnsi="Times New Roman" w:cs="楷体"/>
          <w:sz w:val="24"/>
          <w:szCs w:val="24"/>
        </w:rPr>
      </w:pPr>
      <w:r w:rsidRPr="00B04CF8">
        <w:rPr>
          <w:rFonts w:ascii="Times New Roman" w:eastAsia="楷体" w:hAnsi="Times New Roman" w:cs="楷体"/>
          <w:sz w:val="24"/>
          <w:szCs w:val="24"/>
        </w:rPr>
        <w:t>前线士兵标注的安全区域与危险区域，优先选择安全走廊</w:t>
      </w:r>
    </w:p>
    <w:p w14:paraId="13CFBFD2" w14:textId="77777777" w:rsidR="00B04CF8" w:rsidRPr="00B04CF8" w:rsidRDefault="00B04CF8" w:rsidP="00B04CF8">
      <w:pPr>
        <w:numPr>
          <w:ilvl w:val="0"/>
          <w:numId w:val="21"/>
        </w:numPr>
        <w:jc w:val="left"/>
        <w:rPr>
          <w:rFonts w:ascii="Times New Roman" w:eastAsia="楷体" w:hAnsi="Times New Roman" w:cs="楷体"/>
          <w:sz w:val="24"/>
          <w:szCs w:val="24"/>
        </w:rPr>
      </w:pPr>
      <w:r w:rsidRPr="00B04CF8">
        <w:rPr>
          <w:rFonts w:ascii="Times New Roman" w:eastAsia="楷体" w:hAnsi="Times New Roman" w:cs="楷体"/>
          <w:sz w:val="24"/>
          <w:szCs w:val="24"/>
        </w:rPr>
        <w:lastRenderedPageBreak/>
        <w:t>无人机剩余燃料（电量）与任务距离，合理预留返航电量</w:t>
      </w:r>
    </w:p>
    <w:p w14:paraId="23FE8999" w14:textId="77777777" w:rsidR="00B04CF8" w:rsidRPr="00B04CF8" w:rsidRDefault="00B04CF8" w:rsidP="00B04CF8">
      <w:pPr>
        <w:numPr>
          <w:ilvl w:val="0"/>
          <w:numId w:val="21"/>
        </w:numPr>
        <w:jc w:val="left"/>
        <w:rPr>
          <w:rFonts w:ascii="Times New Roman" w:eastAsia="楷体" w:hAnsi="Times New Roman" w:cs="楷体"/>
          <w:sz w:val="24"/>
          <w:szCs w:val="24"/>
        </w:rPr>
      </w:pPr>
      <w:r w:rsidRPr="00B04CF8">
        <w:rPr>
          <w:rFonts w:ascii="Times New Roman" w:eastAsia="楷体" w:hAnsi="Times New Roman" w:cs="楷体"/>
          <w:sz w:val="24"/>
          <w:szCs w:val="24"/>
        </w:rPr>
        <w:t>物资紧急程度，调整路径策略权重</w:t>
      </w:r>
    </w:p>
    <w:p w14:paraId="76F17E2A" w14:textId="77777777" w:rsidR="00B04CF8" w:rsidRPr="00B04CF8" w:rsidRDefault="00B04CF8" w:rsidP="00B04CF8">
      <w:pPr>
        <w:numPr>
          <w:ilvl w:val="0"/>
          <w:numId w:val="21"/>
        </w:numPr>
        <w:jc w:val="left"/>
        <w:rPr>
          <w:rFonts w:ascii="Times New Roman" w:eastAsia="楷体" w:hAnsi="Times New Roman" w:cs="楷体"/>
          <w:sz w:val="24"/>
          <w:szCs w:val="24"/>
        </w:rPr>
      </w:pPr>
      <w:r w:rsidRPr="00B04CF8">
        <w:rPr>
          <w:rFonts w:ascii="Times New Roman" w:eastAsia="楷体" w:hAnsi="Times New Roman" w:cs="楷体"/>
          <w:sz w:val="24"/>
          <w:szCs w:val="24"/>
        </w:rPr>
        <w:t>物资获取人提供的收货地信息，动态更新目标坐标</w:t>
      </w:r>
    </w:p>
    <w:p w14:paraId="093CF278" w14:textId="77777777" w:rsidR="00B04CF8" w:rsidRPr="00B04CF8" w:rsidRDefault="00B04CF8">
      <w:pPr>
        <w:ind w:firstLine="420"/>
        <w:jc w:val="left"/>
        <w:rPr>
          <w:rFonts w:ascii="Times New Roman" w:eastAsia="楷体" w:hAnsi="Times New Roman" w:cs="楷体" w:hint="eastAsia"/>
          <w:sz w:val="24"/>
          <w:szCs w:val="24"/>
        </w:rPr>
      </w:pPr>
    </w:p>
    <w:p w14:paraId="156C8438" w14:textId="25FC4440" w:rsidR="0071125F" w:rsidRDefault="00B04CF8">
      <w:pPr>
        <w:keepNext/>
        <w:ind w:firstLine="420"/>
        <w:jc w:val="center"/>
      </w:pPr>
      <w:r>
        <w:rPr>
          <w:noProof/>
        </w:rPr>
        <w:lastRenderedPageBreak/>
        <w:drawing>
          <wp:inline distT="0" distB="0" distL="0" distR="0" wp14:anchorId="510B9A10" wp14:editId="18739A89">
            <wp:extent cx="5274310" cy="8242300"/>
            <wp:effectExtent l="0" t="0" r="2540" b="6350"/>
            <wp:docPr id="1981529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529468" name=""/>
                    <pic:cNvPicPr/>
                  </pic:nvPicPr>
                  <pic:blipFill>
                    <a:blip r:embed="rId15"/>
                    <a:stretch>
                      <a:fillRect/>
                    </a:stretch>
                  </pic:blipFill>
                  <pic:spPr>
                    <a:xfrm>
                      <a:off x="0" y="0"/>
                      <a:ext cx="5274310" cy="8242300"/>
                    </a:xfrm>
                    <a:prstGeom prst="rect">
                      <a:avLst/>
                    </a:prstGeom>
                  </pic:spPr>
                </pic:pic>
              </a:graphicData>
            </a:graphic>
          </wp:inline>
        </w:drawing>
      </w:r>
    </w:p>
    <w:p w14:paraId="7F1920CC" w14:textId="6944A79B" w:rsidR="0071125F" w:rsidRDefault="00000000">
      <w:pPr>
        <w:pStyle w:val="a3"/>
        <w:keepNext/>
        <w:ind w:firstLine="420"/>
        <w:jc w:val="center"/>
        <w:rPr>
          <w:rFonts w:eastAsiaTheme="minorEastAsia"/>
        </w:rPr>
      </w:pPr>
      <w:r>
        <w:t>图</w:t>
      </w:r>
      <w:r>
        <w:t xml:space="preserve"> </w:t>
      </w:r>
      <w:r>
        <w:fldChar w:fldCharType="begin"/>
      </w:r>
      <w:r>
        <w:instrText xml:space="preserve"> SEQ </w:instrText>
      </w:r>
      <w:r>
        <w:instrText>图</w:instrText>
      </w:r>
      <w:r>
        <w:instrText xml:space="preserve"> \* ARABIC </w:instrText>
      </w:r>
      <w:r>
        <w:fldChar w:fldCharType="separate"/>
      </w:r>
      <w:r w:rsidR="003744A4">
        <w:rPr>
          <w:noProof/>
        </w:rPr>
        <w:t>8</w:t>
      </w:r>
      <w:r>
        <w:fldChar w:fldCharType="end"/>
      </w:r>
      <w:r>
        <w:rPr>
          <w:rFonts w:hint="eastAsia"/>
        </w:rPr>
        <w:t xml:space="preserve"> </w:t>
      </w:r>
      <w:r w:rsidR="00B04CF8" w:rsidRPr="00B04CF8">
        <w:t>静态路径规划</w:t>
      </w:r>
      <w:r>
        <w:rPr>
          <w:rFonts w:hint="eastAsia"/>
        </w:rPr>
        <w:t>功能顺序图</w:t>
      </w:r>
    </w:p>
    <w:p w14:paraId="36B016E6" w14:textId="77777777" w:rsidR="00B04CF8" w:rsidRPr="00B04CF8" w:rsidRDefault="00B04CF8" w:rsidP="00B04CF8">
      <w:pPr>
        <w:ind w:firstLine="420"/>
        <w:jc w:val="left"/>
        <w:rPr>
          <w:rFonts w:ascii="Times New Roman" w:eastAsia="楷体" w:hAnsi="Times New Roman" w:cs="楷体"/>
          <w:sz w:val="24"/>
          <w:szCs w:val="24"/>
        </w:rPr>
      </w:pPr>
      <w:r w:rsidRPr="00B04CF8">
        <w:rPr>
          <w:rFonts w:ascii="Times New Roman" w:eastAsia="楷体" w:hAnsi="Times New Roman" w:cs="楷体"/>
          <w:b/>
          <w:bCs/>
          <w:sz w:val="24"/>
          <w:szCs w:val="24"/>
        </w:rPr>
        <w:t>（</w:t>
      </w:r>
      <w:r w:rsidRPr="00B04CF8">
        <w:rPr>
          <w:rFonts w:ascii="Times New Roman" w:eastAsia="楷体" w:hAnsi="Times New Roman" w:cs="楷体"/>
          <w:b/>
          <w:bCs/>
          <w:sz w:val="24"/>
          <w:szCs w:val="24"/>
        </w:rPr>
        <w:t>2</w:t>
      </w:r>
      <w:r w:rsidRPr="00B04CF8">
        <w:rPr>
          <w:rFonts w:ascii="Times New Roman" w:eastAsia="楷体" w:hAnsi="Times New Roman" w:cs="楷体"/>
          <w:b/>
          <w:bCs/>
          <w:sz w:val="24"/>
          <w:szCs w:val="24"/>
        </w:rPr>
        <w:t>）热成像分析</w:t>
      </w:r>
    </w:p>
    <w:p w14:paraId="1C6B45A8" w14:textId="77777777" w:rsidR="00B04CF8" w:rsidRPr="00B04CF8" w:rsidRDefault="00B04CF8" w:rsidP="00B04CF8">
      <w:pPr>
        <w:ind w:firstLine="420"/>
        <w:jc w:val="left"/>
        <w:rPr>
          <w:rFonts w:ascii="Times New Roman" w:eastAsia="楷体" w:hAnsi="Times New Roman" w:cs="楷体"/>
          <w:sz w:val="24"/>
          <w:szCs w:val="24"/>
        </w:rPr>
      </w:pPr>
      <w:r w:rsidRPr="00B04CF8">
        <w:rPr>
          <w:rFonts w:ascii="Times New Roman" w:eastAsia="楷体" w:hAnsi="Times New Roman" w:cs="楷体"/>
          <w:sz w:val="24"/>
          <w:szCs w:val="24"/>
        </w:rPr>
        <w:lastRenderedPageBreak/>
        <w:t>热成像分析模块利用红外热成像传感器，在飞行过程中持续扫描周边环境，检测与交火活动相关的热特征信号：</w:t>
      </w:r>
    </w:p>
    <w:p w14:paraId="5A5BF82D" w14:textId="77777777" w:rsidR="00B04CF8" w:rsidRPr="00B04CF8" w:rsidRDefault="00B04CF8" w:rsidP="00B04CF8">
      <w:pPr>
        <w:numPr>
          <w:ilvl w:val="0"/>
          <w:numId w:val="22"/>
        </w:numPr>
        <w:jc w:val="left"/>
        <w:rPr>
          <w:rFonts w:ascii="Times New Roman" w:eastAsia="楷体" w:hAnsi="Times New Roman" w:cs="楷体"/>
          <w:sz w:val="24"/>
          <w:szCs w:val="24"/>
        </w:rPr>
      </w:pPr>
      <w:r w:rsidRPr="00B04CF8">
        <w:rPr>
          <w:rFonts w:ascii="Times New Roman" w:eastAsia="楷体" w:hAnsi="Times New Roman" w:cs="楷体"/>
          <w:b/>
          <w:bCs/>
          <w:sz w:val="24"/>
          <w:szCs w:val="24"/>
        </w:rPr>
        <w:t>枪管过热检测</w:t>
      </w:r>
      <w:r w:rsidRPr="00B04CF8">
        <w:rPr>
          <w:rFonts w:ascii="Times New Roman" w:eastAsia="楷体" w:hAnsi="Times New Roman" w:cs="楷体"/>
          <w:sz w:val="24"/>
          <w:szCs w:val="24"/>
        </w:rPr>
        <w:t>：连续射击后的枪管在热成像画面中呈现异常高温特征点，系统通过温度阈值判定与环境背景对比，自动标记疑似射击位置</w:t>
      </w:r>
    </w:p>
    <w:p w14:paraId="154CAE64" w14:textId="77777777" w:rsidR="00B04CF8" w:rsidRPr="00B04CF8" w:rsidRDefault="00B04CF8" w:rsidP="00B04CF8">
      <w:pPr>
        <w:numPr>
          <w:ilvl w:val="0"/>
          <w:numId w:val="22"/>
        </w:numPr>
        <w:jc w:val="left"/>
        <w:rPr>
          <w:rFonts w:ascii="Times New Roman" w:eastAsia="楷体" w:hAnsi="Times New Roman" w:cs="楷体"/>
          <w:sz w:val="24"/>
          <w:szCs w:val="24"/>
        </w:rPr>
      </w:pPr>
      <w:r w:rsidRPr="00B04CF8">
        <w:rPr>
          <w:rFonts w:ascii="Times New Roman" w:eastAsia="楷体" w:hAnsi="Times New Roman" w:cs="楷体"/>
          <w:b/>
          <w:bCs/>
          <w:sz w:val="24"/>
          <w:szCs w:val="24"/>
        </w:rPr>
        <w:t>枪口火焰热残留检测</w:t>
      </w:r>
      <w:r w:rsidRPr="00B04CF8">
        <w:rPr>
          <w:rFonts w:ascii="Times New Roman" w:eastAsia="楷体" w:hAnsi="Times New Roman" w:cs="楷体"/>
          <w:sz w:val="24"/>
          <w:szCs w:val="24"/>
        </w:rPr>
        <w:t>：枪口射击时产生的火焰在热成像中形成瞬时高温区域，系统通过帧间差分算法捕捉短暂热异常信号</w:t>
      </w:r>
    </w:p>
    <w:p w14:paraId="476260E6" w14:textId="233F7D64" w:rsidR="00B04CF8" w:rsidRPr="00B04CF8" w:rsidRDefault="00B04CF8" w:rsidP="00B04CF8">
      <w:pPr>
        <w:ind w:firstLine="420"/>
        <w:jc w:val="left"/>
        <w:rPr>
          <w:rFonts w:ascii="Times New Roman" w:eastAsia="楷体" w:hAnsi="Times New Roman" w:cs="楷体" w:hint="eastAsia"/>
          <w:sz w:val="24"/>
          <w:szCs w:val="24"/>
        </w:rPr>
      </w:pPr>
      <w:r w:rsidRPr="00B04CF8">
        <w:rPr>
          <w:rFonts w:ascii="Times New Roman" w:eastAsia="楷体" w:hAnsi="Times New Roman" w:cs="楷体"/>
          <w:sz w:val="24"/>
          <w:szCs w:val="24"/>
        </w:rPr>
        <w:t>当检测到上述热特征时，系统将该区域标记为交火威胁区域，并计算威胁方向与距离，提供给动态路径规划模块。</w:t>
      </w:r>
    </w:p>
    <w:p w14:paraId="169BCE2E" w14:textId="5EFE540C" w:rsidR="00B04CF8" w:rsidRDefault="00B04CF8" w:rsidP="00B04CF8">
      <w:pPr>
        <w:keepNext/>
        <w:ind w:firstLine="420"/>
        <w:jc w:val="center"/>
      </w:pPr>
      <w:r>
        <w:rPr>
          <w:noProof/>
        </w:rPr>
        <w:lastRenderedPageBreak/>
        <w:drawing>
          <wp:inline distT="0" distB="0" distL="0" distR="0" wp14:anchorId="5DEB40E6" wp14:editId="2525B104">
            <wp:extent cx="4521835" cy="8863330"/>
            <wp:effectExtent l="0" t="0" r="0" b="0"/>
            <wp:docPr id="1544669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669173" name=""/>
                    <pic:cNvPicPr/>
                  </pic:nvPicPr>
                  <pic:blipFill>
                    <a:blip r:embed="rId16"/>
                    <a:stretch>
                      <a:fillRect/>
                    </a:stretch>
                  </pic:blipFill>
                  <pic:spPr>
                    <a:xfrm>
                      <a:off x="0" y="0"/>
                      <a:ext cx="4521835" cy="8863330"/>
                    </a:xfrm>
                    <a:prstGeom prst="rect">
                      <a:avLst/>
                    </a:prstGeom>
                  </pic:spPr>
                </pic:pic>
              </a:graphicData>
            </a:graphic>
          </wp:inline>
        </w:drawing>
      </w:r>
    </w:p>
    <w:p w14:paraId="72418796" w14:textId="57E0AC2A" w:rsidR="00B04CF8" w:rsidRDefault="00B04CF8" w:rsidP="00B04CF8">
      <w:pPr>
        <w:pStyle w:val="a3"/>
        <w:keepNext/>
        <w:ind w:firstLine="420"/>
        <w:jc w:val="center"/>
        <w:rPr>
          <w:rFonts w:eastAsiaTheme="minorEastAsia"/>
        </w:rPr>
      </w:pPr>
      <w:r>
        <w:lastRenderedPageBreak/>
        <w:t>图</w:t>
      </w:r>
      <w:r>
        <w:t xml:space="preserve"> </w:t>
      </w:r>
      <w:r>
        <w:rPr>
          <w:rFonts w:hint="eastAsia"/>
        </w:rPr>
        <w:t>9</w:t>
      </w:r>
      <w:r>
        <w:rPr>
          <w:rFonts w:hint="eastAsia"/>
        </w:rPr>
        <w:t xml:space="preserve"> </w:t>
      </w:r>
      <w:r w:rsidRPr="00B04CF8">
        <w:t>热成像分析</w:t>
      </w:r>
      <w:r>
        <w:rPr>
          <w:rFonts w:hint="eastAsia"/>
        </w:rPr>
        <w:t>功能顺序图</w:t>
      </w:r>
    </w:p>
    <w:p w14:paraId="53B9B684" w14:textId="77777777" w:rsidR="00B04CF8" w:rsidRDefault="00B04CF8">
      <w:pPr>
        <w:ind w:firstLine="420"/>
        <w:jc w:val="left"/>
        <w:rPr>
          <w:rFonts w:ascii="Times New Roman" w:eastAsia="楷体" w:hAnsi="Times New Roman" w:cs="楷体"/>
          <w:sz w:val="24"/>
          <w:szCs w:val="24"/>
        </w:rPr>
      </w:pPr>
    </w:p>
    <w:p w14:paraId="72642CE3" w14:textId="77777777" w:rsidR="00B04CF8" w:rsidRPr="00B04CF8" w:rsidRDefault="00B04CF8" w:rsidP="00B04CF8">
      <w:pPr>
        <w:ind w:firstLine="420"/>
        <w:jc w:val="left"/>
        <w:rPr>
          <w:rFonts w:ascii="Times New Roman" w:eastAsia="楷体" w:hAnsi="Times New Roman" w:cs="楷体"/>
          <w:sz w:val="24"/>
          <w:szCs w:val="24"/>
        </w:rPr>
      </w:pPr>
      <w:r w:rsidRPr="00B04CF8">
        <w:rPr>
          <w:rFonts w:ascii="Times New Roman" w:eastAsia="楷体" w:hAnsi="Times New Roman" w:cs="楷体"/>
          <w:b/>
          <w:bCs/>
          <w:sz w:val="24"/>
          <w:szCs w:val="24"/>
        </w:rPr>
        <w:t>（</w:t>
      </w:r>
      <w:r w:rsidRPr="00B04CF8">
        <w:rPr>
          <w:rFonts w:ascii="Times New Roman" w:eastAsia="楷体" w:hAnsi="Times New Roman" w:cs="楷体"/>
          <w:b/>
          <w:bCs/>
          <w:sz w:val="24"/>
          <w:szCs w:val="24"/>
        </w:rPr>
        <w:t>3</w:t>
      </w:r>
      <w:r w:rsidRPr="00B04CF8">
        <w:rPr>
          <w:rFonts w:ascii="Times New Roman" w:eastAsia="楷体" w:hAnsi="Times New Roman" w:cs="楷体"/>
          <w:b/>
          <w:bCs/>
          <w:sz w:val="24"/>
          <w:szCs w:val="24"/>
        </w:rPr>
        <w:t>）相机图像分析</w:t>
      </w:r>
    </w:p>
    <w:p w14:paraId="081AFF8C" w14:textId="77777777" w:rsidR="00B04CF8" w:rsidRPr="00B04CF8" w:rsidRDefault="00B04CF8" w:rsidP="00B04CF8">
      <w:pPr>
        <w:ind w:firstLine="420"/>
        <w:jc w:val="left"/>
        <w:rPr>
          <w:rFonts w:ascii="Times New Roman" w:eastAsia="楷体" w:hAnsi="Times New Roman" w:cs="楷体"/>
          <w:sz w:val="24"/>
          <w:szCs w:val="24"/>
        </w:rPr>
      </w:pPr>
      <w:r w:rsidRPr="00B04CF8">
        <w:rPr>
          <w:rFonts w:ascii="Times New Roman" w:eastAsia="楷体" w:hAnsi="Times New Roman" w:cs="楷体"/>
          <w:sz w:val="24"/>
          <w:szCs w:val="24"/>
        </w:rPr>
        <w:t>相机图像分析模块利用机载可见光相机，对飞行路径前方环境进行实时图像处理：</w:t>
      </w:r>
    </w:p>
    <w:p w14:paraId="0ECA53BC" w14:textId="77777777" w:rsidR="00B04CF8" w:rsidRPr="00B04CF8" w:rsidRDefault="00B04CF8" w:rsidP="00B04CF8">
      <w:pPr>
        <w:numPr>
          <w:ilvl w:val="0"/>
          <w:numId w:val="23"/>
        </w:numPr>
        <w:jc w:val="left"/>
        <w:rPr>
          <w:rFonts w:ascii="Times New Roman" w:eastAsia="楷体" w:hAnsi="Times New Roman" w:cs="楷体"/>
          <w:sz w:val="24"/>
          <w:szCs w:val="24"/>
        </w:rPr>
      </w:pPr>
      <w:r w:rsidRPr="00B04CF8">
        <w:rPr>
          <w:rFonts w:ascii="Times New Roman" w:eastAsia="楷体" w:hAnsi="Times New Roman" w:cs="楷体"/>
          <w:b/>
          <w:bCs/>
          <w:sz w:val="24"/>
          <w:szCs w:val="24"/>
        </w:rPr>
        <w:t>枪口火光检测</w:t>
      </w:r>
      <w:r w:rsidRPr="00B04CF8">
        <w:rPr>
          <w:rFonts w:ascii="Times New Roman" w:eastAsia="楷体" w:hAnsi="Times New Roman" w:cs="楷体"/>
          <w:sz w:val="24"/>
          <w:szCs w:val="24"/>
        </w:rPr>
        <w:t>：通过连续帧图像的亮度突变分析，识别枪口射击产生的可见光闪烁。系统采用帧间差分与运动目标检测算法，区分枪口火光与环境光源（如灯光反射、玻璃反光）</w:t>
      </w:r>
    </w:p>
    <w:p w14:paraId="4295D2A4" w14:textId="64688A84" w:rsidR="00B04CF8" w:rsidRPr="00B04CF8" w:rsidRDefault="00B04CF8" w:rsidP="00B04CF8">
      <w:pPr>
        <w:numPr>
          <w:ilvl w:val="0"/>
          <w:numId w:val="23"/>
        </w:numPr>
        <w:jc w:val="left"/>
        <w:rPr>
          <w:rFonts w:ascii="Times New Roman" w:eastAsia="楷体" w:hAnsi="Times New Roman" w:cs="楷体" w:hint="eastAsia"/>
          <w:sz w:val="24"/>
          <w:szCs w:val="24"/>
        </w:rPr>
      </w:pPr>
      <w:r w:rsidRPr="00B04CF8">
        <w:rPr>
          <w:rFonts w:ascii="Times New Roman" w:eastAsia="楷体" w:hAnsi="Times New Roman" w:cs="楷体"/>
          <w:b/>
          <w:bCs/>
          <w:sz w:val="24"/>
          <w:szCs w:val="24"/>
        </w:rPr>
        <w:t>战场态势感知</w:t>
      </w:r>
      <w:r w:rsidRPr="00B04CF8">
        <w:rPr>
          <w:rFonts w:ascii="Times New Roman" w:eastAsia="楷体" w:hAnsi="Times New Roman" w:cs="楷体"/>
          <w:sz w:val="24"/>
          <w:szCs w:val="24"/>
        </w:rPr>
        <w:t>：通过图像识别判断前方区域的建筑损毁程度、烟雾浓度、火焰等环境特征，综合评估该区域的危险等级</w:t>
      </w:r>
    </w:p>
    <w:p w14:paraId="283120EE" w14:textId="17852A0C" w:rsidR="00B04CF8" w:rsidRDefault="00B04CF8" w:rsidP="00B04CF8">
      <w:pPr>
        <w:keepNext/>
        <w:ind w:firstLine="420"/>
        <w:jc w:val="center"/>
      </w:pPr>
      <w:r>
        <w:rPr>
          <w:noProof/>
        </w:rPr>
        <w:lastRenderedPageBreak/>
        <w:drawing>
          <wp:inline distT="0" distB="0" distL="0" distR="0" wp14:anchorId="6AAAC4AE" wp14:editId="34483B80">
            <wp:extent cx="4486910" cy="8863330"/>
            <wp:effectExtent l="0" t="0" r="8890" b="0"/>
            <wp:docPr id="7458592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59254" name=""/>
                    <pic:cNvPicPr/>
                  </pic:nvPicPr>
                  <pic:blipFill>
                    <a:blip r:embed="rId17"/>
                    <a:stretch>
                      <a:fillRect/>
                    </a:stretch>
                  </pic:blipFill>
                  <pic:spPr>
                    <a:xfrm>
                      <a:off x="0" y="0"/>
                      <a:ext cx="4486910" cy="8863330"/>
                    </a:xfrm>
                    <a:prstGeom prst="rect">
                      <a:avLst/>
                    </a:prstGeom>
                  </pic:spPr>
                </pic:pic>
              </a:graphicData>
            </a:graphic>
          </wp:inline>
        </w:drawing>
      </w:r>
    </w:p>
    <w:p w14:paraId="7FC916A9" w14:textId="4840C1B1" w:rsidR="00B04CF8" w:rsidRDefault="00B04CF8" w:rsidP="00B04CF8">
      <w:pPr>
        <w:pStyle w:val="a3"/>
        <w:keepNext/>
        <w:ind w:firstLine="420"/>
        <w:jc w:val="center"/>
        <w:rPr>
          <w:rFonts w:eastAsiaTheme="minorEastAsia"/>
        </w:rPr>
      </w:pPr>
      <w:r>
        <w:lastRenderedPageBreak/>
        <w:t>图</w:t>
      </w:r>
      <w:r>
        <w:t xml:space="preserve"> </w:t>
      </w:r>
      <w:r>
        <w:rPr>
          <w:rFonts w:hint="eastAsia"/>
        </w:rPr>
        <w:t>10</w:t>
      </w:r>
      <w:r>
        <w:rPr>
          <w:rFonts w:hint="eastAsia"/>
        </w:rPr>
        <w:t xml:space="preserve"> </w:t>
      </w:r>
      <w:r w:rsidRPr="00B04CF8">
        <w:t>相机图像分析</w:t>
      </w:r>
      <w:r>
        <w:rPr>
          <w:rFonts w:hint="eastAsia"/>
        </w:rPr>
        <w:t>功能顺序图</w:t>
      </w:r>
    </w:p>
    <w:p w14:paraId="699DF23E" w14:textId="77777777" w:rsidR="0011248D" w:rsidRPr="0011248D" w:rsidRDefault="0011248D" w:rsidP="0011248D">
      <w:pPr>
        <w:ind w:firstLine="420"/>
        <w:jc w:val="left"/>
        <w:rPr>
          <w:rFonts w:ascii="Times New Roman" w:eastAsia="楷体" w:hAnsi="Times New Roman" w:cs="楷体"/>
          <w:sz w:val="24"/>
          <w:szCs w:val="24"/>
        </w:rPr>
      </w:pPr>
      <w:r w:rsidRPr="0011248D">
        <w:rPr>
          <w:rFonts w:ascii="Times New Roman" w:eastAsia="楷体" w:hAnsi="Times New Roman" w:cs="楷体"/>
          <w:b/>
          <w:bCs/>
          <w:sz w:val="24"/>
          <w:szCs w:val="24"/>
        </w:rPr>
        <w:t>（</w:t>
      </w:r>
      <w:r w:rsidRPr="0011248D">
        <w:rPr>
          <w:rFonts w:ascii="Times New Roman" w:eastAsia="楷体" w:hAnsi="Times New Roman" w:cs="楷体"/>
          <w:b/>
          <w:bCs/>
          <w:sz w:val="24"/>
          <w:szCs w:val="24"/>
        </w:rPr>
        <w:t>4</w:t>
      </w:r>
      <w:r w:rsidRPr="0011248D">
        <w:rPr>
          <w:rFonts w:ascii="Times New Roman" w:eastAsia="楷体" w:hAnsi="Times New Roman" w:cs="楷体"/>
          <w:b/>
          <w:bCs/>
          <w:sz w:val="24"/>
          <w:szCs w:val="24"/>
        </w:rPr>
        <w:t>）声源分析</w:t>
      </w:r>
    </w:p>
    <w:p w14:paraId="6B632E48" w14:textId="77777777" w:rsidR="0011248D" w:rsidRPr="0011248D" w:rsidRDefault="0011248D" w:rsidP="0011248D">
      <w:pPr>
        <w:ind w:firstLine="420"/>
        <w:jc w:val="left"/>
        <w:rPr>
          <w:rFonts w:ascii="Times New Roman" w:eastAsia="楷体" w:hAnsi="Times New Roman" w:cs="楷体"/>
          <w:sz w:val="24"/>
          <w:szCs w:val="24"/>
        </w:rPr>
      </w:pPr>
      <w:r w:rsidRPr="0011248D">
        <w:rPr>
          <w:rFonts w:ascii="Times New Roman" w:eastAsia="楷体" w:hAnsi="Times New Roman" w:cs="楷体"/>
          <w:sz w:val="24"/>
          <w:szCs w:val="24"/>
        </w:rPr>
        <w:t>声源分析模块利用机载麦克风阵列，对飞行环境中的声学信号进行实时采集与分析：</w:t>
      </w:r>
    </w:p>
    <w:p w14:paraId="56F3605D" w14:textId="77777777" w:rsidR="0011248D" w:rsidRPr="0011248D" w:rsidRDefault="0011248D" w:rsidP="0011248D">
      <w:pPr>
        <w:numPr>
          <w:ilvl w:val="0"/>
          <w:numId w:val="24"/>
        </w:numPr>
        <w:jc w:val="left"/>
        <w:rPr>
          <w:rFonts w:ascii="Times New Roman" w:eastAsia="楷体" w:hAnsi="Times New Roman" w:cs="楷体"/>
          <w:sz w:val="24"/>
          <w:szCs w:val="24"/>
        </w:rPr>
      </w:pPr>
      <w:r w:rsidRPr="0011248D">
        <w:rPr>
          <w:rFonts w:ascii="Times New Roman" w:eastAsia="楷体" w:hAnsi="Times New Roman" w:cs="楷体"/>
          <w:b/>
          <w:bCs/>
          <w:sz w:val="24"/>
          <w:szCs w:val="24"/>
        </w:rPr>
        <w:t>枪炮声识别</w:t>
      </w:r>
      <w:r w:rsidRPr="0011248D">
        <w:rPr>
          <w:rFonts w:ascii="Times New Roman" w:eastAsia="楷体" w:hAnsi="Times New Roman" w:cs="楷体"/>
          <w:sz w:val="24"/>
          <w:szCs w:val="24"/>
        </w:rPr>
        <w:t>：通过声学特征提取，区分枪声、炮声、爆炸声与城市环境噪声（如车辆、风声）。枪声具有特定的频率特征和脉冲波形，系统通过训练好的声学分类模型实现自动识别</w:t>
      </w:r>
    </w:p>
    <w:p w14:paraId="51C4B251" w14:textId="77777777" w:rsidR="0011248D" w:rsidRPr="0011248D" w:rsidRDefault="0011248D" w:rsidP="0011248D">
      <w:pPr>
        <w:numPr>
          <w:ilvl w:val="0"/>
          <w:numId w:val="24"/>
        </w:numPr>
        <w:jc w:val="left"/>
        <w:rPr>
          <w:rFonts w:ascii="Times New Roman" w:eastAsia="楷体" w:hAnsi="Times New Roman" w:cs="楷体"/>
          <w:sz w:val="24"/>
          <w:szCs w:val="24"/>
        </w:rPr>
      </w:pPr>
      <w:r w:rsidRPr="0011248D">
        <w:rPr>
          <w:rFonts w:ascii="Times New Roman" w:eastAsia="楷体" w:hAnsi="Times New Roman" w:cs="楷体"/>
          <w:b/>
          <w:bCs/>
          <w:sz w:val="24"/>
          <w:szCs w:val="24"/>
        </w:rPr>
        <w:t>声源定位</w:t>
      </w:r>
      <w:r w:rsidRPr="0011248D">
        <w:rPr>
          <w:rFonts w:ascii="Times New Roman" w:eastAsia="楷体" w:hAnsi="Times New Roman" w:cs="楷体"/>
          <w:sz w:val="24"/>
          <w:szCs w:val="24"/>
        </w:rPr>
        <w:t>：利用麦克风阵列的时延估计（</w:t>
      </w:r>
      <w:r w:rsidRPr="0011248D">
        <w:rPr>
          <w:rFonts w:ascii="Times New Roman" w:eastAsia="楷体" w:hAnsi="Times New Roman" w:cs="楷体"/>
          <w:sz w:val="24"/>
          <w:szCs w:val="24"/>
        </w:rPr>
        <w:t>TDOA</w:t>
      </w:r>
      <w:r w:rsidRPr="0011248D">
        <w:rPr>
          <w:rFonts w:ascii="Times New Roman" w:eastAsia="楷体" w:hAnsi="Times New Roman" w:cs="楷体"/>
          <w:sz w:val="24"/>
          <w:szCs w:val="24"/>
        </w:rPr>
        <w:t>）技术，计算声源方向与大致距离，辅助判断交火区域的位置和范围</w:t>
      </w:r>
    </w:p>
    <w:p w14:paraId="01F9A1CD" w14:textId="77777777" w:rsidR="0011248D" w:rsidRPr="0011248D" w:rsidRDefault="0011248D" w:rsidP="0011248D">
      <w:pPr>
        <w:numPr>
          <w:ilvl w:val="0"/>
          <w:numId w:val="24"/>
        </w:numPr>
        <w:jc w:val="left"/>
        <w:rPr>
          <w:rFonts w:ascii="Times New Roman" w:eastAsia="楷体" w:hAnsi="Times New Roman" w:cs="楷体"/>
          <w:sz w:val="24"/>
          <w:szCs w:val="24"/>
        </w:rPr>
      </w:pPr>
      <w:r w:rsidRPr="0011248D">
        <w:rPr>
          <w:rFonts w:ascii="Times New Roman" w:eastAsia="楷体" w:hAnsi="Times New Roman" w:cs="楷体"/>
          <w:b/>
          <w:bCs/>
          <w:sz w:val="24"/>
          <w:szCs w:val="24"/>
        </w:rPr>
        <w:t>火力强度评估</w:t>
      </w:r>
      <w:r w:rsidRPr="0011248D">
        <w:rPr>
          <w:rFonts w:ascii="Times New Roman" w:eastAsia="楷体" w:hAnsi="Times New Roman" w:cs="楷体"/>
          <w:sz w:val="24"/>
          <w:szCs w:val="24"/>
        </w:rPr>
        <w:t>：根据单位时间内检测到的枪炮声频次，评估该区域的火力密集程度，为路径规划提供威胁等级参考</w:t>
      </w:r>
    </w:p>
    <w:p w14:paraId="07AF6CAC" w14:textId="3895A35F" w:rsidR="0011248D" w:rsidRDefault="0011248D" w:rsidP="0011248D">
      <w:pPr>
        <w:pStyle w:val="af2"/>
        <w:keepNext/>
        <w:numPr>
          <w:ilvl w:val="0"/>
          <w:numId w:val="24"/>
        </w:numPr>
        <w:ind w:firstLineChars="0"/>
        <w:jc w:val="center"/>
      </w:pPr>
      <w:r>
        <w:rPr>
          <w:noProof/>
        </w:rPr>
        <w:lastRenderedPageBreak/>
        <w:drawing>
          <wp:inline distT="0" distB="0" distL="0" distR="0" wp14:anchorId="5FA94B40" wp14:editId="7CB8CAFC">
            <wp:extent cx="4792345" cy="8863330"/>
            <wp:effectExtent l="0" t="0" r="8255" b="0"/>
            <wp:docPr id="1774639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39635" name=""/>
                    <pic:cNvPicPr/>
                  </pic:nvPicPr>
                  <pic:blipFill>
                    <a:blip r:embed="rId18"/>
                    <a:stretch>
                      <a:fillRect/>
                    </a:stretch>
                  </pic:blipFill>
                  <pic:spPr>
                    <a:xfrm>
                      <a:off x="0" y="0"/>
                      <a:ext cx="4792345" cy="8863330"/>
                    </a:xfrm>
                    <a:prstGeom prst="rect">
                      <a:avLst/>
                    </a:prstGeom>
                  </pic:spPr>
                </pic:pic>
              </a:graphicData>
            </a:graphic>
          </wp:inline>
        </w:drawing>
      </w:r>
    </w:p>
    <w:p w14:paraId="6FE8AD6A" w14:textId="2F151F34" w:rsidR="0011248D" w:rsidRDefault="0011248D" w:rsidP="0011248D">
      <w:pPr>
        <w:pStyle w:val="a3"/>
        <w:keepNext/>
        <w:numPr>
          <w:ilvl w:val="0"/>
          <w:numId w:val="24"/>
        </w:numPr>
        <w:jc w:val="center"/>
        <w:rPr>
          <w:rFonts w:eastAsiaTheme="minorEastAsia"/>
        </w:rPr>
      </w:pPr>
      <w:r>
        <w:lastRenderedPageBreak/>
        <w:t>图</w:t>
      </w:r>
      <w:r>
        <w:t xml:space="preserve"> </w:t>
      </w:r>
      <w:r>
        <w:rPr>
          <w:rFonts w:hint="eastAsia"/>
        </w:rPr>
        <w:t>1</w:t>
      </w:r>
      <w:r>
        <w:rPr>
          <w:rFonts w:hint="eastAsia"/>
        </w:rPr>
        <w:t>1</w:t>
      </w:r>
      <w:r>
        <w:rPr>
          <w:rFonts w:hint="eastAsia"/>
        </w:rPr>
        <w:t xml:space="preserve"> </w:t>
      </w:r>
      <w:r w:rsidRPr="0011248D">
        <w:t>声源分析</w:t>
      </w:r>
      <w:r>
        <w:rPr>
          <w:rFonts w:hint="eastAsia"/>
        </w:rPr>
        <w:t>功能顺序图</w:t>
      </w:r>
    </w:p>
    <w:p w14:paraId="5D6BC298" w14:textId="313D0F05" w:rsidR="003F2DF7" w:rsidRPr="003F2DF7" w:rsidRDefault="003F2DF7" w:rsidP="003F2DF7">
      <w:pPr>
        <w:ind w:firstLine="420"/>
        <w:jc w:val="left"/>
        <w:rPr>
          <w:rFonts w:ascii="Times New Roman" w:eastAsia="楷体" w:hAnsi="Times New Roman" w:cs="楷体"/>
          <w:sz w:val="24"/>
          <w:szCs w:val="24"/>
        </w:rPr>
      </w:pPr>
      <w:r>
        <w:rPr>
          <w:rFonts w:ascii="Times New Roman" w:eastAsia="楷体" w:hAnsi="Times New Roman" w:cs="楷体" w:hint="eastAsia"/>
          <w:b/>
          <w:bCs/>
          <w:sz w:val="24"/>
          <w:szCs w:val="24"/>
        </w:rPr>
        <w:t>（</w:t>
      </w:r>
      <w:r w:rsidRPr="003F2DF7">
        <w:rPr>
          <w:rFonts w:ascii="Times New Roman" w:eastAsia="楷体" w:hAnsi="Times New Roman" w:cs="楷体"/>
          <w:b/>
          <w:bCs/>
          <w:sz w:val="24"/>
          <w:szCs w:val="24"/>
        </w:rPr>
        <w:t>5</w:t>
      </w:r>
      <w:r w:rsidRPr="003F2DF7">
        <w:rPr>
          <w:rFonts w:ascii="Times New Roman" w:eastAsia="楷体" w:hAnsi="Times New Roman" w:cs="楷体"/>
          <w:b/>
          <w:bCs/>
          <w:sz w:val="24"/>
          <w:szCs w:val="24"/>
        </w:rPr>
        <w:t>）多模态融合与动态路径规划</w:t>
      </w:r>
    </w:p>
    <w:p w14:paraId="0A151C43" w14:textId="77777777" w:rsidR="003F2DF7" w:rsidRPr="003F2DF7" w:rsidRDefault="003F2DF7" w:rsidP="003F2DF7">
      <w:pPr>
        <w:ind w:firstLine="420"/>
        <w:jc w:val="left"/>
        <w:rPr>
          <w:rFonts w:ascii="Times New Roman" w:eastAsia="楷体" w:hAnsi="Times New Roman" w:cs="楷体"/>
          <w:sz w:val="24"/>
          <w:szCs w:val="24"/>
        </w:rPr>
      </w:pPr>
      <w:r w:rsidRPr="003F2DF7">
        <w:rPr>
          <w:rFonts w:ascii="Times New Roman" w:eastAsia="楷体" w:hAnsi="Times New Roman" w:cs="楷体"/>
          <w:sz w:val="24"/>
          <w:szCs w:val="24"/>
        </w:rPr>
        <w:t>上述三个动态感知子模块（热成像、相机、声源）的检测结果经融合处理后，生成实时威胁地图。动态路径规划模块根据威胁地图做出以下响应：</w:t>
      </w:r>
    </w:p>
    <w:p w14:paraId="66E9DE0D" w14:textId="77777777" w:rsidR="003F2DF7" w:rsidRPr="003F2DF7" w:rsidRDefault="003F2DF7" w:rsidP="003F2DF7">
      <w:pPr>
        <w:numPr>
          <w:ilvl w:val="0"/>
          <w:numId w:val="25"/>
        </w:numPr>
        <w:jc w:val="left"/>
        <w:rPr>
          <w:rFonts w:ascii="Times New Roman" w:eastAsia="楷体" w:hAnsi="Times New Roman" w:cs="楷体"/>
          <w:sz w:val="24"/>
          <w:szCs w:val="24"/>
        </w:rPr>
      </w:pPr>
      <w:r w:rsidRPr="003F2DF7">
        <w:rPr>
          <w:rFonts w:ascii="Times New Roman" w:eastAsia="楷体" w:hAnsi="Times New Roman" w:cs="楷体"/>
          <w:b/>
          <w:bCs/>
          <w:sz w:val="24"/>
          <w:szCs w:val="24"/>
        </w:rPr>
        <w:t>威胁规避</w:t>
      </w:r>
      <w:r w:rsidRPr="003F2DF7">
        <w:rPr>
          <w:rFonts w:ascii="Times New Roman" w:eastAsia="楷体" w:hAnsi="Times New Roman" w:cs="楷体"/>
          <w:sz w:val="24"/>
          <w:szCs w:val="24"/>
        </w:rPr>
        <w:t>：当检测到前方存在交火威胁时，自动计算绕行航线，避开高威胁区域</w:t>
      </w:r>
    </w:p>
    <w:p w14:paraId="34F87CE7" w14:textId="77777777" w:rsidR="003F2DF7" w:rsidRPr="003F2DF7" w:rsidRDefault="003F2DF7" w:rsidP="003F2DF7">
      <w:pPr>
        <w:numPr>
          <w:ilvl w:val="0"/>
          <w:numId w:val="25"/>
        </w:numPr>
        <w:jc w:val="left"/>
        <w:rPr>
          <w:rFonts w:ascii="Times New Roman" w:eastAsia="楷体" w:hAnsi="Times New Roman" w:cs="楷体"/>
          <w:sz w:val="24"/>
          <w:szCs w:val="24"/>
        </w:rPr>
      </w:pPr>
      <w:r w:rsidRPr="003F2DF7">
        <w:rPr>
          <w:rFonts w:ascii="Times New Roman" w:eastAsia="楷体" w:hAnsi="Times New Roman" w:cs="楷体"/>
          <w:b/>
          <w:bCs/>
          <w:sz w:val="24"/>
          <w:szCs w:val="24"/>
        </w:rPr>
        <w:t>威胁等级响应</w:t>
      </w:r>
      <w:r w:rsidRPr="003F2DF7">
        <w:rPr>
          <w:rFonts w:ascii="Times New Roman" w:eastAsia="楷体" w:hAnsi="Times New Roman" w:cs="楷体"/>
          <w:sz w:val="24"/>
          <w:szCs w:val="24"/>
        </w:rPr>
        <w:t>：根据火力强度评估结果，调整规避策略</w:t>
      </w:r>
      <w:r w:rsidRPr="003F2DF7">
        <w:rPr>
          <w:rFonts w:ascii="Times New Roman" w:eastAsia="楷体" w:hAnsi="Times New Roman" w:cs="楷体"/>
          <w:sz w:val="24"/>
          <w:szCs w:val="24"/>
        </w:rPr>
        <w:t>——</w:t>
      </w:r>
      <w:r w:rsidRPr="003F2DF7">
        <w:rPr>
          <w:rFonts w:ascii="Times New Roman" w:eastAsia="楷体" w:hAnsi="Times New Roman" w:cs="楷体"/>
          <w:sz w:val="24"/>
          <w:szCs w:val="24"/>
        </w:rPr>
        <w:t>低威胁区域保持航线但提高警惕，高威胁区域立即绕行或悬停等待</w:t>
      </w:r>
    </w:p>
    <w:p w14:paraId="3BDC7E23" w14:textId="77777777" w:rsidR="003F2DF7" w:rsidRPr="003F2DF7" w:rsidRDefault="003F2DF7" w:rsidP="003F2DF7">
      <w:pPr>
        <w:numPr>
          <w:ilvl w:val="0"/>
          <w:numId w:val="25"/>
        </w:numPr>
        <w:jc w:val="left"/>
        <w:rPr>
          <w:rFonts w:ascii="Times New Roman" w:eastAsia="楷体" w:hAnsi="Times New Roman" w:cs="楷体"/>
          <w:sz w:val="24"/>
          <w:szCs w:val="24"/>
        </w:rPr>
      </w:pPr>
      <w:r w:rsidRPr="003F2DF7">
        <w:rPr>
          <w:rFonts w:ascii="Times New Roman" w:eastAsia="楷体" w:hAnsi="Times New Roman" w:cs="楷体"/>
          <w:b/>
          <w:bCs/>
          <w:sz w:val="24"/>
          <w:szCs w:val="24"/>
        </w:rPr>
        <w:t>通信中断冗余</w:t>
      </w:r>
      <w:r w:rsidRPr="003F2DF7">
        <w:rPr>
          <w:rFonts w:ascii="Times New Roman" w:eastAsia="楷体" w:hAnsi="Times New Roman" w:cs="楷体"/>
          <w:sz w:val="24"/>
          <w:szCs w:val="24"/>
        </w:rPr>
        <w:t>：在空地通信失联工况下，无人机仍能基于机载多模态感知独立完成威胁检测与航线调整，保障飞行安全</w:t>
      </w:r>
    </w:p>
    <w:p w14:paraId="14DFE4DA" w14:textId="77777777" w:rsidR="003F2DF7" w:rsidRPr="003F2DF7" w:rsidRDefault="003F2DF7" w:rsidP="003F2DF7">
      <w:pPr>
        <w:ind w:firstLine="420"/>
        <w:jc w:val="left"/>
        <w:rPr>
          <w:rFonts w:ascii="Times New Roman" w:eastAsia="楷体" w:hAnsi="Times New Roman" w:cs="楷体"/>
          <w:sz w:val="24"/>
          <w:szCs w:val="24"/>
        </w:rPr>
      </w:pPr>
      <w:r w:rsidRPr="003F2DF7">
        <w:rPr>
          <w:rFonts w:ascii="Times New Roman" w:eastAsia="楷体" w:hAnsi="Times New Roman" w:cs="楷体"/>
          <w:sz w:val="24"/>
          <w:szCs w:val="24"/>
        </w:rPr>
        <w:t>全程无需人工操控干预，无人机可独立完成避障机动动作。</w:t>
      </w:r>
    </w:p>
    <w:p w14:paraId="6C5B3464" w14:textId="77777777" w:rsidR="003F2DF7" w:rsidRPr="003F2DF7" w:rsidRDefault="003F2DF7" w:rsidP="003F2DF7">
      <w:pPr>
        <w:ind w:firstLine="420"/>
        <w:jc w:val="left"/>
        <w:rPr>
          <w:rFonts w:ascii="Times New Roman" w:eastAsia="楷体" w:hAnsi="Times New Roman" w:cs="楷体"/>
          <w:sz w:val="24"/>
          <w:szCs w:val="24"/>
        </w:rPr>
      </w:pPr>
      <w:r w:rsidRPr="003F2DF7">
        <w:rPr>
          <w:rFonts w:ascii="Times New Roman" w:eastAsia="楷体" w:hAnsi="Times New Roman" w:cs="楷体"/>
          <w:b/>
          <w:bCs/>
          <w:sz w:val="24"/>
          <w:szCs w:val="24"/>
        </w:rPr>
        <w:t>无人机自主避障能力：</w:t>
      </w:r>
    </w:p>
    <w:p w14:paraId="01F5DF30" w14:textId="77777777" w:rsidR="003F2DF7" w:rsidRPr="003F2DF7" w:rsidRDefault="003F2DF7" w:rsidP="003F2DF7">
      <w:pPr>
        <w:numPr>
          <w:ilvl w:val="0"/>
          <w:numId w:val="26"/>
        </w:numPr>
        <w:jc w:val="left"/>
        <w:rPr>
          <w:rFonts w:ascii="Times New Roman" w:eastAsia="楷体" w:hAnsi="Times New Roman" w:cs="楷体"/>
          <w:sz w:val="24"/>
          <w:szCs w:val="24"/>
        </w:rPr>
      </w:pPr>
      <w:r w:rsidRPr="003F2DF7">
        <w:rPr>
          <w:rFonts w:ascii="Times New Roman" w:eastAsia="楷体" w:hAnsi="Times New Roman" w:cs="楷体"/>
          <w:sz w:val="24"/>
          <w:szCs w:val="24"/>
        </w:rPr>
        <w:t>利用摄像头与</w:t>
      </w:r>
      <w:r w:rsidRPr="003F2DF7">
        <w:rPr>
          <w:rFonts w:ascii="Times New Roman" w:eastAsia="楷体" w:hAnsi="Times New Roman" w:cs="楷体"/>
          <w:sz w:val="24"/>
          <w:szCs w:val="24"/>
        </w:rPr>
        <w:t>IMU</w:t>
      </w:r>
      <w:r w:rsidRPr="003F2DF7">
        <w:rPr>
          <w:rFonts w:ascii="Times New Roman" w:eastAsia="楷体" w:hAnsi="Times New Roman" w:cs="楷体"/>
          <w:sz w:val="24"/>
          <w:szCs w:val="24"/>
        </w:rPr>
        <w:t>识别墙体、倒塌建筑等障碍物</w:t>
      </w:r>
    </w:p>
    <w:p w14:paraId="507FD57B" w14:textId="77777777" w:rsidR="003F2DF7" w:rsidRPr="003F2DF7" w:rsidRDefault="003F2DF7" w:rsidP="003F2DF7">
      <w:pPr>
        <w:numPr>
          <w:ilvl w:val="0"/>
          <w:numId w:val="26"/>
        </w:numPr>
        <w:jc w:val="left"/>
        <w:rPr>
          <w:rFonts w:ascii="Times New Roman" w:eastAsia="楷体" w:hAnsi="Times New Roman" w:cs="楷体"/>
          <w:sz w:val="24"/>
          <w:szCs w:val="24"/>
        </w:rPr>
      </w:pPr>
      <w:r w:rsidRPr="003F2DF7">
        <w:rPr>
          <w:rFonts w:ascii="Times New Roman" w:eastAsia="楷体" w:hAnsi="Times New Roman" w:cs="楷体"/>
          <w:sz w:val="24"/>
          <w:szCs w:val="24"/>
        </w:rPr>
        <w:t>实时计算可行间隙或绕行路线</w:t>
      </w:r>
    </w:p>
    <w:p w14:paraId="532DAD7F" w14:textId="77777777" w:rsidR="003F2DF7" w:rsidRPr="003F2DF7" w:rsidRDefault="003F2DF7" w:rsidP="003F2DF7">
      <w:pPr>
        <w:numPr>
          <w:ilvl w:val="0"/>
          <w:numId w:val="26"/>
        </w:numPr>
        <w:jc w:val="left"/>
        <w:rPr>
          <w:rFonts w:ascii="Times New Roman" w:eastAsia="楷体" w:hAnsi="Times New Roman" w:cs="楷体"/>
          <w:sz w:val="24"/>
          <w:szCs w:val="24"/>
        </w:rPr>
      </w:pPr>
      <w:r w:rsidRPr="003F2DF7">
        <w:rPr>
          <w:rFonts w:ascii="Times New Roman" w:eastAsia="楷体" w:hAnsi="Times New Roman" w:cs="楷体"/>
          <w:sz w:val="24"/>
          <w:szCs w:val="24"/>
        </w:rPr>
        <w:t>无需人工干预即可完成避障动作</w:t>
      </w:r>
    </w:p>
    <w:p w14:paraId="1A65BB81" w14:textId="77777777" w:rsidR="003F2DF7" w:rsidRPr="003F2DF7" w:rsidRDefault="003F2DF7" w:rsidP="003F2DF7">
      <w:pPr>
        <w:numPr>
          <w:ilvl w:val="0"/>
          <w:numId w:val="26"/>
        </w:numPr>
        <w:jc w:val="left"/>
        <w:rPr>
          <w:rFonts w:ascii="Times New Roman" w:eastAsia="楷体" w:hAnsi="Times New Roman" w:cs="楷体"/>
          <w:sz w:val="24"/>
          <w:szCs w:val="24"/>
        </w:rPr>
      </w:pPr>
      <w:r w:rsidRPr="003F2DF7">
        <w:rPr>
          <w:rFonts w:ascii="Times New Roman" w:eastAsia="楷体" w:hAnsi="Times New Roman" w:cs="楷体"/>
          <w:sz w:val="24"/>
          <w:szCs w:val="24"/>
        </w:rPr>
        <w:t>通信中断时仍可维持自主飞行能力</w:t>
      </w:r>
    </w:p>
    <w:p w14:paraId="4E582FDD" w14:textId="77777777" w:rsidR="00B04CF8" w:rsidRPr="003F2DF7" w:rsidRDefault="00B04CF8">
      <w:pPr>
        <w:ind w:firstLine="420"/>
        <w:jc w:val="left"/>
        <w:rPr>
          <w:rFonts w:ascii="Times New Roman" w:eastAsia="楷体" w:hAnsi="Times New Roman" w:cs="楷体" w:hint="eastAsia"/>
          <w:sz w:val="24"/>
          <w:szCs w:val="24"/>
        </w:rPr>
      </w:pPr>
    </w:p>
    <w:p w14:paraId="28A3EC54"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sz w:val="24"/>
          <w:szCs w:val="24"/>
        </w:rPr>
        <w:t>5.</w:t>
      </w:r>
      <w:r>
        <w:rPr>
          <w:rFonts w:ascii="Times New Roman" w:eastAsia="微软雅黑" w:hAnsi="Times New Roman" w:cstheme="majorBidi" w:hint="eastAsia"/>
          <w:sz w:val="24"/>
          <w:szCs w:val="24"/>
        </w:rPr>
        <w:t>6</w:t>
      </w:r>
      <w:r>
        <w:rPr>
          <w:rFonts w:ascii="Times New Roman" w:eastAsia="微软雅黑" w:hAnsi="Times New Roman" w:cstheme="majorBidi"/>
          <w:sz w:val="24"/>
          <w:szCs w:val="24"/>
        </w:rPr>
        <w:t xml:space="preserve"> </w:t>
      </w:r>
      <w:r>
        <w:rPr>
          <w:rFonts w:ascii="Times New Roman" w:eastAsia="微软雅黑" w:hAnsi="Times New Roman" w:cstheme="majorBidi"/>
          <w:sz w:val="24"/>
          <w:szCs w:val="24"/>
        </w:rPr>
        <w:t>应急处理功能</w:t>
      </w:r>
    </w:p>
    <w:p w14:paraId="33AE2DA2"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针对</w:t>
      </w:r>
      <w:r>
        <w:rPr>
          <w:rFonts w:ascii="Times New Roman" w:eastAsia="楷体" w:hAnsi="Times New Roman" w:cs="楷体" w:hint="eastAsia"/>
          <w:sz w:val="24"/>
          <w:szCs w:val="24"/>
        </w:rPr>
        <w:t>执行任务过程种可能出现的</w:t>
      </w:r>
      <w:r>
        <w:rPr>
          <w:rFonts w:ascii="Times New Roman" w:eastAsia="楷体" w:hAnsi="Times New Roman" w:cs="楷体"/>
          <w:sz w:val="24"/>
          <w:szCs w:val="24"/>
        </w:rPr>
        <w:t>通信中断、电量不足等异常情况，</w:t>
      </w:r>
      <w:r>
        <w:rPr>
          <w:rFonts w:ascii="Times New Roman" w:eastAsia="楷体" w:hAnsi="Times New Roman" w:cs="楷体" w:hint="eastAsia"/>
          <w:sz w:val="24"/>
          <w:szCs w:val="24"/>
        </w:rPr>
        <w:t>本</w:t>
      </w:r>
      <w:r>
        <w:rPr>
          <w:rFonts w:ascii="Times New Roman" w:eastAsia="楷体" w:hAnsi="Times New Roman" w:cs="楷体"/>
          <w:sz w:val="24"/>
          <w:szCs w:val="24"/>
        </w:rPr>
        <w:t>系统提供</w:t>
      </w:r>
      <w:r>
        <w:rPr>
          <w:rFonts w:ascii="Times New Roman" w:eastAsia="楷体" w:hAnsi="Times New Roman" w:cs="楷体" w:hint="eastAsia"/>
          <w:sz w:val="24"/>
          <w:szCs w:val="24"/>
        </w:rPr>
        <w:t>了一些</w:t>
      </w:r>
      <w:r>
        <w:rPr>
          <w:rFonts w:ascii="Times New Roman" w:eastAsia="楷体" w:hAnsi="Times New Roman" w:cs="楷体"/>
          <w:sz w:val="24"/>
          <w:szCs w:val="24"/>
        </w:rPr>
        <w:t>自动应急处理机制</w:t>
      </w:r>
      <w:r>
        <w:rPr>
          <w:rFonts w:ascii="Times New Roman" w:eastAsia="楷体" w:hAnsi="Times New Roman" w:cs="楷体" w:hint="eastAsia"/>
          <w:sz w:val="24"/>
          <w:szCs w:val="24"/>
        </w:rPr>
        <w:t>，具体情况以及应急措施说明如下表</w:t>
      </w:r>
      <w:r>
        <w:rPr>
          <w:rFonts w:ascii="Times New Roman" w:eastAsia="楷体" w:hAnsi="Times New Roman" w:cs="楷体" w:hint="eastAsia"/>
          <w:sz w:val="24"/>
          <w:szCs w:val="24"/>
        </w:rPr>
        <w:t>8</w:t>
      </w:r>
      <w:r>
        <w:rPr>
          <w:rFonts w:ascii="Times New Roman" w:eastAsia="楷体" w:hAnsi="Times New Roman" w:cs="楷体" w:hint="eastAsia"/>
          <w:sz w:val="24"/>
          <w:szCs w:val="24"/>
        </w:rPr>
        <w:t>所示</w:t>
      </w:r>
      <w:r>
        <w:rPr>
          <w:rFonts w:ascii="Times New Roman" w:eastAsia="楷体" w:hAnsi="Times New Roman" w:cs="楷体"/>
          <w:sz w:val="24"/>
          <w:szCs w:val="24"/>
        </w:rPr>
        <w:t>。</w:t>
      </w:r>
    </w:p>
    <w:p w14:paraId="3C196589" w14:textId="77777777" w:rsidR="0071125F" w:rsidRDefault="0071125F">
      <w:pPr>
        <w:pStyle w:val="a3"/>
      </w:pPr>
    </w:p>
    <w:p w14:paraId="35590FC3" w14:textId="77777777" w:rsidR="0071125F" w:rsidRDefault="00000000">
      <w:pPr>
        <w:pStyle w:val="a3"/>
        <w:rPr>
          <w:rFonts w:eastAsia="宋体"/>
        </w:rPr>
      </w:pPr>
      <w:r>
        <w:t>表</w:t>
      </w:r>
      <w:r>
        <w:t xml:space="preserve"> </w:t>
      </w:r>
      <w:r>
        <w:fldChar w:fldCharType="begin"/>
      </w:r>
      <w:r>
        <w:instrText xml:space="preserve"> SEQ </w:instrText>
      </w:r>
      <w:r>
        <w:instrText>表</w:instrText>
      </w:r>
      <w:r>
        <w:instrText xml:space="preserve"> \* ARABIC </w:instrText>
      </w:r>
      <w:r>
        <w:fldChar w:fldCharType="separate"/>
      </w:r>
      <w:r>
        <w:t>8</w:t>
      </w:r>
      <w:r>
        <w:fldChar w:fldCharType="end"/>
      </w:r>
      <w:r>
        <w:rPr>
          <w:rFonts w:hint="eastAsia"/>
        </w:rPr>
        <w:t xml:space="preserve"> </w:t>
      </w:r>
      <w:r>
        <w:rPr>
          <w:rFonts w:hint="eastAsia"/>
        </w:rPr>
        <w:t>应急处理说明</w:t>
      </w:r>
    </w:p>
    <w:tbl>
      <w:tblPr>
        <w:tblW w:w="0" w:type="auto"/>
        <w:shd w:val="clear" w:color="auto" w:fill="FFFFFF"/>
        <w:tblCellMar>
          <w:left w:w="0" w:type="dxa"/>
          <w:right w:w="0" w:type="dxa"/>
        </w:tblCellMar>
        <w:tblLook w:val="04A0" w:firstRow="1" w:lastRow="0" w:firstColumn="1" w:lastColumn="0" w:noHBand="0" w:noVBand="1"/>
      </w:tblPr>
      <w:tblGrid>
        <w:gridCol w:w="2179"/>
        <w:gridCol w:w="2204"/>
        <w:gridCol w:w="3907"/>
      </w:tblGrid>
      <w:tr w:rsidR="0071125F" w14:paraId="4A294C09" w14:textId="77777777">
        <w:trPr>
          <w:tblHeader/>
        </w:trPr>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34BE8142"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异常情况</w:t>
            </w:r>
          </w:p>
        </w:tc>
        <w:tc>
          <w:tcPr>
            <w:tcW w:w="224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B719D84"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执行主体</w:t>
            </w:r>
          </w:p>
        </w:tc>
        <w:tc>
          <w:tcPr>
            <w:tcW w:w="40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0B490F2" w14:textId="77777777" w:rsidR="0071125F" w:rsidRDefault="00000000">
            <w:pPr>
              <w:jc w:val="center"/>
              <w:rPr>
                <w:rFonts w:ascii="Times New Roman" w:eastAsia="楷体" w:hAnsi="Times New Roman" w:cs="楷体"/>
                <w:b/>
                <w:bCs/>
                <w:sz w:val="24"/>
                <w:szCs w:val="24"/>
              </w:rPr>
            </w:pPr>
            <w:r>
              <w:rPr>
                <w:rFonts w:ascii="Times New Roman" w:eastAsia="楷体" w:hAnsi="Times New Roman" w:cs="楷体"/>
                <w:b/>
                <w:bCs/>
                <w:sz w:val="24"/>
                <w:szCs w:val="24"/>
              </w:rPr>
              <w:t>应急措施</w:t>
            </w:r>
          </w:p>
        </w:tc>
      </w:tr>
      <w:tr w:rsidR="0071125F" w14:paraId="6134FC5D" w14:textId="77777777">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D56D0F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通信中断</w:t>
            </w:r>
          </w:p>
        </w:tc>
        <w:tc>
          <w:tcPr>
            <w:tcW w:w="224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69C139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【无人机执行】</w:t>
            </w:r>
          </w:p>
        </w:tc>
        <w:tc>
          <w:tcPr>
            <w:tcW w:w="40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CA92D20"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自动悬停或按预设逻辑返航</w:t>
            </w:r>
          </w:p>
        </w:tc>
      </w:tr>
      <w:tr w:rsidR="0071125F" w14:paraId="47C26085" w14:textId="77777777">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8C27086"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电量不足</w:t>
            </w:r>
          </w:p>
        </w:tc>
        <w:tc>
          <w:tcPr>
            <w:tcW w:w="224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6639E5E"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【无人机执行】</w:t>
            </w:r>
          </w:p>
        </w:tc>
        <w:tc>
          <w:tcPr>
            <w:tcW w:w="40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16BF6640"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自动中止任务，返航至出发点</w:t>
            </w:r>
          </w:p>
        </w:tc>
      </w:tr>
      <w:tr w:rsidR="0071125F" w14:paraId="7D4912EC" w14:textId="77777777">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6FD9BC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GPS</w:t>
            </w:r>
            <w:r>
              <w:rPr>
                <w:rFonts w:ascii="Times New Roman" w:eastAsia="楷体" w:hAnsi="Times New Roman" w:cs="楷体"/>
                <w:sz w:val="24"/>
                <w:szCs w:val="24"/>
              </w:rPr>
              <w:t>信号丢失</w:t>
            </w:r>
          </w:p>
        </w:tc>
        <w:tc>
          <w:tcPr>
            <w:tcW w:w="224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A4E8D8B"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【无人机执行】</w:t>
            </w:r>
          </w:p>
        </w:tc>
        <w:tc>
          <w:tcPr>
            <w:tcW w:w="40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298DC52" w14:textId="77777777" w:rsidR="0071125F" w:rsidRDefault="00000000">
            <w:pPr>
              <w:jc w:val="center"/>
              <w:rPr>
                <w:rFonts w:ascii="Times New Roman" w:eastAsia="楷体" w:hAnsi="Times New Roman" w:cs="楷体"/>
                <w:sz w:val="24"/>
                <w:szCs w:val="24"/>
              </w:rPr>
            </w:pPr>
            <w:r>
              <w:rPr>
                <w:rFonts w:ascii="Times New Roman" w:eastAsia="楷体" w:hAnsi="Times New Roman" w:cs="楷体"/>
                <w:sz w:val="24"/>
                <w:szCs w:val="24"/>
              </w:rPr>
              <w:t>切换至视觉导航模式，维持飞行</w:t>
            </w:r>
          </w:p>
        </w:tc>
      </w:tr>
      <w:tr w:rsidR="0071125F" w14:paraId="2B189007" w14:textId="77777777">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767DF77"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目标区域不可达</w:t>
            </w:r>
          </w:p>
        </w:tc>
        <w:tc>
          <w:tcPr>
            <w:tcW w:w="224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6F4E29F"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【软件执行】</w:t>
            </w:r>
          </w:p>
        </w:tc>
        <w:tc>
          <w:tcPr>
            <w:tcW w:w="40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BA6DA7B"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通知士兵，提供最近可行投放点</w:t>
            </w:r>
          </w:p>
        </w:tc>
      </w:tr>
      <w:tr w:rsidR="0071125F" w14:paraId="3AADB300" w14:textId="77777777">
        <w:tc>
          <w:tcPr>
            <w:tcW w:w="222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85A333C"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任务取消</w:t>
            </w:r>
          </w:p>
        </w:tc>
        <w:tc>
          <w:tcPr>
            <w:tcW w:w="224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676C64B4"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sz w:val="24"/>
                <w:szCs w:val="24"/>
              </w:rPr>
              <w:t>人工决策】</w:t>
            </w:r>
          </w:p>
        </w:tc>
        <w:tc>
          <w:tcPr>
            <w:tcW w:w="400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4603A69" w14:textId="77777777" w:rsidR="0071125F" w:rsidRDefault="00000000">
            <w:pPr>
              <w:jc w:val="left"/>
              <w:rPr>
                <w:rFonts w:ascii="Times New Roman" w:eastAsia="楷体" w:hAnsi="Times New Roman" w:cs="楷体"/>
                <w:sz w:val="24"/>
                <w:szCs w:val="24"/>
              </w:rPr>
            </w:pPr>
            <w:r>
              <w:rPr>
                <w:rFonts w:ascii="Times New Roman" w:eastAsia="楷体" w:hAnsi="Times New Roman" w:cs="楷体"/>
                <w:sz w:val="24"/>
                <w:szCs w:val="24"/>
              </w:rPr>
              <w:t>士兵或调度员可随时中止任务</w:t>
            </w:r>
          </w:p>
        </w:tc>
      </w:tr>
    </w:tbl>
    <w:p w14:paraId="34B8CD35" w14:textId="77777777" w:rsidR="0071125F" w:rsidRDefault="0071125F">
      <w:pPr>
        <w:jc w:val="left"/>
        <w:rPr>
          <w:rFonts w:ascii="Times New Roman" w:eastAsia="楷体" w:hAnsi="Times New Roman" w:cs="楷体"/>
          <w:sz w:val="24"/>
          <w:szCs w:val="24"/>
        </w:rPr>
      </w:pPr>
    </w:p>
    <w:p w14:paraId="30A54BA9" w14:textId="77777777" w:rsidR="0071125F" w:rsidRDefault="00000000">
      <w:pPr>
        <w:pStyle w:val="2"/>
        <w:numPr>
          <w:ilvl w:val="0"/>
          <w:numId w:val="1"/>
        </w:numPr>
        <w:spacing w:before="120" w:after="0" w:line="240" w:lineRule="auto"/>
        <w:rPr>
          <w:rFonts w:ascii="Times New Roman" w:eastAsia="微软雅黑" w:hAnsi="Times New Roman"/>
          <w:sz w:val="24"/>
          <w:szCs w:val="24"/>
        </w:rPr>
      </w:pPr>
      <w:r>
        <w:rPr>
          <w:rFonts w:ascii="Times New Roman" w:eastAsia="微软雅黑" w:hAnsi="Times New Roman" w:hint="eastAsia"/>
          <w:sz w:val="24"/>
          <w:szCs w:val="24"/>
        </w:rPr>
        <w:t>可行性及潜在风险</w:t>
      </w:r>
    </w:p>
    <w:p w14:paraId="50547154"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6.1 </w:t>
      </w:r>
      <w:r>
        <w:rPr>
          <w:rFonts w:ascii="Times New Roman" w:eastAsia="微软雅黑" w:hAnsi="Times New Roman" w:cstheme="majorBidi" w:hint="eastAsia"/>
          <w:sz w:val="24"/>
          <w:szCs w:val="24"/>
        </w:rPr>
        <w:t>可行性分析</w:t>
      </w:r>
    </w:p>
    <w:p w14:paraId="528C82AC"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1</w:t>
      </w:r>
      <w:r>
        <w:rPr>
          <w:rFonts w:ascii="Times New Roman" w:eastAsia="楷体" w:hAnsi="Times New Roman" w:cs="楷体" w:hint="eastAsia"/>
          <w:sz w:val="24"/>
          <w:szCs w:val="24"/>
        </w:rPr>
        <w:t>）技术可行性</w:t>
      </w:r>
    </w:p>
    <w:p w14:paraId="737DF48C" w14:textId="77777777" w:rsidR="0071125F" w:rsidRDefault="00000000">
      <w:pPr>
        <w:numPr>
          <w:ilvl w:val="0"/>
          <w:numId w:val="13"/>
        </w:numPr>
        <w:jc w:val="left"/>
        <w:rPr>
          <w:rFonts w:ascii="Times New Roman" w:eastAsia="楷体" w:hAnsi="Times New Roman" w:cs="楷体"/>
          <w:sz w:val="24"/>
          <w:szCs w:val="24"/>
        </w:rPr>
      </w:pPr>
      <w:r>
        <w:rPr>
          <w:rFonts w:ascii="Times New Roman" w:eastAsia="楷体" w:hAnsi="Times New Roman" w:cs="楷体"/>
          <w:sz w:val="24"/>
          <w:szCs w:val="24"/>
        </w:rPr>
        <w:t>路径规划算法：</w:t>
      </w:r>
      <w:r>
        <w:rPr>
          <w:rFonts w:ascii="Times New Roman" w:eastAsia="楷体" w:hAnsi="Times New Roman" w:cs="楷体"/>
          <w:sz w:val="24"/>
          <w:szCs w:val="24"/>
        </w:rPr>
        <w:t>A*</w:t>
      </w:r>
      <w:r>
        <w:rPr>
          <w:rFonts w:ascii="Times New Roman" w:eastAsia="楷体" w:hAnsi="Times New Roman" w:cs="楷体"/>
          <w:sz w:val="24"/>
          <w:szCs w:val="24"/>
        </w:rPr>
        <w:t>、</w:t>
      </w:r>
      <w:r>
        <w:rPr>
          <w:rFonts w:ascii="Times New Roman" w:eastAsia="楷体" w:hAnsi="Times New Roman" w:cs="楷体"/>
          <w:sz w:val="24"/>
          <w:szCs w:val="24"/>
        </w:rPr>
        <w:t>RRT</w:t>
      </w:r>
      <w:r>
        <w:rPr>
          <w:rFonts w:ascii="Times New Roman" w:eastAsia="楷体" w:hAnsi="Times New Roman" w:cs="楷体"/>
          <w:sz w:val="24"/>
          <w:szCs w:val="24"/>
        </w:rPr>
        <w:t>等经典算法开源实现丰富（如</w:t>
      </w:r>
      <w:r>
        <w:rPr>
          <w:rFonts w:ascii="Times New Roman" w:eastAsia="楷体" w:hAnsi="Times New Roman" w:cs="楷体"/>
          <w:sz w:val="24"/>
          <w:szCs w:val="24"/>
        </w:rPr>
        <w:t>Python</w:t>
      </w:r>
      <w:r>
        <w:rPr>
          <w:rFonts w:ascii="Times New Roman" w:eastAsia="楷体" w:hAnsi="Times New Roman" w:cs="楷体"/>
          <w:sz w:val="24"/>
          <w:szCs w:val="24"/>
        </w:rPr>
        <w:t>的</w:t>
      </w:r>
      <w:r>
        <w:rPr>
          <w:rFonts w:ascii="Times New Roman" w:eastAsia="楷体" w:hAnsi="Times New Roman" w:cs="楷体"/>
          <w:sz w:val="24"/>
          <w:szCs w:val="24"/>
        </w:rPr>
        <w:t>pathfinding</w:t>
      </w:r>
      <w:r>
        <w:rPr>
          <w:rFonts w:ascii="Times New Roman" w:eastAsia="楷体" w:hAnsi="Times New Roman" w:cs="楷体"/>
          <w:sz w:val="24"/>
          <w:szCs w:val="24"/>
        </w:rPr>
        <w:t>库、</w:t>
      </w:r>
      <w:r>
        <w:rPr>
          <w:rFonts w:ascii="Times New Roman" w:eastAsia="楷体" w:hAnsi="Times New Roman" w:cs="楷体"/>
          <w:sz w:val="24"/>
          <w:szCs w:val="24"/>
        </w:rPr>
        <w:t>OMPL</w:t>
      </w:r>
      <w:r>
        <w:rPr>
          <w:rFonts w:ascii="Times New Roman" w:eastAsia="楷体" w:hAnsi="Times New Roman" w:cs="楷体"/>
          <w:sz w:val="24"/>
          <w:szCs w:val="24"/>
        </w:rPr>
        <w:t>库），可直接集成或二次开发</w:t>
      </w:r>
      <w:r>
        <w:rPr>
          <w:rFonts w:ascii="Times New Roman" w:eastAsia="楷体" w:hAnsi="Times New Roman" w:cs="楷体" w:hint="eastAsia"/>
          <w:sz w:val="24"/>
          <w:szCs w:val="24"/>
        </w:rPr>
        <w:t>。</w:t>
      </w:r>
    </w:p>
    <w:p w14:paraId="421B868F" w14:textId="77777777" w:rsidR="0071125F" w:rsidRDefault="00000000">
      <w:pPr>
        <w:numPr>
          <w:ilvl w:val="0"/>
          <w:numId w:val="13"/>
        </w:numPr>
        <w:jc w:val="left"/>
        <w:rPr>
          <w:rFonts w:ascii="Times New Roman" w:eastAsia="楷体" w:hAnsi="Times New Roman" w:cs="楷体"/>
          <w:sz w:val="24"/>
          <w:szCs w:val="24"/>
        </w:rPr>
      </w:pPr>
      <w:r>
        <w:rPr>
          <w:rFonts w:ascii="Times New Roman" w:eastAsia="楷体" w:hAnsi="Times New Roman" w:cs="楷体"/>
          <w:sz w:val="24"/>
          <w:szCs w:val="24"/>
        </w:rPr>
        <w:t>视觉导航与避障：</w:t>
      </w:r>
      <w:r>
        <w:rPr>
          <w:rFonts w:ascii="Times New Roman" w:eastAsia="楷体" w:hAnsi="Times New Roman" w:cs="楷体"/>
          <w:sz w:val="24"/>
          <w:szCs w:val="24"/>
        </w:rPr>
        <w:t>OpenCV</w:t>
      </w:r>
      <w:r>
        <w:rPr>
          <w:rFonts w:ascii="Times New Roman" w:eastAsia="楷体" w:hAnsi="Times New Roman" w:cs="楷体"/>
          <w:sz w:val="24"/>
          <w:szCs w:val="24"/>
        </w:rPr>
        <w:t>提供完整的图像处理工具链，支持边缘检测、轮廓识别、特征提取等功能</w:t>
      </w:r>
      <w:r>
        <w:rPr>
          <w:rFonts w:ascii="Times New Roman" w:eastAsia="楷体" w:hAnsi="Times New Roman" w:cs="楷体" w:hint="eastAsia"/>
          <w:sz w:val="24"/>
          <w:szCs w:val="24"/>
        </w:rPr>
        <w:t>。</w:t>
      </w:r>
    </w:p>
    <w:p w14:paraId="75411810" w14:textId="40A0454A" w:rsidR="00222C08" w:rsidRDefault="00222C08">
      <w:pPr>
        <w:numPr>
          <w:ilvl w:val="0"/>
          <w:numId w:val="13"/>
        </w:numPr>
        <w:jc w:val="left"/>
        <w:rPr>
          <w:rFonts w:ascii="Times New Roman" w:eastAsia="楷体" w:hAnsi="Times New Roman" w:cs="楷体"/>
          <w:sz w:val="24"/>
          <w:szCs w:val="24"/>
        </w:rPr>
      </w:pPr>
      <w:r w:rsidRPr="00222C08">
        <w:rPr>
          <w:rFonts w:ascii="Times New Roman" w:eastAsia="楷体" w:hAnsi="Times New Roman" w:cs="楷体"/>
          <w:sz w:val="24"/>
          <w:szCs w:val="24"/>
        </w:rPr>
        <w:lastRenderedPageBreak/>
        <w:t> </w:t>
      </w:r>
      <w:r w:rsidRPr="00222C08">
        <w:rPr>
          <w:rFonts w:ascii="Times New Roman" w:eastAsia="楷体" w:hAnsi="Times New Roman" w:cs="楷体"/>
          <w:sz w:val="24"/>
          <w:szCs w:val="24"/>
        </w:rPr>
        <w:t>热成像分析：</w:t>
      </w:r>
      <w:r w:rsidRPr="00222C08">
        <w:rPr>
          <w:rFonts w:ascii="Times New Roman" w:eastAsia="楷体" w:hAnsi="Times New Roman" w:cs="楷体"/>
          <w:sz w:val="24"/>
          <w:szCs w:val="24"/>
        </w:rPr>
        <w:t>OpenCV</w:t>
      </w:r>
      <w:r w:rsidRPr="00222C08">
        <w:rPr>
          <w:rFonts w:ascii="Times New Roman" w:eastAsia="楷体" w:hAnsi="Times New Roman" w:cs="楷体"/>
          <w:sz w:val="24"/>
          <w:szCs w:val="24"/>
        </w:rPr>
        <w:t>支持红外图像处理与热异常检测，红外热成像模块（如</w:t>
      </w:r>
      <w:r w:rsidRPr="00222C08">
        <w:rPr>
          <w:rFonts w:ascii="Times New Roman" w:eastAsia="楷体" w:hAnsi="Times New Roman" w:cs="楷体"/>
          <w:sz w:val="24"/>
          <w:szCs w:val="24"/>
        </w:rPr>
        <w:t>FLIR Lepton</w:t>
      </w:r>
      <w:r w:rsidRPr="00222C08">
        <w:rPr>
          <w:rFonts w:ascii="Times New Roman" w:eastAsia="楷体" w:hAnsi="Times New Roman" w:cs="楷体"/>
          <w:sz w:val="24"/>
          <w:szCs w:val="24"/>
        </w:rPr>
        <w:t>）已有成熟的开发接口。</w:t>
      </w:r>
    </w:p>
    <w:p w14:paraId="31639C2D" w14:textId="6586030D" w:rsidR="00222C08" w:rsidRDefault="00222C08">
      <w:pPr>
        <w:numPr>
          <w:ilvl w:val="0"/>
          <w:numId w:val="13"/>
        </w:numPr>
        <w:jc w:val="left"/>
        <w:rPr>
          <w:rFonts w:ascii="Times New Roman" w:eastAsia="楷体" w:hAnsi="Times New Roman" w:cs="楷体"/>
          <w:sz w:val="24"/>
          <w:szCs w:val="24"/>
        </w:rPr>
      </w:pPr>
      <w:r w:rsidRPr="00222C08">
        <w:rPr>
          <w:rFonts w:ascii="Times New Roman" w:eastAsia="楷体" w:hAnsi="Times New Roman" w:cs="楷体"/>
          <w:sz w:val="24"/>
          <w:szCs w:val="24"/>
        </w:rPr>
        <w:t>声源分析与定位：</w:t>
      </w:r>
      <w:r w:rsidRPr="00222C08">
        <w:rPr>
          <w:rFonts w:ascii="Times New Roman" w:eastAsia="楷体" w:hAnsi="Times New Roman" w:cs="楷体"/>
          <w:sz w:val="24"/>
          <w:szCs w:val="24"/>
        </w:rPr>
        <w:t>FFTW</w:t>
      </w:r>
      <w:r w:rsidRPr="00222C08">
        <w:rPr>
          <w:rFonts w:ascii="Times New Roman" w:eastAsia="楷体" w:hAnsi="Times New Roman" w:cs="楷体"/>
          <w:sz w:val="24"/>
          <w:szCs w:val="24"/>
        </w:rPr>
        <w:t>、</w:t>
      </w:r>
      <w:r w:rsidRPr="00222C08">
        <w:rPr>
          <w:rFonts w:ascii="Times New Roman" w:eastAsia="楷体" w:hAnsi="Times New Roman" w:cs="楷体"/>
          <w:sz w:val="24"/>
          <w:szCs w:val="24"/>
        </w:rPr>
        <w:t>Eigen</w:t>
      </w:r>
      <w:r w:rsidRPr="00222C08">
        <w:rPr>
          <w:rFonts w:ascii="Times New Roman" w:eastAsia="楷体" w:hAnsi="Times New Roman" w:cs="楷体"/>
          <w:sz w:val="24"/>
          <w:szCs w:val="24"/>
        </w:rPr>
        <w:t>等</w:t>
      </w:r>
      <w:r w:rsidRPr="00222C08">
        <w:rPr>
          <w:rFonts w:ascii="Times New Roman" w:eastAsia="楷体" w:hAnsi="Times New Roman" w:cs="楷体"/>
          <w:sz w:val="24"/>
          <w:szCs w:val="24"/>
        </w:rPr>
        <w:t>C++</w:t>
      </w:r>
      <w:r w:rsidRPr="00222C08">
        <w:rPr>
          <w:rFonts w:ascii="Times New Roman" w:eastAsia="楷体" w:hAnsi="Times New Roman" w:cs="楷体"/>
          <w:sz w:val="24"/>
          <w:szCs w:val="24"/>
        </w:rPr>
        <w:t>库提供</w:t>
      </w:r>
      <w:r w:rsidRPr="00222C08">
        <w:rPr>
          <w:rFonts w:ascii="Times New Roman" w:eastAsia="楷体" w:hAnsi="Times New Roman" w:cs="楷体"/>
          <w:sz w:val="24"/>
          <w:szCs w:val="24"/>
        </w:rPr>
        <w:t>FFT</w:t>
      </w:r>
      <w:r w:rsidRPr="00222C08">
        <w:rPr>
          <w:rFonts w:ascii="Times New Roman" w:eastAsia="楷体" w:hAnsi="Times New Roman" w:cs="楷体"/>
          <w:sz w:val="24"/>
          <w:szCs w:val="24"/>
        </w:rPr>
        <w:t>与信号处理能力，麦克风阵列声源定位算法（如</w:t>
      </w:r>
      <w:r w:rsidRPr="00222C08">
        <w:rPr>
          <w:rFonts w:ascii="Times New Roman" w:eastAsia="楷体" w:hAnsi="Times New Roman" w:cs="楷体"/>
          <w:sz w:val="24"/>
          <w:szCs w:val="24"/>
        </w:rPr>
        <w:t>GCC-PHAT</w:t>
      </w:r>
      <w:r w:rsidRPr="00222C08">
        <w:rPr>
          <w:rFonts w:ascii="Times New Roman" w:eastAsia="楷体" w:hAnsi="Times New Roman" w:cs="楷体"/>
          <w:sz w:val="24"/>
          <w:szCs w:val="24"/>
        </w:rPr>
        <w:t>）有开源实现可供参考。</w:t>
      </w:r>
    </w:p>
    <w:p w14:paraId="350604C6" w14:textId="77777777" w:rsidR="0071125F" w:rsidRDefault="00000000">
      <w:pPr>
        <w:numPr>
          <w:ilvl w:val="0"/>
          <w:numId w:val="13"/>
        </w:numPr>
        <w:jc w:val="left"/>
        <w:rPr>
          <w:rFonts w:ascii="Times New Roman" w:eastAsia="楷体" w:hAnsi="Times New Roman" w:cs="楷体"/>
          <w:sz w:val="24"/>
          <w:szCs w:val="24"/>
        </w:rPr>
      </w:pPr>
      <w:r>
        <w:rPr>
          <w:rFonts w:ascii="Times New Roman" w:eastAsia="楷体" w:hAnsi="Times New Roman" w:cs="楷体"/>
          <w:sz w:val="24"/>
          <w:szCs w:val="24"/>
        </w:rPr>
        <w:t>无人机控制：主流无人机厂商提供</w:t>
      </w:r>
      <w:r>
        <w:rPr>
          <w:rFonts w:ascii="Times New Roman" w:eastAsia="楷体" w:hAnsi="Times New Roman" w:cs="楷体"/>
          <w:sz w:val="24"/>
          <w:szCs w:val="24"/>
        </w:rPr>
        <w:t>SDK</w:t>
      </w:r>
      <w:r>
        <w:rPr>
          <w:rFonts w:ascii="Times New Roman" w:eastAsia="楷体" w:hAnsi="Times New Roman" w:cs="楷体"/>
          <w:sz w:val="24"/>
          <w:szCs w:val="24"/>
        </w:rPr>
        <w:t>支持航线规划、状态监控；开源飞控（如</w:t>
      </w:r>
      <w:r>
        <w:rPr>
          <w:rFonts w:ascii="Times New Roman" w:eastAsia="楷体" w:hAnsi="Times New Roman" w:cs="楷体"/>
          <w:sz w:val="24"/>
          <w:szCs w:val="24"/>
        </w:rPr>
        <w:t>PX4</w:t>
      </w:r>
      <w:r>
        <w:rPr>
          <w:rFonts w:ascii="Times New Roman" w:eastAsia="楷体" w:hAnsi="Times New Roman" w:cs="楷体"/>
          <w:sz w:val="24"/>
          <w:szCs w:val="24"/>
        </w:rPr>
        <w:t>、</w:t>
      </w:r>
      <w:proofErr w:type="spellStart"/>
      <w:r>
        <w:rPr>
          <w:rFonts w:ascii="Times New Roman" w:eastAsia="楷体" w:hAnsi="Times New Roman" w:cs="楷体"/>
          <w:sz w:val="24"/>
          <w:szCs w:val="24"/>
        </w:rPr>
        <w:t>ArduPilot</w:t>
      </w:r>
      <w:proofErr w:type="spellEnd"/>
      <w:r>
        <w:rPr>
          <w:rFonts w:ascii="Times New Roman" w:eastAsia="楷体" w:hAnsi="Times New Roman" w:cs="楷体"/>
          <w:sz w:val="24"/>
          <w:szCs w:val="24"/>
        </w:rPr>
        <w:t>）支持自主飞行开发</w:t>
      </w:r>
      <w:r>
        <w:rPr>
          <w:rFonts w:ascii="Times New Roman" w:eastAsia="楷体" w:hAnsi="Times New Roman" w:cs="楷体" w:hint="eastAsia"/>
          <w:sz w:val="24"/>
          <w:szCs w:val="24"/>
        </w:rPr>
        <w:t>。</w:t>
      </w:r>
    </w:p>
    <w:p w14:paraId="42F1FE31" w14:textId="60AEC35B" w:rsidR="0071125F" w:rsidRDefault="00000000">
      <w:pPr>
        <w:numPr>
          <w:ilvl w:val="0"/>
          <w:numId w:val="13"/>
        </w:numPr>
        <w:jc w:val="left"/>
        <w:rPr>
          <w:rFonts w:ascii="Times New Roman" w:eastAsia="楷体" w:hAnsi="Times New Roman" w:cs="楷体"/>
          <w:sz w:val="24"/>
          <w:szCs w:val="24"/>
        </w:rPr>
      </w:pPr>
      <w:r>
        <w:rPr>
          <w:rFonts w:ascii="Times New Roman" w:eastAsia="楷体" w:hAnsi="Times New Roman" w:cs="楷体"/>
          <w:sz w:val="24"/>
          <w:szCs w:val="24"/>
        </w:rPr>
        <w:t>移动端开发：</w:t>
      </w:r>
      <w:r w:rsidR="00222C08" w:rsidRPr="00222C08">
        <w:rPr>
          <w:rFonts w:ascii="Times New Roman" w:eastAsia="楷体" w:hAnsi="Times New Roman" w:cs="楷体"/>
          <w:sz w:val="24"/>
          <w:szCs w:val="24"/>
        </w:rPr>
        <w:t>Qt</w:t>
      </w:r>
      <w:r w:rsidR="00222C08" w:rsidRPr="00222C08">
        <w:rPr>
          <w:rFonts w:ascii="Times New Roman" w:eastAsia="楷体" w:hAnsi="Times New Roman" w:cs="楷体"/>
          <w:sz w:val="24"/>
          <w:szCs w:val="24"/>
        </w:rPr>
        <w:t>框架跨平台能力强，支持</w:t>
      </w:r>
      <w:r w:rsidR="00222C08" w:rsidRPr="00222C08">
        <w:rPr>
          <w:rFonts w:ascii="Times New Roman" w:eastAsia="楷体" w:hAnsi="Times New Roman" w:cs="楷体"/>
          <w:sz w:val="24"/>
          <w:szCs w:val="24"/>
        </w:rPr>
        <w:t>Android/</w:t>
      </w:r>
      <w:r w:rsidR="00222C08" w:rsidRPr="00222C08">
        <w:rPr>
          <w:rFonts w:ascii="Times New Roman" w:eastAsia="楷体" w:hAnsi="Times New Roman" w:cs="楷体"/>
          <w:sz w:val="24"/>
          <w:szCs w:val="24"/>
        </w:rPr>
        <w:t>嵌入式</w:t>
      </w:r>
      <w:r w:rsidR="00222C08" w:rsidRPr="00222C08">
        <w:rPr>
          <w:rFonts w:ascii="Times New Roman" w:eastAsia="楷体" w:hAnsi="Times New Roman" w:cs="楷体"/>
          <w:sz w:val="24"/>
          <w:szCs w:val="24"/>
        </w:rPr>
        <w:t>Linux</w:t>
      </w:r>
      <w:r w:rsidR="00222C08" w:rsidRPr="00222C08">
        <w:rPr>
          <w:rFonts w:ascii="Times New Roman" w:eastAsia="楷体" w:hAnsi="Times New Roman" w:cs="楷体"/>
          <w:sz w:val="24"/>
          <w:szCs w:val="24"/>
        </w:rPr>
        <w:t>部署，网络通信、地图集成、消息推送均有成熟方案。</w:t>
      </w:r>
    </w:p>
    <w:p w14:paraId="58B1649B"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2</w:t>
      </w:r>
      <w:r>
        <w:rPr>
          <w:rFonts w:ascii="Times New Roman" w:eastAsia="楷体" w:hAnsi="Times New Roman" w:cs="楷体" w:hint="eastAsia"/>
          <w:sz w:val="24"/>
          <w:szCs w:val="24"/>
        </w:rPr>
        <w:t>）硬件可行性</w:t>
      </w:r>
    </w:p>
    <w:p w14:paraId="286D811A" w14:textId="77777777" w:rsidR="0071125F" w:rsidRDefault="00000000">
      <w:pPr>
        <w:numPr>
          <w:ilvl w:val="0"/>
          <w:numId w:val="14"/>
        </w:numPr>
        <w:jc w:val="left"/>
        <w:rPr>
          <w:rFonts w:ascii="Times New Roman" w:eastAsia="楷体" w:hAnsi="Times New Roman" w:cs="楷体"/>
          <w:sz w:val="24"/>
          <w:szCs w:val="24"/>
        </w:rPr>
      </w:pPr>
      <w:r>
        <w:rPr>
          <w:rFonts w:ascii="Times New Roman" w:eastAsia="楷体" w:hAnsi="Times New Roman" w:cs="楷体"/>
          <w:sz w:val="24"/>
          <w:szCs w:val="24"/>
        </w:rPr>
        <w:t>无人机：市面上有多款支持</w:t>
      </w:r>
      <w:r>
        <w:rPr>
          <w:rFonts w:ascii="Times New Roman" w:eastAsia="楷体" w:hAnsi="Times New Roman" w:cs="楷体"/>
          <w:sz w:val="24"/>
          <w:szCs w:val="24"/>
        </w:rPr>
        <w:t>SDK</w:t>
      </w:r>
      <w:r>
        <w:rPr>
          <w:rFonts w:ascii="Times New Roman" w:eastAsia="楷体" w:hAnsi="Times New Roman" w:cs="楷体"/>
          <w:sz w:val="24"/>
          <w:szCs w:val="24"/>
        </w:rPr>
        <w:t>二次开发或开源飞控的多旋翼无人机可供选择，功能满足自主飞行与载荷运输需求</w:t>
      </w:r>
      <w:r>
        <w:rPr>
          <w:rFonts w:ascii="Times New Roman" w:eastAsia="楷体" w:hAnsi="Times New Roman" w:cs="楷体" w:hint="eastAsia"/>
          <w:sz w:val="24"/>
          <w:szCs w:val="24"/>
        </w:rPr>
        <w:t>。</w:t>
      </w:r>
    </w:p>
    <w:p w14:paraId="0BFE806A" w14:textId="77777777" w:rsidR="0071125F" w:rsidRDefault="00000000">
      <w:pPr>
        <w:numPr>
          <w:ilvl w:val="0"/>
          <w:numId w:val="14"/>
        </w:numPr>
        <w:jc w:val="left"/>
        <w:rPr>
          <w:rFonts w:ascii="Times New Roman" w:eastAsia="楷体" w:hAnsi="Times New Roman" w:cs="楷体"/>
          <w:sz w:val="24"/>
          <w:szCs w:val="24"/>
        </w:rPr>
      </w:pPr>
      <w:r>
        <w:rPr>
          <w:rFonts w:ascii="Times New Roman" w:eastAsia="楷体" w:hAnsi="Times New Roman" w:cs="楷体"/>
          <w:sz w:val="24"/>
          <w:szCs w:val="24"/>
        </w:rPr>
        <w:t>终端设备：智能手机、智能手表等设备普及，可直接作为单兵终端使用</w:t>
      </w:r>
      <w:r>
        <w:rPr>
          <w:rFonts w:ascii="Times New Roman" w:eastAsia="楷体" w:hAnsi="Times New Roman" w:cs="楷体" w:hint="eastAsia"/>
          <w:sz w:val="24"/>
          <w:szCs w:val="24"/>
        </w:rPr>
        <w:t>。</w:t>
      </w:r>
    </w:p>
    <w:p w14:paraId="3D911E4D" w14:textId="77777777" w:rsidR="0071125F" w:rsidRDefault="00000000">
      <w:pPr>
        <w:numPr>
          <w:ilvl w:val="0"/>
          <w:numId w:val="14"/>
        </w:numPr>
        <w:jc w:val="left"/>
        <w:rPr>
          <w:rFonts w:ascii="Times New Roman" w:eastAsia="楷体" w:hAnsi="Times New Roman" w:cs="楷体"/>
          <w:sz w:val="24"/>
          <w:szCs w:val="24"/>
        </w:rPr>
      </w:pPr>
      <w:r>
        <w:rPr>
          <w:rFonts w:ascii="Times New Roman" w:eastAsia="楷体" w:hAnsi="Times New Roman" w:cs="楷体"/>
          <w:sz w:val="24"/>
          <w:szCs w:val="24"/>
        </w:rPr>
        <w:t>服务器：普通</w:t>
      </w:r>
      <w:r>
        <w:rPr>
          <w:rFonts w:ascii="Times New Roman" w:eastAsia="楷体" w:hAnsi="Times New Roman" w:cs="楷体"/>
          <w:sz w:val="24"/>
          <w:szCs w:val="24"/>
        </w:rPr>
        <w:t>PC</w:t>
      </w:r>
      <w:r>
        <w:rPr>
          <w:rFonts w:ascii="Times New Roman" w:eastAsia="楷体" w:hAnsi="Times New Roman" w:cs="楷体"/>
          <w:sz w:val="24"/>
          <w:szCs w:val="24"/>
        </w:rPr>
        <w:t>或笔记本即可运行后勤保障系统软件，无需特殊硬件设备</w:t>
      </w:r>
      <w:r>
        <w:rPr>
          <w:rFonts w:ascii="Times New Roman" w:eastAsia="楷体" w:hAnsi="Times New Roman" w:cs="楷体" w:hint="eastAsia"/>
          <w:sz w:val="24"/>
          <w:szCs w:val="24"/>
        </w:rPr>
        <w:t>。</w:t>
      </w:r>
    </w:p>
    <w:p w14:paraId="034447DE" w14:textId="77777777" w:rsidR="0071125F" w:rsidRDefault="00000000">
      <w:pPr>
        <w:numPr>
          <w:ilvl w:val="0"/>
          <w:numId w:val="14"/>
        </w:numPr>
        <w:jc w:val="left"/>
        <w:rPr>
          <w:rFonts w:ascii="Times New Roman" w:eastAsia="楷体" w:hAnsi="Times New Roman" w:cs="楷体"/>
          <w:sz w:val="24"/>
          <w:szCs w:val="24"/>
        </w:rPr>
      </w:pPr>
      <w:r>
        <w:rPr>
          <w:rFonts w:ascii="Times New Roman" w:eastAsia="楷体" w:hAnsi="Times New Roman" w:cs="楷体"/>
          <w:sz w:val="24"/>
          <w:szCs w:val="24"/>
        </w:rPr>
        <w:t>视觉传感器：普通</w:t>
      </w:r>
      <w:r>
        <w:rPr>
          <w:rFonts w:ascii="Times New Roman" w:eastAsia="楷体" w:hAnsi="Times New Roman" w:cs="楷体"/>
          <w:sz w:val="24"/>
          <w:szCs w:val="24"/>
        </w:rPr>
        <w:t>USB</w:t>
      </w:r>
      <w:r>
        <w:rPr>
          <w:rFonts w:ascii="Times New Roman" w:eastAsia="楷体" w:hAnsi="Times New Roman" w:cs="楷体"/>
          <w:sz w:val="24"/>
          <w:szCs w:val="24"/>
        </w:rPr>
        <w:t>摄像头或无人机搭载摄像头即可满足视觉感知需求，成本低廉</w:t>
      </w:r>
      <w:r>
        <w:rPr>
          <w:rFonts w:ascii="Times New Roman" w:eastAsia="楷体" w:hAnsi="Times New Roman" w:cs="楷体" w:hint="eastAsia"/>
          <w:sz w:val="24"/>
          <w:szCs w:val="24"/>
        </w:rPr>
        <w:t>。</w:t>
      </w:r>
    </w:p>
    <w:p w14:paraId="6F2741E0" w14:textId="59BA4E7E" w:rsidR="00222C08" w:rsidRDefault="00222C08">
      <w:pPr>
        <w:numPr>
          <w:ilvl w:val="0"/>
          <w:numId w:val="14"/>
        </w:numPr>
        <w:jc w:val="left"/>
        <w:rPr>
          <w:rFonts w:ascii="Times New Roman" w:eastAsia="楷体" w:hAnsi="Times New Roman" w:cs="楷体"/>
          <w:sz w:val="24"/>
          <w:szCs w:val="24"/>
        </w:rPr>
      </w:pPr>
      <w:r w:rsidRPr="00222C08">
        <w:rPr>
          <w:rFonts w:ascii="Times New Roman" w:eastAsia="楷体" w:hAnsi="Times New Roman" w:cs="楷体"/>
          <w:sz w:val="24"/>
          <w:szCs w:val="24"/>
        </w:rPr>
        <w:t>红外热成像模块：</w:t>
      </w:r>
      <w:r w:rsidRPr="00222C08">
        <w:rPr>
          <w:rFonts w:ascii="Times New Roman" w:eastAsia="楷体" w:hAnsi="Times New Roman" w:cs="楷体"/>
          <w:sz w:val="24"/>
          <w:szCs w:val="24"/>
        </w:rPr>
        <w:t>FLIR Lepton</w:t>
      </w:r>
      <w:r w:rsidRPr="00222C08">
        <w:rPr>
          <w:rFonts w:ascii="Times New Roman" w:eastAsia="楷体" w:hAnsi="Times New Roman" w:cs="楷体"/>
          <w:sz w:val="24"/>
          <w:szCs w:val="24"/>
        </w:rPr>
        <w:t>等轻量级红外热成像模组体积小、功耗低，可集成至无人机平台</w:t>
      </w:r>
      <w:r>
        <w:rPr>
          <w:rFonts w:ascii="Times New Roman" w:eastAsia="楷体" w:hAnsi="Times New Roman" w:cs="楷体" w:hint="eastAsia"/>
          <w:sz w:val="24"/>
          <w:szCs w:val="24"/>
        </w:rPr>
        <w:t>。</w:t>
      </w:r>
    </w:p>
    <w:p w14:paraId="5BE5EA3B" w14:textId="2134BEC2" w:rsidR="00222C08" w:rsidRDefault="00222C08">
      <w:pPr>
        <w:numPr>
          <w:ilvl w:val="0"/>
          <w:numId w:val="14"/>
        </w:numPr>
        <w:jc w:val="left"/>
        <w:rPr>
          <w:rFonts w:ascii="Times New Roman" w:eastAsia="楷体" w:hAnsi="Times New Roman" w:cs="楷体"/>
          <w:sz w:val="24"/>
          <w:szCs w:val="24"/>
        </w:rPr>
      </w:pPr>
      <w:r w:rsidRPr="00222C08">
        <w:rPr>
          <w:rFonts w:ascii="Times New Roman" w:eastAsia="楷体" w:hAnsi="Times New Roman" w:cs="楷体"/>
          <w:sz w:val="24"/>
          <w:szCs w:val="24"/>
        </w:rPr>
        <w:t>麦克风阵列：市面有成熟的</w:t>
      </w:r>
      <w:r w:rsidRPr="00222C08">
        <w:rPr>
          <w:rFonts w:ascii="Times New Roman" w:eastAsia="楷体" w:hAnsi="Times New Roman" w:cs="楷体"/>
          <w:sz w:val="24"/>
          <w:szCs w:val="24"/>
        </w:rPr>
        <w:t>USB</w:t>
      </w:r>
      <w:r w:rsidRPr="00222C08">
        <w:rPr>
          <w:rFonts w:ascii="Times New Roman" w:eastAsia="楷体" w:hAnsi="Times New Roman" w:cs="楷体"/>
          <w:sz w:val="24"/>
          <w:szCs w:val="24"/>
        </w:rPr>
        <w:t>麦克风阵列模组（如</w:t>
      </w:r>
      <w:proofErr w:type="spellStart"/>
      <w:r w:rsidRPr="00222C08">
        <w:rPr>
          <w:rFonts w:ascii="Times New Roman" w:eastAsia="楷体" w:hAnsi="Times New Roman" w:cs="楷体"/>
          <w:sz w:val="24"/>
          <w:szCs w:val="24"/>
        </w:rPr>
        <w:t>ReSpeaker</w:t>
      </w:r>
      <w:proofErr w:type="spellEnd"/>
      <w:r w:rsidRPr="00222C08">
        <w:rPr>
          <w:rFonts w:ascii="Times New Roman" w:eastAsia="楷体" w:hAnsi="Times New Roman" w:cs="楷体"/>
          <w:sz w:val="24"/>
          <w:szCs w:val="24"/>
        </w:rPr>
        <w:t>系列），支持多通道声学采集与声源定位。</w:t>
      </w:r>
    </w:p>
    <w:p w14:paraId="6D85C598"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3</w:t>
      </w:r>
      <w:r>
        <w:rPr>
          <w:rFonts w:ascii="Times New Roman" w:eastAsia="楷体" w:hAnsi="Times New Roman" w:cs="楷体" w:hint="eastAsia"/>
          <w:sz w:val="24"/>
          <w:szCs w:val="24"/>
        </w:rPr>
        <w:t>）数据可行性</w:t>
      </w:r>
    </w:p>
    <w:p w14:paraId="3FFA5008" w14:textId="77777777" w:rsidR="0071125F" w:rsidRDefault="00000000">
      <w:pPr>
        <w:numPr>
          <w:ilvl w:val="0"/>
          <w:numId w:val="15"/>
        </w:numPr>
        <w:jc w:val="left"/>
        <w:rPr>
          <w:rFonts w:ascii="Times New Roman" w:eastAsia="楷体" w:hAnsi="Times New Roman" w:cs="楷体"/>
          <w:sz w:val="24"/>
          <w:szCs w:val="24"/>
        </w:rPr>
      </w:pPr>
      <w:r>
        <w:rPr>
          <w:rFonts w:ascii="Times New Roman" w:eastAsia="楷体" w:hAnsi="Times New Roman" w:cs="楷体"/>
          <w:sz w:val="24"/>
          <w:szCs w:val="24"/>
        </w:rPr>
        <w:t>城市地图：</w:t>
      </w:r>
      <w:r>
        <w:rPr>
          <w:rFonts w:ascii="Times New Roman" w:eastAsia="楷体" w:hAnsi="Times New Roman" w:cs="楷体"/>
          <w:sz w:val="24"/>
          <w:szCs w:val="24"/>
        </w:rPr>
        <w:t>OpenStreetMap</w:t>
      </w:r>
      <w:r>
        <w:rPr>
          <w:rFonts w:ascii="Times New Roman" w:eastAsia="楷体" w:hAnsi="Times New Roman" w:cs="楷体"/>
          <w:sz w:val="24"/>
          <w:szCs w:val="24"/>
        </w:rPr>
        <w:t>免费开放，可导出建筑轮廓、道路网络等矢量数据</w:t>
      </w:r>
      <w:r>
        <w:rPr>
          <w:rFonts w:ascii="Times New Roman" w:eastAsia="楷体" w:hAnsi="Times New Roman" w:cs="楷体" w:hint="eastAsia"/>
          <w:sz w:val="24"/>
          <w:szCs w:val="24"/>
        </w:rPr>
        <w:t>。</w:t>
      </w:r>
    </w:p>
    <w:p w14:paraId="00DD1E66" w14:textId="77777777" w:rsidR="0071125F" w:rsidRDefault="00000000">
      <w:pPr>
        <w:numPr>
          <w:ilvl w:val="0"/>
          <w:numId w:val="15"/>
        </w:numPr>
        <w:jc w:val="left"/>
        <w:rPr>
          <w:rFonts w:ascii="Times New Roman" w:eastAsia="楷体" w:hAnsi="Times New Roman" w:cs="楷体"/>
          <w:sz w:val="24"/>
          <w:szCs w:val="24"/>
        </w:rPr>
      </w:pPr>
      <w:r>
        <w:rPr>
          <w:rFonts w:ascii="Times New Roman" w:eastAsia="楷体" w:hAnsi="Times New Roman" w:cs="楷体"/>
          <w:sz w:val="24"/>
          <w:szCs w:val="24"/>
        </w:rPr>
        <w:t>三维模型：可通过手动建模（如</w:t>
      </w:r>
      <w:r>
        <w:rPr>
          <w:rFonts w:ascii="Times New Roman" w:eastAsia="楷体" w:hAnsi="Times New Roman" w:cs="楷体"/>
          <w:sz w:val="24"/>
          <w:szCs w:val="24"/>
        </w:rPr>
        <w:t>Blender</w:t>
      </w:r>
      <w:r>
        <w:rPr>
          <w:rFonts w:ascii="Times New Roman" w:eastAsia="楷体" w:hAnsi="Times New Roman" w:cs="楷体"/>
          <w:sz w:val="24"/>
          <w:szCs w:val="24"/>
        </w:rPr>
        <w:t>）或从公开数据源获取</w:t>
      </w:r>
      <w:r>
        <w:rPr>
          <w:rFonts w:ascii="Times New Roman" w:eastAsia="楷体" w:hAnsi="Times New Roman" w:cs="楷体" w:hint="eastAsia"/>
          <w:sz w:val="24"/>
          <w:szCs w:val="24"/>
        </w:rPr>
        <w:t>。</w:t>
      </w:r>
    </w:p>
    <w:p w14:paraId="3DE3DA37"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4</w:t>
      </w:r>
      <w:r>
        <w:rPr>
          <w:rFonts w:ascii="Times New Roman" w:eastAsia="楷体" w:hAnsi="Times New Roman" w:cs="楷体" w:hint="eastAsia"/>
          <w:sz w:val="24"/>
          <w:szCs w:val="24"/>
        </w:rPr>
        <w:t>）开发能力可行性</w:t>
      </w:r>
    </w:p>
    <w:p w14:paraId="69373B6F" w14:textId="3B0B2357" w:rsidR="0071125F" w:rsidRDefault="00222C08">
      <w:pPr>
        <w:ind w:firstLine="420"/>
        <w:jc w:val="left"/>
        <w:rPr>
          <w:rFonts w:ascii="Times New Roman" w:eastAsia="楷体" w:hAnsi="Times New Roman" w:cs="楷体"/>
          <w:sz w:val="24"/>
          <w:szCs w:val="24"/>
        </w:rPr>
      </w:pPr>
      <w:r w:rsidRPr="00222C08">
        <w:rPr>
          <w:rFonts w:ascii="Times New Roman" w:eastAsia="楷体" w:hAnsi="Times New Roman" w:cs="楷体"/>
          <w:sz w:val="24"/>
          <w:szCs w:val="24"/>
        </w:rPr>
        <w:t>本小组具备</w:t>
      </w:r>
      <w:r w:rsidRPr="00222C08">
        <w:rPr>
          <w:rFonts w:ascii="Times New Roman" w:eastAsia="楷体" w:hAnsi="Times New Roman" w:cs="楷体"/>
          <w:sz w:val="24"/>
          <w:szCs w:val="24"/>
        </w:rPr>
        <w:t>C++</w:t>
      </w:r>
      <w:r w:rsidRPr="00222C08">
        <w:rPr>
          <w:rFonts w:ascii="Times New Roman" w:eastAsia="楷体" w:hAnsi="Times New Roman" w:cs="楷体"/>
          <w:sz w:val="24"/>
          <w:szCs w:val="24"/>
        </w:rPr>
        <w:t>开发能力，熟悉算法实现与面向对象设计；可采用模块化开发方式，先完成核心算法仿真验证，再进行硬件集成测试，在有限时间内完成核心功能原型。</w:t>
      </w:r>
    </w:p>
    <w:p w14:paraId="06EFF342"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5</w:t>
      </w:r>
      <w:r>
        <w:rPr>
          <w:rFonts w:ascii="Times New Roman" w:eastAsia="楷体" w:hAnsi="Times New Roman" w:cs="楷体" w:hint="eastAsia"/>
          <w:sz w:val="24"/>
          <w:szCs w:val="24"/>
        </w:rPr>
        <w:t>）实验条件可行性</w:t>
      </w:r>
    </w:p>
    <w:p w14:paraId="3E53EDF6" w14:textId="77777777" w:rsidR="0071125F" w:rsidRDefault="00000000">
      <w:pPr>
        <w:ind w:firstLine="420"/>
        <w:jc w:val="left"/>
        <w:rPr>
          <w:rFonts w:ascii="Times New Roman" w:eastAsia="楷体" w:hAnsi="Times New Roman" w:cs="楷体"/>
          <w:sz w:val="24"/>
          <w:szCs w:val="24"/>
        </w:rPr>
      </w:pPr>
      <w:r>
        <w:rPr>
          <w:rFonts w:ascii="Times New Roman" w:eastAsia="楷体" w:hAnsi="Times New Roman" w:cs="楷体"/>
          <w:sz w:val="24"/>
          <w:szCs w:val="24"/>
        </w:rPr>
        <w:t>考虑到实际无人机飞行实验条件受限，可采用以下替代方案：</w:t>
      </w:r>
    </w:p>
    <w:p w14:paraId="34DCDF0B" w14:textId="77777777" w:rsidR="0071125F" w:rsidRDefault="00000000">
      <w:pPr>
        <w:numPr>
          <w:ilvl w:val="0"/>
          <w:numId w:val="16"/>
        </w:numPr>
        <w:ind w:firstLine="480"/>
        <w:jc w:val="left"/>
        <w:rPr>
          <w:rFonts w:ascii="Times New Roman" w:eastAsia="楷体" w:hAnsi="Times New Roman" w:cs="楷体"/>
          <w:sz w:val="24"/>
          <w:szCs w:val="24"/>
        </w:rPr>
      </w:pPr>
      <w:r>
        <w:rPr>
          <w:rFonts w:ascii="Times New Roman" w:eastAsia="楷体" w:hAnsi="Times New Roman" w:cs="楷体"/>
          <w:sz w:val="24"/>
          <w:szCs w:val="24"/>
        </w:rPr>
        <w:t>算法验证：使用仿真环境（如</w:t>
      </w:r>
      <w:r>
        <w:rPr>
          <w:rFonts w:ascii="Times New Roman" w:eastAsia="楷体" w:hAnsi="Times New Roman" w:cs="楷体"/>
          <w:sz w:val="24"/>
          <w:szCs w:val="24"/>
        </w:rPr>
        <w:t>Gazebo</w:t>
      </w:r>
      <w:r>
        <w:rPr>
          <w:rFonts w:ascii="Times New Roman" w:eastAsia="楷体" w:hAnsi="Times New Roman" w:cs="楷体"/>
          <w:sz w:val="24"/>
          <w:szCs w:val="24"/>
        </w:rPr>
        <w:t>、</w:t>
      </w:r>
      <w:proofErr w:type="spellStart"/>
      <w:r>
        <w:rPr>
          <w:rFonts w:ascii="Times New Roman" w:eastAsia="楷体" w:hAnsi="Times New Roman" w:cs="楷体"/>
          <w:sz w:val="24"/>
          <w:szCs w:val="24"/>
        </w:rPr>
        <w:t>AirSim</w:t>
      </w:r>
      <w:proofErr w:type="spellEnd"/>
      <w:r>
        <w:rPr>
          <w:rFonts w:ascii="Times New Roman" w:eastAsia="楷体" w:hAnsi="Times New Roman" w:cs="楷体"/>
          <w:sz w:val="24"/>
          <w:szCs w:val="24"/>
        </w:rPr>
        <w:t>）进行路径规划</w:t>
      </w:r>
      <w:r>
        <w:rPr>
          <w:rFonts w:ascii="Times New Roman" w:eastAsia="楷体" w:hAnsi="Times New Roman" w:cs="楷体" w:hint="eastAsia"/>
          <w:sz w:val="24"/>
          <w:szCs w:val="24"/>
        </w:rPr>
        <w:t>算法</w:t>
      </w:r>
      <w:r>
        <w:rPr>
          <w:rFonts w:ascii="Times New Roman" w:eastAsia="楷体" w:hAnsi="Times New Roman" w:cs="楷体"/>
          <w:sz w:val="24"/>
          <w:szCs w:val="24"/>
        </w:rPr>
        <w:t>的验证</w:t>
      </w:r>
      <w:r>
        <w:rPr>
          <w:rFonts w:ascii="Times New Roman" w:eastAsia="楷体" w:hAnsi="Times New Roman" w:cs="楷体" w:hint="eastAsia"/>
          <w:sz w:val="24"/>
          <w:szCs w:val="24"/>
        </w:rPr>
        <w:t>。</w:t>
      </w:r>
    </w:p>
    <w:p w14:paraId="18657952" w14:textId="77777777" w:rsidR="0071125F" w:rsidRDefault="00000000">
      <w:pPr>
        <w:numPr>
          <w:ilvl w:val="0"/>
          <w:numId w:val="16"/>
        </w:numPr>
        <w:ind w:firstLine="480"/>
        <w:jc w:val="left"/>
        <w:rPr>
          <w:rFonts w:ascii="Times New Roman" w:eastAsia="楷体" w:hAnsi="Times New Roman" w:cs="楷体"/>
          <w:sz w:val="24"/>
          <w:szCs w:val="24"/>
        </w:rPr>
      </w:pPr>
      <w:r>
        <w:rPr>
          <w:rFonts w:ascii="Times New Roman" w:eastAsia="楷体" w:hAnsi="Times New Roman" w:cs="楷体"/>
          <w:sz w:val="24"/>
          <w:szCs w:val="24"/>
        </w:rPr>
        <w:t>视觉算法测试：采集城市环境图像数据集，离线测试墙体识别与障碍检测算法</w:t>
      </w:r>
      <w:r>
        <w:rPr>
          <w:rFonts w:ascii="Times New Roman" w:eastAsia="楷体" w:hAnsi="Times New Roman" w:cs="楷体" w:hint="eastAsia"/>
          <w:sz w:val="24"/>
          <w:szCs w:val="24"/>
        </w:rPr>
        <w:t>。</w:t>
      </w:r>
    </w:p>
    <w:p w14:paraId="07EC0DD8" w14:textId="77777777" w:rsidR="0071125F" w:rsidRDefault="00000000">
      <w:pPr>
        <w:numPr>
          <w:ilvl w:val="0"/>
          <w:numId w:val="16"/>
        </w:numPr>
        <w:ind w:firstLine="480"/>
        <w:jc w:val="left"/>
        <w:rPr>
          <w:rFonts w:ascii="Times New Roman" w:eastAsia="楷体" w:hAnsi="Times New Roman" w:cs="楷体"/>
          <w:sz w:val="24"/>
          <w:szCs w:val="24"/>
        </w:rPr>
      </w:pPr>
      <w:r>
        <w:rPr>
          <w:rFonts w:ascii="Times New Roman" w:eastAsia="楷体" w:hAnsi="Times New Roman" w:cs="楷体"/>
          <w:sz w:val="24"/>
          <w:szCs w:val="24"/>
        </w:rPr>
        <w:t>系统集成测试：小范围空旷场地进行无人机飞行测试，验证通信链路与任务执行流程</w:t>
      </w:r>
      <w:r>
        <w:rPr>
          <w:rFonts w:ascii="Times New Roman" w:eastAsia="楷体" w:hAnsi="Times New Roman" w:cs="楷体" w:hint="eastAsia"/>
          <w:sz w:val="24"/>
          <w:szCs w:val="24"/>
        </w:rPr>
        <w:t>。</w:t>
      </w:r>
    </w:p>
    <w:p w14:paraId="05DBBCC9" w14:textId="77777777" w:rsidR="0071125F" w:rsidRDefault="00000000">
      <w:pPr>
        <w:pStyle w:val="3"/>
        <w:spacing w:before="120" w:after="0" w:line="240" w:lineRule="auto"/>
        <w:rPr>
          <w:rFonts w:ascii="Times New Roman" w:eastAsia="微软雅黑" w:hAnsi="Times New Roman" w:cstheme="majorBidi"/>
          <w:sz w:val="24"/>
          <w:szCs w:val="24"/>
        </w:rPr>
      </w:pPr>
      <w:r>
        <w:rPr>
          <w:rFonts w:ascii="Times New Roman" w:eastAsia="微软雅黑" w:hAnsi="Times New Roman" w:cstheme="majorBidi" w:hint="eastAsia"/>
          <w:sz w:val="24"/>
          <w:szCs w:val="24"/>
        </w:rPr>
        <w:t xml:space="preserve">6.2 </w:t>
      </w:r>
      <w:r>
        <w:rPr>
          <w:rFonts w:ascii="Times New Roman" w:eastAsia="微软雅黑" w:hAnsi="Times New Roman" w:cstheme="majorBidi" w:hint="eastAsia"/>
          <w:sz w:val="24"/>
          <w:szCs w:val="24"/>
        </w:rPr>
        <w:t>潜在风险分析</w:t>
      </w:r>
    </w:p>
    <w:p w14:paraId="59E63007"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1</w:t>
      </w:r>
      <w:r>
        <w:rPr>
          <w:rFonts w:ascii="Times New Roman" w:eastAsia="楷体" w:hAnsi="Times New Roman" w:cs="楷体" w:hint="eastAsia"/>
          <w:sz w:val="24"/>
          <w:szCs w:val="24"/>
        </w:rPr>
        <w:t>）通信链路风险</w:t>
      </w:r>
    </w:p>
    <w:p w14:paraId="6ECD618B"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城市环境建筑遮挡导致无线信号不稳定，无人机可能失联。</w:t>
      </w:r>
    </w:p>
    <w:p w14:paraId="58240C01"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应对措施：预设通信中断后</w:t>
      </w:r>
      <w:r>
        <w:rPr>
          <w:rFonts w:ascii="Times New Roman" w:eastAsia="楷体" w:hAnsi="Times New Roman" w:cs="楷体" w:hint="eastAsia"/>
          <w:sz w:val="24"/>
          <w:szCs w:val="24"/>
        </w:rPr>
        <w:t>，无人机</w:t>
      </w:r>
      <w:r>
        <w:rPr>
          <w:rFonts w:ascii="Times New Roman" w:eastAsia="楷体" w:hAnsi="Times New Roman" w:cs="楷体"/>
          <w:sz w:val="24"/>
          <w:szCs w:val="24"/>
        </w:rPr>
        <w:t>自动返航</w:t>
      </w:r>
      <w:r>
        <w:rPr>
          <w:rFonts w:ascii="Times New Roman" w:eastAsia="楷体" w:hAnsi="Times New Roman" w:cs="楷体" w:hint="eastAsia"/>
          <w:sz w:val="24"/>
          <w:szCs w:val="24"/>
        </w:rPr>
        <w:t>。</w:t>
      </w:r>
    </w:p>
    <w:p w14:paraId="79ED5B9A"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2</w:t>
      </w:r>
      <w:r>
        <w:rPr>
          <w:rFonts w:ascii="Times New Roman" w:eastAsia="楷体" w:hAnsi="Times New Roman" w:cs="楷体" w:hint="eastAsia"/>
          <w:sz w:val="24"/>
          <w:szCs w:val="24"/>
        </w:rPr>
        <w:t>）定位信号风险</w:t>
      </w:r>
    </w:p>
    <w:p w14:paraId="21E00999"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城市峡谷效应导致</w:t>
      </w:r>
      <w:r>
        <w:rPr>
          <w:rFonts w:ascii="Times New Roman" w:eastAsia="楷体" w:hAnsi="Times New Roman" w:cs="楷体"/>
          <w:sz w:val="24"/>
          <w:szCs w:val="24"/>
        </w:rPr>
        <w:t>GPS</w:t>
      </w:r>
      <w:r>
        <w:rPr>
          <w:rFonts w:ascii="Times New Roman" w:eastAsia="楷体" w:hAnsi="Times New Roman" w:cs="楷体"/>
          <w:sz w:val="24"/>
          <w:szCs w:val="24"/>
        </w:rPr>
        <w:t>信号漂移或丢失，影响航线精度。</w:t>
      </w:r>
    </w:p>
    <w:p w14:paraId="2ADD06BA"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lastRenderedPageBreak/>
        <w:t>应对措施：结合视觉导航、</w:t>
      </w:r>
      <w:r>
        <w:rPr>
          <w:rFonts w:ascii="Times New Roman" w:eastAsia="楷体" w:hAnsi="Times New Roman" w:cs="楷体"/>
          <w:sz w:val="24"/>
          <w:szCs w:val="24"/>
        </w:rPr>
        <w:t>IMU</w:t>
      </w:r>
      <w:r>
        <w:rPr>
          <w:rFonts w:ascii="Times New Roman" w:eastAsia="楷体" w:hAnsi="Times New Roman" w:cs="楷体"/>
          <w:sz w:val="24"/>
          <w:szCs w:val="24"/>
        </w:rPr>
        <w:t>惯性导航进行辅助定位</w:t>
      </w:r>
      <w:r>
        <w:rPr>
          <w:rFonts w:ascii="Times New Roman" w:eastAsia="楷体" w:hAnsi="Times New Roman" w:cs="楷体" w:hint="eastAsia"/>
          <w:sz w:val="24"/>
          <w:szCs w:val="24"/>
        </w:rPr>
        <w:t>。</w:t>
      </w:r>
    </w:p>
    <w:p w14:paraId="7C57E6BB"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3</w:t>
      </w:r>
      <w:r>
        <w:rPr>
          <w:rFonts w:ascii="Times New Roman" w:eastAsia="楷体" w:hAnsi="Times New Roman" w:cs="楷体" w:hint="eastAsia"/>
          <w:sz w:val="24"/>
          <w:szCs w:val="24"/>
        </w:rPr>
        <w:t>）无人机硬件限制</w:t>
      </w:r>
    </w:p>
    <w:p w14:paraId="533B99FB"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载荷与续航有限，单次运输物资量受限</w:t>
      </w:r>
      <w:r>
        <w:rPr>
          <w:rFonts w:ascii="Times New Roman" w:eastAsia="楷体" w:hAnsi="Times New Roman" w:cs="楷体" w:hint="eastAsia"/>
          <w:sz w:val="24"/>
          <w:szCs w:val="24"/>
        </w:rPr>
        <w:t>。</w:t>
      </w:r>
    </w:p>
    <w:p w14:paraId="308F0A60"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应对措施：合理规划任务半径与物资重量</w:t>
      </w:r>
      <w:r>
        <w:rPr>
          <w:rFonts w:ascii="Times New Roman" w:eastAsia="楷体" w:hAnsi="Times New Roman" w:cs="楷体" w:hint="eastAsia"/>
          <w:sz w:val="24"/>
          <w:szCs w:val="24"/>
        </w:rPr>
        <w:t>。</w:t>
      </w:r>
    </w:p>
    <w:p w14:paraId="7A8DD6B2"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4</w:t>
      </w:r>
      <w:r>
        <w:rPr>
          <w:rFonts w:ascii="Times New Roman" w:eastAsia="楷体" w:hAnsi="Times New Roman" w:cs="楷体" w:hint="eastAsia"/>
          <w:sz w:val="24"/>
          <w:szCs w:val="24"/>
        </w:rPr>
        <w:t>）三维数据精度风险</w:t>
      </w:r>
    </w:p>
    <w:p w14:paraId="2E7251FE"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建筑模型精度不足或数据更新滞后可能导致视线</w:t>
      </w:r>
      <w:r>
        <w:rPr>
          <w:rFonts w:ascii="Times New Roman" w:eastAsia="楷体" w:hAnsi="Times New Roman" w:cs="楷体" w:hint="eastAsia"/>
          <w:sz w:val="24"/>
          <w:szCs w:val="24"/>
        </w:rPr>
        <w:t>自主路径规划</w:t>
      </w:r>
      <w:r>
        <w:rPr>
          <w:rFonts w:ascii="Times New Roman" w:eastAsia="楷体" w:hAnsi="Times New Roman" w:cs="楷体"/>
          <w:sz w:val="24"/>
          <w:szCs w:val="24"/>
        </w:rPr>
        <w:t>计算误差。</w:t>
      </w:r>
    </w:p>
    <w:p w14:paraId="72C04354"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应对措施：在关键区域进行现场数据校验</w:t>
      </w:r>
      <w:r>
        <w:rPr>
          <w:rFonts w:ascii="Times New Roman" w:eastAsia="楷体" w:hAnsi="Times New Roman" w:cs="楷体" w:hint="eastAsia"/>
          <w:sz w:val="24"/>
          <w:szCs w:val="24"/>
        </w:rPr>
        <w:t>。</w:t>
      </w:r>
    </w:p>
    <w:p w14:paraId="54E3E759"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5</w:t>
      </w:r>
      <w:r>
        <w:rPr>
          <w:rFonts w:ascii="Times New Roman" w:eastAsia="楷体" w:hAnsi="Times New Roman" w:cs="楷体" w:hint="eastAsia"/>
          <w:sz w:val="24"/>
          <w:szCs w:val="24"/>
        </w:rPr>
        <w:t>）视觉算法可靠性风险</w:t>
      </w:r>
    </w:p>
    <w:p w14:paraId="462F28A8"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复杂光照条件、遮挡、纹理缺失等因素可能影响视觉识别准确性。</w:t>
      </w:r>
    </w:p>
    <w:p w14:paraId="1A37A161"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应对措施：采用多传感器融合；设置置信度阈值，低置信度时触发人工介入。</w:t>
      </w:r>
    </w:p>
    <w:p w14:paraId="6336D2BD" w14:textId="77777777"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Pr>
          <w:rFonts w:ascii="Times New Roman" w:eastAsia="楷体" w:hAnsi="Times New Roman" w:cs="楷体" w:hint="eastAsia"/>
          <w:sz w:val="24"/>
          <w:szCs w:val="24"/>
        </w:rPr>
        <w:t>6</w:t>
      </w:r>
      <w:r>
        <w:rPr>
          <w:rFonts w:ascii="Times New Roman" w:eastAsia="楷体" w:hAnsi="Times New Roman" w:cs="楷体" w:hint="eastAsia"/>
          <w:sz w:val="24"/>
          <w:szCs w:val="24"/>
        </w:rPr>
        <w:t>）实时性风险</w:t>
      </w:r>
    </w:p>
    <w:p w14:paraId="493F87F5"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路径规划需要在有限时间内完成，计算复杂度可能影响响应速度。</w:t>
      </w:r>
    </w:p>
    <w:p w14:paraId="254FA00A" w14:textId="77777777" w:rsidR="0071125F" w:rsidRDefault="00000000">
      <w:pPr>
        <w:ind w:firstLineChars="200" w:firstLine="480"/>
        <w:jc w:val="left"/>
        <w:rPr>
          <w:rFonts w:ascii="Times New Roman" w:eastAsia="楷体" w:hAnsi="Times New Roman" w:cs="楷体"/>
          <w:sz w:val="24"/>
          <w:szCs w:val="24"/>
        </w:rPr>
      </w:pPr>
      <w:r>
        <w:rPr>
          <w:rFonts w:ascii="Times New Roman" w:eastAsia="楷体" w:hAnsi="Times New Roman" w:cs="楷体"/>
          <w:sz w:val="24"/>
          <w:szCs w:val="24"/>
        </w:rPr>
        <w:t>应对措施：采用分层规划策略，全局路径离线预计算，局部避障实时响应</w:t>
      </w:r>
      <w:r>
        <w:rPr>
          <w:rFonts w:ascii="Times New Roman" w:eastAsia="楷体" w:hAnsi="Times New Roman" w:cs="楷体" w:hint="eastAsia"/>
          <w:sz w:val="24"/>
          <w:szCs w:val="24"/>
        </w:rPr>
        <w:t>，</w:t>
      </w:r>
      <w:r>
        <w:rPr>
          <w:rFonts w:ascii="Times New Roman" w:eastAsia="楷体" w:hAnsi="Times New Roman" w:cs="楷体"/>
          <w:sz w:val="24"/>
          <w:szCs w:val="24"/>
        </w:rPr>
        <w:t>优化算法效率。</w:t>
      </w:r>
    </w:p>
    <w:p w14:paraId="021788EA" w14:textId="77777777" w:rsidR="00222C08" w:rsidRDefault="00222C08" w:rsidP="00222C08">
      <w:pPr>
        <w:jc w:val="left"/>
        <w:rPr>
          <w:rFonts w:ascii="Times New Roman" w:eastAsia="楷体" w:hAnsi="Times New Roman" w:cs="楷体"/>
          <w:sz w:val="24"/>
          <w:szCs w:val="24"/>
        </w:rPr>
      </w:pPr>
      <w:r w:rsidRPr="00222C08">
        <w:rPr>
          <w:rFonts w:ascii="Times New Roman" w:eastAsia="楷体" w:hAnsi="Times New Roman" w:cs="楷体"/>
          <w:sz w:val="24"/>
          <w:szCs w:val="24"/>
        </w:rPr>
        <w:t>（</w:t>
      </w:r>
      <w:r w:rsidRPr="00222C08">
        <w:rPr>
          <w:rFonts w:ascii="Times New Roman" w:eastAsia="楷体" w:hAnsi="Times New Roman" w:cs="楷体"/>
          <w:sz w:val="24"/>
          <w:szCs w:val="24"/>
        </w:rPr>
        <w:t>7</w:t>
      </w:r>
      <w:r w:rsidRPr="00222C08">
        <w:rPr>
          <w:rFonts w:ascii="Times New Roman" w:eastAsia="楷体" w:hAnsi="Times New Roman" w:cs="楷体"/>
          <w:sz w:val="24"/>
          <w:szCs w:val="24"/>
        </w:rPr>
        <w:t>）多模态感知可靠性风险</w:t>
      </w:r>
    </w:p>
    <w:p w14:paraId="26041272" w14:textId="5CA0061E" w:rsidR="00222C08" w:rsidRDefault="00222C08" w:rsidP="00222C08">
      <w:pPr>
        <w:ind w:firstLine="420"/>
        <w:jc w:val="left"/>
        <w:rPr>
          <w:rFonts w:ascii="Times New Roman" w:eastAsia="楷体" w:hAnsi="Times New Roman" w:cs="楷体" w:hint="eastAsia"/>
          <w:sz w:val="24"/>
          <w:szCs w:val="24"/>
        </w:rPr>
      </w:pPr>
      <w:r w:rsidRPr="00222C08">
        <w:rPr>
          <w:rFonts w:ascii="Times New Roman" w:eastAsia="楷体" w:hAnsi="Times New Roman" w:cs="楷体"/>
          <w:sz w:val="24"/>
          <w:szCs w:val="24"/>
        </w:rPr>
        <w:t>热成像传感器在高温环境下可能产生误检（如建筑暖通设备、车辆发动机等热源干扰）；可见光相机在低光照、强逆光条件下枪口火光检测准确率下降；麦克风阵列在高速飞行时风噪干扰严重，影响枪炮声识别。</w:t>
      </w:r>
      <w:r w:rsidRPr="00222C08">
        <w:rPr>
          <w:rFonts w:ascii="Times New Roman" w:eastAsia="楷体" w:hAnsi="Times New Roman" w:cs="楷体"/>
          <w:sz w:val="24"/>
          <w:szCs w:val="24"/>
        </w:rPr>
        <w:br/>
      </w:r>
      <w:r w:rsidRPr="00222C08">
        <w:rPr>
          <w:rFonts w:ascii="Times New Roman" w:eastAsia="楷体" w:hAnsi="Times New Roman" w:cs="楷体"/>
          <w:sz w:val="24"/>
          <w:szCs w:val="24"/>
        </w:rPr>
        <w:t>应对措施：采用多模态融合策略，单一感知手段的误检通过其他手段交叉验证消除；设置置信度阈值，低置信度时降低该区域威胁等级并提高警惕；对热成像进行环境温度补偿校准；对声学信号进行风噪滤波预处理。</w:t>
      </w:r>
    </w:p>
    <w:p w14:paraId="7ABB77E5" w14:textId="4434596A"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sidR="00222C08">
        <w:rPr>
          <w:rFonts w:ascii="Times New Roman" w:eastAsia="楷体" w:hAnsi="Times New Roman" w:cs="楷体" w:hint="eastAsia"/>
          <w:sz w:val="24"/>
          <w:szCs w:val="24"/>
        </w:rPr>
        <w:t>8</w:t>
      </w:r>
      <w:r>
        <w:rPr>
          <w:rFonts w:ascii="Times New Roman" w:eastAsia="楷体" w:hAnsi="Times New Roman" w:cs="楷体" w:hint="eastAsia"/>
          <w:sz w:val="24"/>
          <w:szCs w:val="24"/>
        </w:rPr>
        <w:t>）动态调整风险</w:t>
      </w:r>
      <w:r>
        <w:rPr>
          <w:rFonts w:ascii="Times New Roman" w:eastAsia="楷体" w:hAnsi="Times New Roman" w:cs="楷体"/>
          <w:sz w:val="24"/>
          <w:szCs w:val="24"/>
        </w:rPr>
        <w:br/>
      </w:r>
      <w:r>
        <w:rPr>
          <w:rFonts w:ascii="Times New Roman" w:eastAsia="楷体" w:hAnsi="Times New Roman" w:cs="楷体" w:hint="eastAsia"/>
          <w:sz w:val="24"/>
          <w:szCs w:val="24"/>
        </w:rPr>
        <w:tab/>
      </w:r>
      <w:r>
        <w:rPr>
          <w:rFonts w:ascii="Times New Roman" w:eastAsia="楷体" w:hAnsi="Times New Roman" w:cs="楷体"/>
          <w:sz w:val="24"/>
          <w:szCs w:val="24"/>
        </w:rPr>
        <w:t>动态目标调整过程中，频繁的位置变更可能导致无人机频繁调整航线，影响任务效率。</w:t>
      </w:r>
      <w:r>
        <w:rPr>
          <w:rFonts w:ascii="Times New Roman" w:eastAsia="楷体" w:hAnsi="Times New Roman" w:cs="楷体"/>
          <w:sz w:val="24"/>
          <w:szCs w:val="24"/>
        </w:rPr>
        <w:br/>
      </w:r>
      <w:r>
        <w:rPr>
          <w:rFonts w:ascii="Times New Roman" w:eastAsia="楷体" w:hAnsi="Times New Roman" w:cs="楷体" w:hint="eastAsia"/>
          <w:sz w:val="24"/>
          <w:szCs w:val="24"/>
        </w:rPr>
        <w:tab/>
      </w:r>
      <w:r>
        <w:rPr>
          <w:rFonts w:ascii="Times New Roman" w:eastAsia="楷体" w:hAnsi="Times New Roman" w:cs="楷体"/>
          <w:sz w:val="24"/>
          <w:szCs w:val="24"/>
        </w:rPr>
        <w:t>应对措施：设置位置更新最小间隔阈值</w:t>
      </w:r>
      <w:r>
        <w:rPr>
          <w:rFonts w:ascii="Times New Roman" w:eastAsia="楷体" w:hAnsi="Times New Roman" w:cs="楷体" w:hint="eastAsia"/>
          <w:sz w:val="24"/>
          <w:szCs w:val="24"/>
        </w:rPr>
        <w:t>，或者</w:t>
      </w:r>
      <w:r>
        <w:rPr>
          <w:rFonts w:ascii="Times New Roman" w:eastAsia="楷体" w:hAnsi="Times New Roman" w:cs="楷体"/>
          <w:sz w:val="24"/>
          <w:szCs w:val="24"/>
        </w:rPr>
        <w:t>限制单次任务最大调整次数</w:t>
      </w:r>
      <w:r>
        <w:rPr>
          <w:rFonts w:ascii="Times New Roman" w:eastAsia="楷体" w:hAnsi="Times New Roman" w:cs="楷体" w:hint="eastAsia"/>
          <w:sz w:val="24"/>
          <w:szCs w:val="24"/>
        </w:rPr>
        <w:t>，</w:t>
      </w:r>
      <w:r>
        <w:rPr>
          <w:rFonts w:ascii="Times New Roman" w:eastAsia="楷体" w:hAnsi="Times New Roman" w:cs="楷体"/>
          <w:sz w:val="24"/>
          <w:szCs w:val="24"/>
        </w:rPr>
        <w:t>超出限制时通知士兵前往原投放点。</w:t>
      </w:r>
    </w:p>
    <w:p w14:paraId="04F38B59" w14:textId="53CB2349" w:rsidR="0071125F" w:rsidRDefault="00000000">
      <w:pPr>
        <w:jc w:val="left"/>
        <w:rPr>
          <w:rFonts w:ascii="Times New Roman" w:eastAsia="楷体" w:hAnsi="Times New Roman" w:cs="楷体"/>
          <w:sz w:val="24"/>
          <w:szCs w:val="24"/>
        </w:rPr>
      </w:pPr>
      <w:r>
        <w:rPr>
          <w:rFonts w:ascii="Times New Roman" w:eastAsia="楷体" w:hAnsi="Times New Roman" w:cs="楷体" w:hint="eastAsia"/>
          <w:sz w:val="24"/>
          <w:szCs w:val="24"/>
        </w:rPr>
        <w:t>（</w:t>
      </w:r>
      <w:r w:rsidR="00222C08">
        <w:rPr>
          <w:rFonts w:ascii="Times New Roman" w:eastAsia="楷体" w:hAnsi="Times New Roman" w:cs="楷体" w:hint="eastAsia"/>
          <w:sz w:val="24"/>
          <w:szCs w:val="24"/>
        </w:rPr>
        <w:t>9</w:t>
      </w:r>
      <w:r>
        <w:rPr>
          <w:rFonts w:ascii="Times New Roman" w:eastAsia="楷体" w:hAnsi="Times New Roman" w:cs="楷体" w:hint="eastAsia"/>
          <w:sz w:val="24"/>
          <w:szCs w:val="24"/>
        </w:rPr>
        <w:t>）策略选择风险</w:t>
      </w:r>
      <w:r>
        <w:rPr>
          <w:rFonts w:ascii="Times New Roman" w:eastAsia="楷体" w:hAnsi="Times New Roman" w:cs="楷体"/>
          <w:sz w:val="24"/>
          <w:szCs w:val="24"/>
        </w:rPr>
        <w:br/>
      </w:r>
      <w:r>
        <w:rPr>
          <w:rFonts w:ascii="Times New Roman" w:eastAsia="楷体" w:hAnsi="Times New Roman" w:cs="楷体" w:hint="eastAsia"/>
          <w:sz w:val="24"/>
          <w:szCs w:val="24"/>
        </w:rPr>
        <w:tab/>
      </w:r>
      <w:r>
        <w:rPr>
          <w:rFonts w:ascii="Times New Roman" w:eastAsia="楷体" w:hAnsi="Times New Roman" w:cs="楷体"/>
          <w:sz w:val="24"/>
          <w:szCs w:val="24"/>
        </w:rPr>
        <w:t>士兵可能因战场压力无法及时做出策略选择，或选择不当影响任务效果。</w:t>
      </w:r>
      <w:r>
        <w:rPr>
          <w:rFonts w:ascii="Times New Roman" w:eastAsia="楷体" w:hAnsi="Times New Roman" w:cs="楷体"/>
          <w:sz w:val="24"/>
          <w:szCs w:val="24"/>
        </w:rPr>
        <w:br/>
      </w:r>
      <w:r>
        <w:rPr>
          <w:rFonts w:ascii="Times New Roman" w:eastAsia="楷体" w:hAnsi="Times New Roman" w:cs="楷体" w:hint="eastAsia"/>
          <w:sz w:val="24"/>
          <w:szCs w:val="24"/>
        </w:rPr>
        <w:tab/>
      </w:r>
      <w:r>
        <w:rPr>
          <w:rFonts w:ascii="Times New Roman" w:eastAsia="楷体" w:hAnsi="Times New Roman" w:cs="楷体"/>
          <w:sz w:val="24"/>
          <w:szCs w:val="24"/>
        </w:rPr>
        <w:t>应对措施：设置默认策略（最安全），超时自动采用</w:t>
      </w:r>
      <w:r>
        <w:rPr>
          <w:rFonts w:ascii="Times New Roman" w:eastAsia="楷体" w:hAnsi="Times New Roman" w:cs="楷体" w:hint="eastAsia"/>
          <w:sz w:val="24"/>
          <w:szCs w:val="24"/>
        </w:rPr>
        <w:t>该策略。</w:t>
      </w:r>
    </w:p>
    <w:p w14:paraId="0E359241" w14:textId="77777777" w:rsidR="0071125F" w:rsidRDefault="0071125F">
      <w:pPr>
        <w:ind w:firstLineChars="200" w:firstLine="480"/>
        <w:jc w:val="left"/>
        <w:rPr>
          <w:rFonts w:ascii="Times New Roman" w:eastAsia="楷体" w:hAnsi="Times New Roman" w:cs="楷体"/>
          <w:sz w:val="24"/>
          <w:szCs w:val="24"/>
        </w:rPr>
      </w:pPr>
    </w:p>
    <w:sectPr w:rsidR="0071125F">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C563F" w14:textId="77777777" w:rsidR="000C7100" w:rsidRDefault="000C7100" w:rsidP="00B57808">
      <w:r>
        <w:separator/>
      </w:r>
    </w:p>
  </w:endnote>
  <w:endnote w:type="continuationSeparator" w:id="0">
    <w:p w14:paraId="237FE47B" w14:textId="77777777" w:rsidR="000C7100" w:rsidRDefault="000C7100" w:rsidP="00B57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Noto Sans">
    <w:altName w:val="Noto Sans SC"/>
    <w:charset w:val="00"/>
    <w:family w:val="swiss"/>
    <w:pitch w:val="variable"/>
    <w:sig w:usb0="E00082FF" w:usb1="400078F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D1555" w14:textId="77777777" w:rsidR="000C7100" w:rsidRDefault="000C7100" w:rsidP="00B57808">
      <w:r>
        <w:separator/>
      </w:r>
    </w:p>
  </w:footnote>
  <w:footnote w:type="continuationSeparator" w:id="0">
    <w:p w14:paraId="1817DCEF" w14:textId="77777777" w:rsidR="000C7100" w:rsidRDefault="000C7100" w:rsidP="00B578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B60762"/>
    <w:multiLevelType w:val="multilevel"/>
    <w:tmpl w:val="D1B6076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D8B5246"/>
    <w:multiLevelType w:val="multilevel"/>
    <w:tmpl w:val="3536D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C57108"/>
    <w:multiLevelType w:val="multilevel"/>
    <w:tmpl w:val="FF504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E4338A8"/>
    <w:multiLevelType w:val="multilevel"/>
    <w:tmpl w:val="87961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6276D2"/>
    <w:multiLevelType w:val="multilevel"/>
    <w:tmpl w:val="216276D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279417E9"/>
    <w:multiLevelType w:val="multilevel"/>
    <w:tmpl w:val="E3249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0C5ADA"/>
    <w:multiLevelType w:val="multilevel"/>
    <w:tmpl w:val="290C5ADA"/>
    <w:lvl w:ilvl="0">
      <w:start w:val="1"/>
      <w:numFmt w:val="bullet"/>
      <w:suff w:val="space"/>
      <w:lvlText w:val=""/>
      <w:lvlJc w:val="left"/>
      <w:pPr>
        <w:ind w:left="-60" w:hanging="360"/>
      </w:pPr>
      <w:rPr>
        <w:rFonts w:ascii="Symbol" w:hAnsi="Symbol" w:hint="default"/>
        <w:sz w:val="20"/>
      </w:rPr>
    </w:lvl>
    <w:lvl w:ilvl="1">
      <w:start w:val="1"/>
      <w:numFmt w:val="bullet"/>
      <w:lvlText w:val="o"/>
      <w:lvlJc w:val="left"/>
      <w:pPr>
        <w:tabs>
          <w:tab w:val="left" w:pos="1440"/>
        </w:tabs>
        <w:ind w:left="660" w:hanging="360"/>
      </w:pPr>
      <w:rPr>
        <w:rFonts w:ascii="Courier New" w:hAnsi="Courier New" w:hint="default"/>
        <w:sz w:val="20"/>
      </w:rPr>
    </w:lvl>
    <w:lvl w:ilvl="2">
      <w:start w:val="1"/>
      <w:numFmt w:val="bullet"/>
      <w:lvlText w:val=""/>
      <w:lvlJc w:val="left"/>
      <w:pPr>
        <w:tabs>
          <w:tab w:val="left" w:pos="2160"/>
        </w:tabs>
        <w:ind w:left="1380" w:hanging="360"/>
      </w:pPr>
      <w:rPr>
        <w:rFonts w:ascii="Wingdings" w:hAnsi="Wingdings" w:hint="default"/>
        <w:sz w:val="20"/>
      </w:rPr>
    </w:lvl>
    <w:lvl w:ilvl="3">
      <w:start w:val="1"/>
      <w:numFmt w:val="bullet"/>
      <w:lvlText w:val=""/>
      <w:lvlJc w:val="left"/>
      <w:pPr>
        <w:tabs>
          <w:tab w:val="left" w:pos="2880"/>
        </w:tabs>
        <w:ind w:left="2100" w:hanging="360"/>
      </w:pPr>
      <w:rPr>
        <w:rFonts w:ascii="Wingdings" w:hAnsi="Wingdings" w:hint="default"/>
        <w:sz w:val="20"/>
      </w:rPr>
    </w:lvl>
    <w:lvl w:ilvl="4">
      <w:start w:val="1"/>
      <w:numFmt w:val="bullet"/>
      <w:lvlText w:val=""/>
      <w:lvlJc w:val="left"/>
      <w:pPr>
        <w:tabs>
          <w:tab w:val="left" w:pos="3600"/>
        </w:tabs>
        <w:ind w:left="2820" w:hanging="360"/>
      </w:pPr>
      <w:rPr>
        <w:rFonts w:ascii="Wingdings" w:hAnsi="Wingdings" w:hint="default"/>
        <w:sz w:val="20"/>
      </w:rPr>
    </w:lvl>
    <w:lvl w:ilvl="5">
      <w:start w:val="1"/>
      <w:numFmt w:val="bullet"/>
      <w:lvlText w:val=""/>
      <w:lvlJc w:val="left"/>
      <w:pPr>
        <w:tabs>
          <w:tab w:val="left" w:pos="4320"/>
        </w:tabs>
        <w:ind w:left="3540" w:hanging="360"/>
      </w:pPr>
      <w:rPr>
        <w:rFonts w:ascii="Wingdings" w:hAnsi="Wingdings" w:hint="default"/>
        <w:sz w:val="20"/>
      </w:rPr>
    </w:lvl>
    <w:lvl w:ilvl="6">
      <w:start w:val="1"/>
      <w:numFmt w:val="bullet"/>
      <w:lvlText w:val=""/>
      <w:lvlJc w:val="left"/>
      <w:pPr>
        <w:tabs>
          <w:tab w:val="left" w:pos="5040"/>
        </w:tabs>
        <w:ind w:left="4260" w:hanging="360"/>
      </w:pPr>
      <w:rPr>
        <w:rFonts w:ascii="Wingdings" w:hAnsi="Wingdings" w:hint="default"/>
        <w:sz w:val="20"/>
      </w:rPr>
    </w:lvl>
    <w:lvl w:ilvl="7">
      <w:start w:val="1"/>
      <w:numFmt w:val="bullet"/>
      <w:lvlText w:val=""/>
      <w:lvlJc w:val="left"/>
      <w:pPr>
        <w:tabs>
          <w:tab w:val="left" w:pos="5760"/>
        </w:tabs>
        <w:ind w:left="4980" w:hanging="360"/>
      </w:pPr>
      <w:rPr>
        <w:rFonts w:ascii="Wingdings" w:hAnsi="Wingdings" w:hint="default"/>
        <w:sz w:val="20"/>
      </w:rPr>
    </w:lvl>
    <w:lvl w:ilvl="8">
      <w:start w:val="1"/>
      <w:numFmt w:val="bullet"/>
      <w:lvlText w:val=""/>
      <w:lvlJc w:val="left"/>
      <w:pPr>
        <w:tabs>
          <w:tab w:val="left" w:pos="6480"/>
        </w:tabs>
        <w:ind w:left="5700" w:hanging="360"/>
      </w:pPr>
      <w:rPr>
        <w:rFonts w:ascii="Wingdings" w:hAnsi="Wingdings" w:hint="default"/>
        <w:sz w:val="20"/>
      </w:rPr>
    </w:lvl>
  </w:abstractNum>
  <w:abstractNum w:abstractNumId="7" w15:restartNumberingAfterBreak="0">
    <w:nsid w:val="2BE52672"/>
    <w:multiLevelType w:val="multilevel"/>
    <w:tmpl w:val="2BE5267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2D90199B"/>
    <w:multiLevelType w:val="multilevel"/>
    <w:tmpl w:val="1E808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4B9AD6"/>
    <w:multiLevelType w:val="multilevel"/>
    <w:tmpl w:val="3A4B9AD6"/>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44B47CB9"/>
    <w:multiLevelType w:val="multilevel"/>
    <w:tmpl w:val="104A6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A4502DA"/>
    <w:multiLevelType w:val="multilevel"/>
    <w:tmpl w:val="3F7CC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FA27CE6"/>
    <w:multiLevelType w:val="multilevel"/>
    <w:tmpl w:val="4FA27CE6"/>
    <w:lvl w:ilvl="0">
      <w:start w:val="1"/>
      <w:numFmt w:val="bullet"/>
      <w:suff w:val="space"/>
      <w:lvlText w:val=""/>
      <w:lvlJc w:val="left"/>
      <w:pPr>
        <w:ind w:left="780" w:hanging="360"/>
      </w:pPr>
      <w:rPr>
        <w:rFonts w:ascii="Symbol" w:hAnsi="Symbol" w:hint="default"/>
        <w:sz w:val="20"/>
      </w:rPr>
    </w:lvl>
    <w:lvl w:ilvl="1">
      <w:start w:val="1"/>
      <w:numFmt w:val="bullet"/>
      <w:lvlText w:val="o"/>
      <w:lvlJc w:val="left"/>
      <w:pPr>
        <w:tabs>
          <w:tab w:val="left" w:pos="1440"/>
        </w:tabs>
        <w:ind w:left="1500" w:hanging="360"/>
      </w:pPr>
      <w:rPr>
        <w:rFonts w:ascii="Courier New" w:hAnsi="Courier New" w:hint="default"/>
        <w:sz w:val="20"/>
      </w:rPr>
    </w:lvl>
    <w:lvl w:ilvl="2">
      <w:start w:val="1"/>
      <w:numFmt w:val="bullet"/>
      <w:lvlText w:val=""/>
      <w:lvlJc w:val="left"/>
      <w:pPr>
        <w:tabs>
          <w:tab w:val="left" w:pos="2160"/>
        </w:tabs>
        <w:ind w:left="2220" w:hanging="360"/>
      </w:pPr>
      <w:rPr>
        <w:rFonts w:ascii="Wingdings" w:hAnsi="Wingdings" w:hint="default"/>
        <w:sz w:val="20"/>
      </w:rPr>
    </w:lvl>
    <w:lvl w:ilvl="3">
      <w:start w:val="1"/>
      <w:numFmt w:val="bullet"/>
      <w:lvlText w:val=""/>
      <w:lvlJc w:val="left"/>
      <w:pPr>
        <w:tabs>
          <w:tab w:val="left" w:pos="2880"/>
        </w:tabs>
        <w:ind w:left="2940" w:hanging="360"/>
      </w:pPr>
      <w:rPr>
        <w:rFonts w:ascii="Wingdings" w:hAnsi="Wingdings" w:hint="default"/>
        <w:sz w:val="20"/>
      </w:rPr>
    </w:lvl>
    <w:lvl w:ilvl="4">
      <w:start w:val="1"/>
      <w:numFmt w:val="bullet"/>
      <w:lvlText w:val=""/>
      <w:lvlJc w:val="left"/>
      <w:pPr>
        <w:tabs>
          <w:tab w:val="left" w:pos="3600"/>
        </w:tabs>
        <w:ind w:left="3660" w:hanging="360"/>
      </w:pPr>
      <w:rPr>
        <w:rFonts w:ascii="Wingdings" w:hAnsi="Wingdings" w:hint="default"/>
        <w:sz w:val="20"/>
      </w:rPr>
    </w:lvl>
    <w:lvl w:ilvl="5">
      <w:start w:val="1"/>
      <w:numFmt w:val="bullet"/>
      <w:lvlText w:val=""/>
      <w:lvlJc w:val="left"/>
      <w:pPr>
        <w:tabs>
          <w:tab w:val="left" w:pos="4320"/>
        </w:tabs>
        <w:ind w:left="4380" w:hanging="360"/>
      </w:pPr>
      <w:rPr>
        <w:rFonts w:ascii="Wingdings" w:hAnsi="Wingdings" w:hint="default"/>
        <w:sz w:val="20"/>
      </w:rPr>
    </w:lvl>
    <w:lvl w:ilvl="6">
      <w:start w:val="1"/>
      <w:numFmt w:val="bullet"/>
      <w:lvlText w:val=""/>
      <w:lvlJc w:val="left"/>
      <w:pPr>
        <w:tabs>
          <w:tab w:val="left" w:pos="5040"/>
        </w:tabs>
        <w:ind w:left="5100" w:hanging="360"/>
      </w:pPr>
      <w:rPr>
        <w:rFonts w:ascii="Wingdings" w:hAnsi="Wingdings" w:hint="default"/>
        <w:sz w:val="20"/>
      </w:rPr>
    </w:lvl>
    <w:lvl w:ilvl="7">
      <w:start w:val="1"/>
      <w:numFmt w:val="bullet"/>
      <w:lvlText w:val=""/>
      <w:lvlJc w:val="left"/>
      <w:pPr>
        <w:tabs>
          <w:tab w:val="left" w:pos="5760"/>
        </w:tabs>
        <w:ind w:left="5820" w:hanging="360"/>
      </w:pPr>
      <w:rPr>
        <w:rFonts w:ascii="Wingdings" w:hAnsi="Wingdings" w:hint="default"/>
        <w:sz w:val="20"/>
      </w:rPr>
    </w:lvl>
    <w:lvl w:ilvl="8">
      <w:start w:val="1"/>
      <w:numFmt w:val="bullet"/>
      <w:lvlText w:val=""/>
      <w:lvlJc w:val="left"/>
      <w:pPr>
        <w:tabs>
          <w:tab w:val="left" w:pos="6480"/>
        </w:tabs>
        <w:ind w:left="6540" w:hanging="360"/>
      </w:pPr>
      <w:rPr>
        <w:rFonts w:ascii="Wingdings" w:hAnsi="Wingdings" w:hint="default"/>
        <w:sz w:val="20"/>
      </w:rPr>
    </w:lvl>
  </w:abstractNum>
  <w:abstractNum w:abstractNumId="13" w15:restartNumberingAfterBreak="0">
    <w:nsid w:val="509B22D1"/>
    <w:multiLevelType w:val="multilevel"/>
    <w:tmpl w:val="E4309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540C1F"/>
    <w:multiLevelType w:val="multilevel"/>
    <w:tmpl w:val="53540C1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54E770CB"/>
    <w:multiLevelType w:val="multilevel"/>
    <w:tmpl w:val="54E770C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58B616BC"/>
    <w:multiLevelType w:val="singleLevel"/>
    <w:tmpl w:val="58B616BC"/>
    <w:lvl w:ilvl="0">
      <w:start w:val="1"/>
      <w:numFmt w:val="decimal"/>
      <w:suff w:val="space"/>
      <w:lvlText w:val="%1."/>
      <w:lvlJc w:val="left"/>
    </w:lvl>
  </w:abstractNum>
  <w:abstractNum w:abstractNumId="17" w15:restartNumberingAfterBreak="0">
    <w:nsid w:val="5C807639"/>
    <w:multiLevelType w:val="multilevel"/>
    <w:tmpl w:val="5C80763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669366BE"/>
    <w:multiLevelType w:val="multilevel"/>
    <w:tmpl w:val="669366B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681B1492"/>
    <w:multiLevelType w:val="multilevel"/>
    <w:tmpl w:val="681B149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6DC9C325"/>
    <w:multiLevelType w:val="singleLevel"/>
    <w:tmpl w:val="6DC9C325"/>
    <w:lvl w:ilvl="0">
      <w:start w:val="1"/>
      <w:numFmt w:val="bullet"/>
      <w:lvlText w:val=""/>
      <w:lvlJc w:val="left"/>
      <w:pPr>
        <w:ind w:left="420" w:hanging="420"/>
      </w:pPr>
      <w:rPr>
        <w:rFonts w:ascii="Wingdings" w:hAnsi="Wingdings" w:hint="default"/>
      </w:rPr>
    </w:lvl>
  </w:abstractNum>
  <w:abstractNum w:abstractNumId="21" w15:restartNumberingAfterBreak="0">
    <w:nsid w:val="711D403D"/>
    <w:multiLevelType w:val="multilevel"/>
    <w:tmpl w:val="711D403D"/>
    <w:lvl w:ilvl="0">
      <w:start w:val="1"/>
      <w:numFmt w:val="bullet"/>
      <w:suff w:val="space"/>
      <w:lvlText w:val=""/>
      <w:lvlJc w:val="left"/>
      <w:pPr>
        <w:ind w:left="780" w:hanging="360"/>
      </w:pPr>
      <w:rPr>
        <w:rFonts w:ascii="Symbol" w:hAnsi="Symbol" w:hint="default"/>
        <w:sz w:val="20"/>
      </w:rPr>
    </w:lvl>
    <w:lvl w:ilvl="1">
      <w:start w:val="1"/>
      <w:numFmt w:val="bullet"/>
      <w:lvlText w:val="o"/>
      <w:lvlJc w:val="left"/>
      <w:pPr>
        <w:tabs>
          <w:tab w:val="left" w:pos="1440"/>
        </w:tabs>
        <w:ind w:left="1500" w:hanging="360"/>
      </w:pPr>
      <w:rPr>
        <w:rFonts w:ascii="Courier New" w:hAnsi="Courier New" w:hint="default"/>
        <w:sz w:val="20"/>
      </w:rPr>
    </w:lvl>
    <w:lvl w:ilvl="2">
      <w:start w:val="1"/>
      <w:numFmt w:val="bullet"/>
      <w:lvlText w:val=""/>
      <w:lvlJc w:val="left"/>
      <w:pPr>
        <w:tabs>
          <w:tab w:val="left" w:pos="2160"/>
        </w:tabs>
        <w:ind w:left="2220" w:hanging="360"/>
      </w:pPr>
      <w:rPr>
        <w:rFonts w:ascii="Wingdings" w:hAnsi="Wingdings" w:hint="default"/>
        <w:sz w:val="20"/>
      </w:rPr>
    </w:lvl>
    <w:lvl w:ilvl="3">
      <w:start w:val="1"/>
      <w:numFmt w:val="bullet"/>
      <w:lvlText w:val=""/>
      <w:lvlJc w:val="left"/>
      <w:pPr>
        <w:tabs>
          <w:tab w:val="left" w:pos="2880"/>
        </w:tabs>
        <w:ind w:left="2940" w:hanging="360"/>
      </w:pPr>
      <w:rPr>
        <w:rFonts w:ascii="Wingdings" w:hAnsi="Wingdings" w:hint="default"/>
        <w:sz w:val="20"/>
      </w:rPr>
    </w:lvl>
    <w:lvl w:ilvl="4">
      <w:start w:val="1"/>
      <w:numFmt w:val="bullet"/>
      <w:lvlText w:val=""/>
      <w:lvlJc w:val="left"/>
      <w:pPr>
        <w:tabs>
          <w:tab w:val="left" w:pos="3600"/>
        </w:tabs>
        <w:ind w:left="3660" w:hanging="360"/>
      </w:pPr>
      <w:rPr>
        <w:rFonts w:ascii="Wingdings" w:hAnsi="Wingdings" w:hint="default"/>
        <w:sz w:val="20"/>
      </w:rPr>
    </w:lvl>
    <w:lvl w:ilvl="5">
      <w:start w:val="1"/>
      <w:numFmt w:val="bullet"/>
      <w:lvlText w:val=""/>
      <w:lvlJc w:val="left"/>
      <w:pPr>
        <w:tabs>
          <w:tab w:val="left" w:pos="4320"/>
        </w:tabs>
        <w:ind w:left="4380" w:hanging="360"/>
      </w:pPr>
      <w:rPr>
        <w:rFonts w:ascii="Wingdings" w:hAnsi="Wingdings" w:hint="default"/>
        <w:sz w:val="20"/>
      </w:rPr>
    </w:lvl>
    <w:lvl w:ilvl="6">
      <w:start w:val="1"/>
      <w:numFmt w:val="bullet"/>
      <w:lvlText w:val=""/>
      <w:lvlJc w:val="left"/>
      <w:pPr>
        <w:tabs>
          <w:tab w:val="left" w:pos="5040"/>
        </w:tabs>
        <w:ind w:left="5100" w:hanging="360"/>
      </w:pPr>
      <w:rPr>
        <w:rFonts w:ascii="Wingdings" w:hAnsi="Wingdings" w:hint="default"/>
        <w:sz w:val="20"/>
      </w:rPr>
    </w:lvl>
    <w:lvl w:ilvl="7">
      <w:start w:val="1"/>
      <w:numFmt w:val="bullet"/>
      <w:lvlText w:val=""/>
      <w:lvlJc w:val="left"/>
      <w:pPr>
        <w:tabs>
          <w:tab w:val="left" w:pos="5760"/>
        </w:tabs>
        <w:ind w:left="5820" w:hanging="360"/>
      </w:pPr>
      <w:rPr>
        <w:rFonts w:ascii="Wingdings" w:hAnsi="Wingdings" w:hint="default"/>
        <w:sz w:val="20"/>
      </w:rPr>
    </w:lvl>
    <w:lvl w:ilvl="8">
      <w:start w:val="1"/>
      <w:numFmt w:val="bullet"/>
      <w:lvlText w:val=""/>
      <w:lvlJc w:val="left"/>
      <w:pPr>
        <w:tabs>
          <w:tab w:val="left" w:pos="6480"/>
        </w:tabs>
        <w:ind w:left="6540" w:hanging="360"/>
      </w:pPr>
      <w:rPr>
        <w:rFonts w:ascii="Wingdings" w:hAnsi="Wingdings" w:hint="default"/>
        <w:sz w:val="20"/>
      </w:rPr>
    </w:lvl>
  </w:abstractNum>
  <w:abstractNum w:abstractNumId="22" w15:restartNumberingAfterBreak="0">
    <w:nsid w:val="76137754"/>
    <w:multiLevelType w:val="multilevel"/>
    <w:tmpl w:val="761377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 w15:restartNumberingAfterBreak="0">
    <w:nsid w:val="7CE4085F"/>
    <w:multiLevelType w:val="multilevel"/>
    <w:tmpl w:val="7CE4085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 w15:restartNumberingAfterBreak="0">
    <w:nsid w:val="7D226343"/>
    <w:multiLevelType w:val="multilevel"/>
    <w:tmpl w:val="9CA60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F7509AF"/>
    <w:multiLevelType w:val="multilevel"/>
    <w:tmpl w:val="5ACE1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88185976">
    <w:abstractNumId w:val="16"/>
  </w:num>
  <w:num w:numId="2" w16cid:durableId="1064714554">
    <w:abstractNumId w:val="20"/>
  </w:num>
  <w:num w:numId="3" w16cid:durableId="1669287028">
    <w:abstractNumId w:val="21"/>
  </w:num>
  <w:num w:numId="4" w16cid:durableId="346517838">
    <w:abstractNumId w:val="17"/>
  </w:num>
  <w:num w:numId="5" w16cid:durableId="571813011">
    <w:abstractNumId w:val="4"/>
  </w:num>
  <w:num w:numId="6" w16cid:durableId="300573371">
    <w:abstractNumId w:val="23"/>
  </w:num>
  <w:num w:numId="7" w16cid:durableId="728654152">
    <w:abstractNumId w:val="14"/>
  </w:num>
  <w:num w:numId="8" w16cid:durableId="75591994">
    <w:abstractNumId w:val="22"/>
  </w:num>
  <w:num w:numId="9" w16cid:durableId="1431702681">
    <w:abstractNumId w:val="9"/>
  </w:num>
  <w:num w:numId="10" w16cid:durableId="119036899">
    <w:abstractNumId w:val="0"/>
  </w:num>
  <w:num w:numId="11" w16cid:durableId="1676112382">
    <w:abstractNumId w:val="12"/>
  </w:num>
  <w:num w:numId="12" w16cid:durableId="979574383">
    <w:abstractNumId w:val="7"/>
  </w:num>
  <w:num w:numId="13" w16cid:durableId="1695574282">
    <w:abstractNumId w:val="18"/>
  </w:num>
  <w:num w:numId="14" w16cid:durableId="2047680440">
    <w:abstractNumId w:val="19"/>
  </w:num>
  <w:num w:numId="15" w16cid:durableId="1493259916">
    <w:abstractNumId w:val="15"/>
  </w:num>
  <w:num w:numId="16" w16cid:durableId="690306169">
    <w:abstractNumId w:val="6"/>
  </w:num>
  <w:num w:numId="17" w16cid:durableId="203011">
    <w:abstractNumId w:val="5"/>
  </w:num>
  <w:num w:numId="18" w16cid:durableId="1261450847">
    <w:abstractNumId w:val="1"/>
  </w:num>
  <w:num w:numId="19" w16cid:durableId="946279666">
    <w:abstractNumId w:val="3"/>
  </w:num>
  <w:num w:numId="20" w16cid:durableId="1930460818">
    <w:abstractNumId w:val="8"/>
  </w:num>
  <w:num w:numId="21" w16cid:durableId="485248155">
    <w:abstractNumId w:val="13"/>
  </w:num>
  <w:num w:numId="22" w16cid:durableId="1821539983">
    <w:abstractNumId w:val="10"/>
  </w:num>
  <w:num w:numId="23" w16cid:durableId="133261155">
    <w:abstractNumId w:val="25"/>
  </w:num>
  <w:num w:numId="24" w16cid:durableId="1102335786">
    <w:abstractNumId w:val="24"/>
  </w:num>
  <w:num w:numId="25" w16cid:durableId="1040396526">
    <w:abstractNumId w:val="2"/>
  </w:num>
  <w:num w:numId="26" w16cid:durableId="174792318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3146"/>
    <w:rsid w:val="0002107B"/>
    <w:rsid w:val="00071370"/>
    <w:rsid w:val="000731AD"/>
    <w:rsid w:val="0008071C"/>
    <w:rsid w:val="000A7293"/>
    <w:rsid w:val="000C7100"/>
    <w:rsid w:val="000D5851"/>
    <w:rsid w:val="000D6177"/>
    <w:rsid w:val="0011248D"/>
    <w:rsid w:val="00136DCE"/>
    <w:rsid w:val="00164996"/>
    <w:rsid w:val="001B1805"/>
    <w:rsid w:val="001D7E80"/>
    <w:rsid w:val="00214053"/>
    <w:rsid w:val="0022161D"/>
    <w:rsid w:val="00222C08"/>
    <w:rsid w:val="00242A0A"/>
    <w:rsid w:val="00257418"/>
    <w:rsid w:val="00270176"/>
    <w:rsid w:val="00292606"/>
    <w:rsid w:val="002A51D7"/>
    <w:rsid w:val="002E1B12"/>
    <w:rsid w:val="002E66A0"/>
    <w:rsid w:val="00313B3B"/>
    <w:rsid w:val="003208CD"/>
    <w:rsid w:val="0033564F"/>
    <w:rsid w:val="00367430"/>
    <w:rsid w:val="003744A4"/>
    <w:rsid w:val="00384F33"/>
    <w:rsid w:val="003876AE"/>
    <w:rsid w:val="003913C8"/>
    <w:rsid w:val="003A4D6E"/>
    <w:rsid w:val="003C3146"/>
    <w:rsid w:val="003C3BCD"/>
    <w:rsid w:val="003E245E"/>
    <w:rsid w:val="003E3AE0"/>
    <w:rsid w:val="003F2DF7"/>
    <w:rsid w:val="003F445F"/>
    <w:rsid w:val="004167C6"/>
    <w:rsid w:val="00417D2E"/>
    <w:rsid w:val="00421B02"/>
    <w:rsid w:val="00450ABE"/>
    <w:rsid w:val="004616A3"/>
    <w:rsid w:val="004623C2"/>
    <w:rsid w:val="00465987"/>
    <w:rsid w:val="00487D6B"/>
    <w:rsid w:val="004B04A4"/>
    <w:rsid w:val="004C4898"/>
    <w:rsid w:val="004D0148"/>
    <w:rsid w:val="004D52BE"/>
    <w:rsid w:val="0051002B"/>
    <w:rsid w:val="005238FB"/>
    <w:rsid w:val="00532889"/>
    <w:rsid w:val="0054514A"/>
    <w:rsid w:val="00550822"/>
    <w:rsid w:val="00555BA7"/>
    <w:rsid w:val="005629F4"/>
    <w:rsid w:val="00585E8E"/>
    <w:rsid w:val="005909AA"/>
    <w:rsid w:val="005960CD"/>
    <w:rsid w:val="005A0B4A"/>
    <w:rsid w:val="005A33D8"/>
    <w:rsid w:val="005A679A"/>
    <w:rsid w:val="005E64FA"/>
    <w:rsid w:val="005F5C6F"/>
    <w:rsid w:val="006154DE"/>
    <w:rsid w:val="00621588"/>
    <w:rsid w:val="006369C5"/>
    <w:rsid w:val="00637B9D"/>
    <w:rsid w:val="0064126E"/>
    <w:rsid w:val="00650F63"/>
    <w:rsid w:val="00696147"/>
    <w:rsid w:val="006A0484"/>
    <w:rsid w:val="006D6EFC"/>
    <w:rsid w:val="006E11F6"/>
    <w:rsid w:val="006E6876"/>
    <w:rsid w:val="006E7742"/>
    <w:rsid w:val="006F246B"/>
    <w:rsid w:val="007011C5"/>
    <w:rsid w:val="0071125F"/>
    <w:rsid w:val="0078559B"/>
    <w:rsid w:val="00795159"/>
    <w:rsid w:val="007A3B42"/>
    <w:rsid w:val="007B2377"/>
    <w:rsid w:val="007B5BD2"/>
    <w:rsid w:val="007E01DE"/>
    <w:rsid w:val="00832401"/>
    <w:rsid w:val="00835BA5"/>
    <w:rsid w:val="008409AA"/>
    <w:rsid w:val="00842D64"/>
    <w:rsid w:val="0085119E"/>
    <w:rsid w:val="0086634E"/>
    <w:rsid w:val="00866768"/>
    <w:rsid w:val="008764E0"/>
    <w:rsid w:val="008951FA"/>
    <w:rsid w:val="008C3A99"/>
    <w:rsid w:val="008E12EE"/>
    <w:rsid w:val="008F0CC6"/>
    <w:rsid w:val="0092673D"/>
    <w:rsid w:val="0093268A"/>
    <w:rsid w:val="00953C65"/>
    <w:rsid w:val="009919AC"/>
    <w:rsid w:val="00997286"/>
    <w:rsid w:val="009A3A51"/>
    <w:rsid w:val="009B7512"/>
    <w:rsid w:val="009D5554"/>
    <w:rsid w:val="009F4467"/>
    <w:rsid w:val="009F4C94"/>
    <w:rsid w:val="00A17D65"/>
    <w:rsid w:val="00A6386F"/>
    <w:rsid w:val="00AA4D7D"/>
    <w:rsid w:val="00AB1873"/>
    <w:rsid w:val="00AD7801"/>
    <w:rsid w:val="00AF66E1"/>
    <w:rsid w:val="00B020B4"/>
    <w:rsid w:val="00B04CF8"/>
    <w:rsid w:val="00B21581"/>
    <w:rsid w:val="00B2484E"/>
    <w:rsid w:val="00B51645"/>
    <w:rsid w:val="00B520CD"/>
    <w:rsid w:val="00B57161"/>
    <w:rsid w:val="00B57808"/>
    <w:rsid w:val="00B60438"/>
    <w:rsid w:val="00B70E4B"/>
    <w:rsid w:val="00B90B2B"/>
    <w:rsid w:val="00B940A2"/>
    <w:rsid w:val="00BA363F"/>
    <w:rsid w:val="00BB7A28"/>
    <w:rsid w:val="00BC2D62"/>
    <w:rsid w:val="00C10336"/>
    <w:rsid w:val="00C3414A"/>
    <w:rsid w:val="00CA4AA3"/>
    <w:rsid w:val="00CB68AE"/>
    <w:rsid w:val="00D1151E"/>
    <w:rsid w:val="00D15D93"/>
    <w:rsid w:val="00D17C2E"/>
    <w:rsid w:val="00D41A50"/>
    <w:rsid w:val="00D63898"/>
    <w:rsid w:val="00DB3AEF"/>
    <w:rsid w:val="00DE6157"/>
    <w:rsid w:val="00DF34AF"/>
    <w:rsid w:val="00DF68E5"/>
    <w:rsid w:val="00E110CA"/>
    <w:rsid w:val="00E340FC"/>
    <w:rsid w:val="00E6608E"/>
    <w:rsid w:val="00E85078"/>
    <w:rsid w:val="00E9758D"/>
    <w:rsid w:val="00EA7C36"/>
    <w:rsid w:val="00F0793F"/>
    <w:rsid w:val="00F1281D"/>
    <w:rsid w:val="00F17E86"/>
    <w:rsid w:val="00F26B70"/>
    <w:rsid w:val="00F41A87"/>
    <w:rsid w:val="00F66862"/>
    <w:rsid w:val="00F75838"/>
    <w:rsid w:val="00FB501D"/>
    <w:rsid w:val="00FD607E"/>
    <w:rsid w:val="00FE77B5"/>
    <w:rsid w:val="00FF564E"/>
    <w:rsid w:val="01CC1D80"/>
    <w:rsid w:val="01E46029"/>
    <w:rsid w:val="02AE7942"/>
    <w:rsid w:val="060B63F9"/>
    <w:rsid w:val="09EF6FD9"/>
    <w:rsid w:val="0B01399E"/>
    <w:rsid w:val="0C675732"/>
    <w:rsid w:val="1173042F"/>
    <w:rsid w:val="11D32F1C"/>
    <w:rsid w:val="129A1646"/>
    <w:rsid w:val="130F7E50"/>
    <w:rsid w:val="131E74E0"/>
    <w:rsid w:val="15185CA7"/>
    <w:rsid w:val="151B46AD"/>
    <w:rsid w:val="19250D50"/>
    <w:rsid w:val="1CC22751"/>
    <w:rsid w:val="1F772D2E"/>
    <w:rsid w:val="221E610C"/>
    <w:rsid w:val="230230BC"/>
    <w:rsid w:val="24AD7A37"/>
    <w:rsid w:val="26832C27"/>
    <w:rsid w:val="26887D7C"/>
    <w:rsid w:val="26B30EBE"/>
    <w:rsid w:val="26E56F7C"/>
    <w:rsid w:val="2A2E29C2"/>
    <w:rsid w:val="2C102B57"/>
    <w:rsid w:val="2D4860D7"/>
    <w:rsid w:val="2ED2428A"/>
    <w:rsid w:val="2EDB0A6C"/>
    <w:rsid w:val="30261309"/>
    <w:rsid w:val="308568A9"/>
    <w:rsid w:val="30D808B2"/>
    <w:rsid w:val="31EB1674"/>
    <w:rsid w:val="32F36623"/>
    <w:rsid w:val="33325338"/>
    <w:rsid w:val="3380750C"/>
    <w:rsid w:val="381E4191"/>
    <w:rsid w:val="3E5B60DB"/>
    <w:rsid w:val="3FE40160"/>
    <w:rsid w:val="41516138"/>
    <w:rsid w:val="48A545E3"/>
    <w:rsid w:val="4A6600D7"/>
    <w:rsid w:val="4AED5CCC"/>
    <w:rsid w:val="4D0B68F4"/>
    <w:rsid w:val="4F3B5643"/>
    <w:rsid w:val="51B93C67"/>
    <w:rsid w:val="561B7151"/>
    <w:rsid w:val="56D00EC7"/>
    <w:rsid w:val="589D2DD6"/>
    <w:rsid w:val="5A1070D1"/>
    <w:rsid w:val="5A8A0F99"/>
    <w:rsid w:val="5DDA3B1A"/>
    <w:rsid w:val="5EA110CF"/>
    <w:rsid w:val="60407876"/>
    <w:rsid w:val="60DB1C73"/>
    <w:rsid w:val="61A15272"/>
    <w:rsid w:val="622E6F76"/>
    <w:rsid w:val="639221EC"/>
    <w:rsid w:val="678A3FEA"/>
    <w:rsid w:val="69B5242A"/>
    <w:rsid w:val="6A000277"/>
    <w:rsid w:val="6C026F8B"/>
    <w:rsid w:val="6C336F12"/>
    <w:rsid w:val="6CA94952"/>
    <w:rsid w:val="71F531B9"/>
    <w:rsid w:val="72A74928"/>
    <w:rsid w:val="765508B1"/>
    <w:rsid w:val="78690053"/>
    <w:rsid w:val="7AD471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E8F96E"/>
  <w15:docId w15:val="{2C8E240B-EE32-4994-AC5A-6CBA8B243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Arial" w:eastAsia="黑体" w:hAnsi="Arial"/>
      <w:sz w:val="20"/>
    </w:rPr>
  </w:style>
  <w:style w:type="paragraph" w:styleId="a4">
    <w:name w:val="annotation text"/>
    <w:basedOn w:val="a"/>
    <w:link w:val="a5"/>
    <w:uiPriority w:val="99"/>
    <w:unhideWhenUsed/>
    <w:qFormat/>
    <w:pPr>
      <w:jc w:val="left"/>
    </w:pPr>
  </w:style>
  <w:style w:type="paragraph" w:styleId="a6">
    <w:name w:val="Balloon Text"/>
    <w:basedOn w:val="a"/>
    <w:link w:val="a7"/>
    <w:uiPriority w:val="99"/>
    <w:unhideWhenUsed/>
    <w:qFormat/>
    <w:rPr>
      <w:sz w:val="18"/>
      <w:szCs w:val="18"/>
    </w:rPr>
  </w:style>
  <w:style w:type="paragraph" w:styleId="a8">
    <w:name w:val="footer"/>
    <w:basedOn w:val="a"/>
    <w:link w:val="a9"/>
    <w:uiPriority w:val="9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rPr>
      <w:rFonts w:ascii="Times New Roman" w:eastAsia="宋体" w:hAnsi="Times New Roman" w:cs="Times New Roman"/>
      <w:szCs w:val="24"/>
    </w:rPr>
  </w:style>
  <w:style w:type="paragraph" w:styleId="ac">
    <w:name w:val="Normal (Web)"/>
    <w:basedOn w:val="a"/>
    <w:uiPriority w:val="99"/>
    <w:semiHidden/>
    <w:unhideWhenUsed/>
    <w:rPr>
      <w:rFonts w:ascii="Times New Roman" w:hAnsi="Times New Roman" w:cs="Times New Roman"/>
      <w:sz w:val="24"/>
      <w:szCs w:val="24"/>
    </w:rPr>
  </w:style>
  <w:style w:type="paragraph" w:styleId="ad">
    <w:name w:val="annotation subject"/>
    <w:basedOn w:val="a4"/>
    <w:next w:val="a4"/>
    <w:link w:val="ae"/>
    <w:uiPriority w:val="99"/>
    <w:unhideWhenUsed/>
    <w:qFormat/>
    <w:rPr>
      <w:b/>
      <w:bCs/>
    </w:rPr>
  </w:style>
  <w:style w:type="table" w:styleId="af">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rPr>
  </w:style>
  <w:style w:type="character" w:styleId="af1">
    <w:name w:val="annotation reference"/>
    <w:basedOn w:val="a0"/>
    <w:uiPriority w:val="99"/>
    <w:unhideWhenUsed/>
    <w:qFormat/>
    <w:rPr>
      <w:sz w:val="21"/>
      <w:szCs w:val="21"/>
    </w:rPr>
  </w:style>
  <w:style w:type="character" w:customStyle="1" w:styleId="a5">
    <w:name w:val="批注文字 字符"/>
    <w:basedOn w:val="a0"/>
    <w:link w:val="a4"/>
    <w:uiPriority w:val="99"/>
    <w:semiHidden/>
    <w:qFormat/>
    <w:rPr>
      <w:rFonts w:asciiTheme="minorHAnsi" w:eastAsiaTheme="minorEastAsia" w:hAnsiTheme="minorHAnsi" w:cstheme="minorBidi"/>
      <w:kern w:val="2"/>
      <w:sz w:val="21"/>
      <w:szCs w:val="22"/>
    </w:rPr>
  </w:style>
  <w:style w:type="character" w:customStyle="1" w:styleId="ae">
    <w:name w:val="批注主题 字符"/>
    <w:basedOn w:val="a5"/>
    <w:link w:val="ad"/>
    <w:uiPriority w:val="99"/>
    <w:semiHidden/>
    <w:qFormat/>
    <w:rPr>
      <w:rFonts w:asciiTheme="minorHAnsi" w:eastAsiaTheme="minorEastAsia" w:hAnsiTheme="minorHAnsi" w:cstheme="minorBidi"/>
      <w:b/>
      <w:bCs/>
      <w:kern w:val="2"/>
      <w:sz w:val="21"/>
      <w:szCs w:val="22"/>
    </w:rPr>
  </w:style>
  <w:style w:type="character" w:customStyle="1" w:styleId="a7">
    <w:name w:val="批注框文本 字符"/>
    <w:basedOn w:val="a0"/>
    <w:link w:val="a6"/>
    <w:uiPriority w:val="99"/>
    <w:semiHidden/>
    <w:qFormat/>
    <w:rPr>
      <w:rFonts w:asciiTheme="minorHAnsi" w:eastAsiaTheme="minorEastAsia" w:hAnsiTheme="minorHAnsi" w:cstheme="minorBidi"/>
      <w:kern w:val="2"/>
      <w:sz w:val="18"/>
      <w:szCs w:val="18"/>
    </w:rPr>
  </w:style>
  <w:style w:type="paragraph" w:customStyle="1" w:styleId="10">
    <w:name w:val="列出段落1"/>
    <w:basedOn w:val="a"/>
    <w:uiPriority w:val="99"/>
    <w:qFormat/>
    <w:pPr>
      <w:ind w:firstLineChars="200" w:firstLine="420"/>
    </w:pPr>
  </w:style>
  <w:style w:type="character" w:customStyle="1" w:styleId="20">
    <w:name w:val="标题 2 字符"/>
    <w:basedOn w:val="a0"/>
    <w:link w:val="2"/>
    <w:uiPriority w:val="9"/>
    <w:rPr>
      <w:rFonts w:asciiTheme="majorHAnsi" w:eastAsiaTheme="majorEastAsia" w:hAnsiTheme="majorHAnsi" w:cstheme="majorBidi"/>
      <w:b/>
      <w:bCs/>
      <w:kern w:val="2"/>
      <w:sz w:val="32"/>
      <w:szCs w:val="32"/>
    </w:rPr>
  </w:style>
  <w:style w:type="paragraph" w:customStyle="1" w:styleId="11">
    <w:name w:val="附1"/>
    <w:basedOn w:val="a"/>
    <w:qFormat/>
    <w:pPr>
      <w:keepNext/>
      <w:keepLines/>
      <w:adjustRightInd w:val="0"/>
      <w:spacing w:before="120" w:after="120" w:line="540" w:lineRule="atLeast"/>
      <w:jc w:val="center"/>
      <w:textAlignment w:val="baseline"/>
    </w:pPr>
    <w:rPr>
      <w:rFonts w:ascii="Times New Roman" w:eastAsia="幼圆" w:hAnsi="Times New Roman" w:cs="Times New Roman"/>
      <w:b/>
      <w:kern w:val="44"/>
      <w:sz w:val="32"/>
      <w:szCs w:val="20"/>
    </w:rPr>
  </w:style>
  <w:style w:type="paragraph" w:customStyle="1" w:styleId="12">
    <w:name w:val="表1"/>
    <w:basedOn w:val="a"/>
    <w:qFormat/>
    <w:pPr>
      <w:adjustRightInd w:val="0"/>
      <w:spacing w:line="480" w:lineRule="atLeast"/>
      <w:textAlignment w:val="baseline"/>
    </w:pPr>
    <w:rPr>
      <w:rFonts w:ascii="幼圆" w:eastAsia="幼圆" w:hAnsi="Times New Roman" w:cs="Times New Roman"/>
      <w:kern w:val="0"/>
      <w:szCs w:val="20"/>
    </w:rPr>
  </w:style>
  <w:style w:type="paragraph" w:customStyle="1" w:styleId="2CU">
    <w:name w:val="表2CU"/>
    <w:basedOn w:val="a"/>
    <w:qFormat/>
    <w:pPr>
      <w:tabs>
        <w:tab w:val="right" w:pos="9600"/>
      </w:tabs>
      <w:adjustRightInd w:val="0"/>
      <w:spacing w:line="480" w:lineRule="atLeast"/>
      <w:jc w:val="center"/>
      <w:textAlignment w:val="baseline"/>
    </w:pPr>
    <w:rPr>
      <w:rFonts w:ascii="幼圆" w:eastAsia="幼圆" w:hAnsi="Times New Roman" w:cs="Times New Roman"/>
      <w:b/>
      <w:kern w:val="0"/>
      <w:szCs w:val="20"/>
    </w:rPr>
  </w:style>
  <w:style w:type="character" w:customStyle="1" w:styleId="30">
    <w:name w:val="标题 3 字符"/>
    <w:basedOn w:val="a0"/>
    <w:link w:val="3"/>
    <w:uiPriority w:val="9"/>
    <w:qFormat/>
    <w:rPr>
      <w:rFonts w:asciiTheme="minorHAnsi" w:eastAsiaTheme="minorEastAsia" w:hAnsiTheme="minorHAnsi" w:cstheme="minorBidi"/>
      <w:b/>
      <w:bCs/>
      <w:kern w:val="2"/>
      <w:sz w:val="32"/>
      <w:szCs w:val="32"/>
    </w:rPr>
  </w:style>
  <w:style w:type="character" w:customStyle="1" w:styleId="ab">
    <w:name w:val="页眉 字符"/>
    <w:basedOn w:val="a0"/>
    <w:link w:val="aa"/>
    <w:uiPriority w:val="99"/>
    <w:qFormat/>
    <w:rPr>
      <w:rFonts w:asciiTheme="minorHAnsi" w:eastAsiaTheme="minorEastAsia" w:hAnsiTheme="minorHAnsi" w:cstheme="minorBidi"/>
      <w:kern w:val="2"/>
      <w:sz w:val="18"/>
      <w:szCs w:val="18"/>
    </w:rPr>
  </w:style>
  <w:style w:type="character" w:customStyle="1" w:styleId="a9">
    <w:name w:val="页脚 字符"/>
    <w:basedOn w:val="a0"/>
    <w:link w:val="a8"/>
    <w:uiPriority w:val="99"/>
    <w:qFormat/>
    <w:rPr>
      <w:rFonts w:asciiTheme="minorHAnsi" w:eastAsiaTheme="minorEastAsia" w:hAnsiTheme="minorHAnsi" w:cstheme="minorBidi"/>
      <w:kern w:val="2"/>
      <w:sz w:val="18"/>
      <w:szCs w:val="18"/>
    </w:rPr>
  </w:style>
  <w:style w:type="character" w:customStyle="1" w:styleId="40">
    <w:name w:val="标题 4 字符"/>
    <w:basedOn w:val="a0"/>
    <w:link w:val="4"/>
    <w:uiPriority w:val="9"/>
    <w:qFormat/>
    <w:rPr>
      <w:rFonts w:asciiTheme="majorHAnsi" w:eastAsiaTheme="majorEastAsia" w:hAnsiTheme="majorHAnsi" w:cstheme="majorBidi"/>
      <w:b/>
      <w:bCs/>
      <w:kern w:val="2"/>
      <w:sz w:val="28"/>
      <w:szCs w:val="28"/>
    </w:rPr>
  </w:style>
  <w:style w:type="paragraph" w:styleId="af2">
    <w:name w:val="List Paragraph"/>
    <w:basedOn w:val="a"/>
    <w:uiPriority w:val="99"/>
    <w:unhideWhenUsed/>
    <w:pPr>
      <w:ind w:firstLineChars="200" w:firstLine="420"/>
    </w:pPr>
  </w:style>
  <w:style w:type="paragraph" w:customStyle="1" w:styleId="source-line">
    <w:name w:val="source-line"/>
    <w:basedOn w:val="a"/>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6CC9D6-6AD3-462A-B13B-4318458A0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25</Pages>
  <Words>1639</Words>
  <Characters>9346</Characters>
  <Application>Microsoft Office Word</Application>
  <DocSecurity>0</DocSecurity>
  <Lines>77</Lines>
  <Paragraphs>21</Paragraphs>
  <ScaleCrop>false</ScaleCrop>
  <Company>Microsoft</Company>
  <LinksUpToDate>false</LinksUpToDate>
  <CharactersWithSpaces>10964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Klein Night</cp:lastModifiedBy>
  <cp:revision>32</cp:revision>
  <dcterms:created xsi:type="dcterms:W3CDTF">2026-03-29T13:44:00Z</dcterms:created>
  <dcterms:modified xsi:type="dcterms:W3CDTF">2026-05-11T11:09:00Z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eyJoZGlkIjoiMzEwNTM5NzYwMDRjMzkwZTVkZjY2ODkwMGIxNGU0OTUiLCJ1c2VySWQiOiI2NDEzMjU4NzQifQ==</vt:lpwstr>
  </property>
  <property fmtid="{D5CDD505-2E9C-101B-9397-08002B2CF9AE}" pid="4" name="ICV">
    <vt:lpwstr>E82259D607974114A86EB130F82B0437_13</vt:lpwstr>
  </property>
</Properties>
</file>