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EC6CC1">
      <w:pPr>
        <w:rPr>
          <w:rFonts w:hint="default"/>
          <w:lang w:val="en-US"/>
        </w:rPr>
      </w:pPr>
      <w:r>
        <w:rPr>
          <w:rFonts w:hint="default"/>
          <w:lang w:val="en-US"/>
        </w:rPr>
        <w:t>123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31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2025-09-28T07:51:51Z</dcterms:created>
  <dc:creator>DELL</dc:creator>
  <cp:lastModifiedBy>WPS_1699372368</cp:lastModifiedBy>
  <dcterms:modified xsi:type="dcterms:W3CDTF">2025-09-28T07:52:00Z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eyJoZGlkIjoiOGI4NjI5OTBmMDM1ODFlMDkzNDFlZTFiMWNhZWU5ZTMiLCJ1c2VySWQiOiIxNTU2ODcxMzkyIn0=</vt:lpwstr>
  </property>
  <property fmtid="{D5CDD505-2E9C-101B-9397-08002B2CF9AE}" pid="4" name="ICV">
    <vt:lpwstr>41084D8CCFCF4014956EAA76E1E58245_12</vt:lpwstr>
  </property>
</Properties>
</file>