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992ED" w14:textId="77777777" w:rsidR="003D2CB3" w:rsidRDefault="00000000">
      <w:pPr>
        <w:pStyle w:val="2"/>
        <w:jc w:val="center"/>
        <w:rPr>
          <w:rFonts w:ascii="微软雅黑" w:eastAsia="微软雅黑" w:hAnsi="微软雅黑"/>
        </w:rPr>
      </w:pPr>
      <w:r>
        <w:rPr>
          <w:rFonts w:ascii="微软雅黑" w:eastAsia="微软雅黑" w:hAnsi="微软雅黑" w:hint="eastAsia"/>
        </w:rPr>
        <w:t>开源代码阅读、标注和维护文档</w:t>
      </w:r>
    </w:p>
    <w:p w14:paraId="15B671FB" w14:textId="3174A4B0" w:rsidR="003D2CB3" w:rsidRDefault="00000000">
      <w:pPr>
        <w:jc w:val="center"/>
        <w:rPr>
          <w:sz w:val="24"/>
          <w:szCs w:val="28"/>
        </w:rPr>
      </w:pPr>
      <w:r>
        <w:rPr>
          <w:rFonts w:hint="eastAsia"/>
          <w:sz w:val="24"/>
          <w:szCs w:val="28"/>
        </w:rPr>
        <w:t>撰写人员：</w:t>
      </w:r>
      <w:r w:rsidR="001F240B">
        <w:rPr>
          <w:rFonts w:hint="eastAsia"/>
          <w:sz w:val="24"/>
          <w:szCs w:val="28"/>
        </w:rPr>
        <w:t>张世宜</w:t>
      </w:r>
      <w:r w:rsidR="001F240B">
        <w:rPr>
          <w:rFonts w:hint="eastAsia"/>
          <w:sz w:val="24"/>
          <w:szCs w:val="28"/>
        </w:rPr>
        <w:t xml:space="preserve"> </w:t>
      </w:r>
      <w:r w:rsidR="001F240B">
        <w:rPr>
          <w:rFonts w:hint="eastAsia"/>
          <w:sz w:val="24"/>
          <w:szCs w:val="28"/>
        </w:rPr>
        <w:t>饶天成</w:t>
      </w:r>
      <w:r w:rsidR="001F240B">
        <w:rPr>
          <w:rFonts w:hint="eastAsia"/>
          <w:sz w:val="24"/>
          <w:szCs w:val="28"/>
        </w:rPr>
        <w:t xml:space="preserve"> </w:t>
      </w:r>
      <w:r w:rsidR="001F240B">
        <w:rPr>
          <w:rFonts w:hint="eastAsia"/>
          <w:sz w:val="24"/>
          <w:szCs w:val="28"/>
        </w:rPr>
        <w:t>周炜涵</w:t>
      </w:r>
    </w:p>
    <w:p w14:paraId="133F6288" w14:textId="77777777" w:rsidR="003D2CB3" w:rsidRDefault="00000000">
      <w:pPr>
        <w:pStyle w:val="3"/>
        <w:numPr>
          <w:ilvl w:val="0"/>
          <w:numId w:val="1"/>
        </w:numPr>
        <w:spacing w:before="120" w:after="120" w:line="360" w:lineRule="auto"/>
        <w:rPr>
          <w:sz w:val="28"/>
          <w:szCs w:val="21"/>
        </w:rPr>
      </w:pPr>
      <w:r>
        <w:rPr>
          <w:rFonts w:hint="eastAsia"/>
          <w:sz w:val="28"/>
          <w:szCs w:val="21"/>
        </w:rPr>
        <w:t>开源软件的代码泛读</w:t>
      </w:r>
    </w:p>
    <w:p w14:paraId="01B3C5AA" w14:textId="23904AAD" w:rsidR="003D2CB3" w:rsidRDefault="00000000" w:rsidP="00021C90">
      <w:pPr>
        <w:pStyle w:val="4"/>
        <w:numPr>
          <w:ilvl w:val="1"/>
          <w:numId w:val="5"/>
        </w:numPr>
        <w:spacing w:before="120" w:after="120" w:line="240" w:lineRule="auto"/>
      </w:pPr>
      <w:r>
        <w:rPr>
          <w:rFonts w:hint="eastAsia"/>
        </w:rPr>
        <w:t>开源软件的功能描述</w:t>
      </w:r>
    </w:p>
    <w:p w14:paraId="6ACD5EDA" w14:textId="24C1073E" w:rsidR="00021C90" w:rsidRPr="00021C90" w:rsidRDefault="00874E45" w:rsidP="00874E45">
      <w:r>
        <w:rPr>
          <w:rFonts w:hint="eastAsia"/>
        </w:rPr>
        <w:t>小米便签是小米公司推出的一款便签应用程</w:t>
      </w:r>
      <w:r w:rsidR="00E5067F">
        <w:rPr>
          <w:rFonts w:hint="eastAsia"/>
        </w:rPr>
        <w:t>序</w:t>
      </w:r>
      <w:r>
        <w:rPr>
          <w:rFonts w:hint="eastAsia"/>
        </w:rPr>
        <w:t>，旨在提供简单、直观，易用的便签功能。它可以在手机，平板电脑和电脑等多种设备上使用，帮助用户更好地记录和管理各种类型的便等和备忘录，功能主要包括创建、编辑、分类、搜索、同步、提醒、分享、导出等多个方面。</w:t>
      </w:r>
    </w:p>
    <w:p w14:paraId="68B2BE75"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根据对开源软件的使用以及对代码的阅读和理解，该软件的整体功能描述如下，其软件需求的用例模型如图1所示。</w:t>
      </w:r>
    </w:p>
    <w:p w14:paraId="2C417516" w14:textId="3DD614B2" w:rsidR="003D2CB3" w:rsidRDefault="00803BB8">
      <w:pPr>
        <w:pStyle w:val="a8"/>
        <w:ind w:firstLineChars="0" w:firstLine="0"/>
        <w:rPr>
          <w:b/>
        </w:rPr>
      </w:pPr>
      <w:r>
        <w:rPr>
          <w:b/>
          <w:noProof/>
        </w:rPr>
        <w:drawing>
          <wp:inline distT="0" distB="0" distL="0" distR="0" wp14:anchorId="58E4BDC4" wp14:editId="02688470">
            <wp:extent cx="5274310" cy="3729355"/>
            <wp:effectExtent l="0" t="0" r="2540" b="4445"/>
            <wp:docPr id="6478201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820137" name="图片 647820137"/>
                    <pic:cNvPicPr/>
                  </pic:nvPicPr>
                  <pic:blipFill>
                    <a:blip r:embed="rId7">
                      <a:extLst>
                        <a:ext uri="{28A0092B-C50C-407E-A947-70E740481C1C}">
                          <a14:useLocalDpi xmlns:a14="http://schemas.microsoft.com/office/drawing/2010/main" val="0"/>
                        </a:ext>
                      </a:extLst>
                    </a:blip>
                    <a:stretch>
                      <a:fillRect/>
                    </a:stretch>
                  </pic:blipFill>
                  <pic:spPr>
                    <a:xfrm>
                      <a:off x="0" y="0"/>
                      <a:ext cx="5274310" cy="3729355"/>
                    </a:xfrm>
                    <a:prstGeom prst="rect">
                      <a:avLst/>
                    </a:prstGeom>
                  </pic:spPr>
                </pic:pic>
              </a:graphicData>
            </a:graphic>
          </wp:inline>
        </w:drawing>
      </w:r>
    </w:p>
    <w:p w14:paraId="66358AA8" w14:textId="77777777" w:rsidR="003D2CB3" w:rsidRDefault="003D2CB3">
      <w:pPr>
        <w:pStyle w:val="a8"/>
        <w:ind w:firstLineChars="0" w:firstLine="0"/>
      </w:pPr>
    </w:p>
    <w:p w14:paraId="2F153BAE" w14:textId="7AD00AAD" w:rsidR="003D2CB3" w:rsidRDefault="00000000">
      <w:pPr>
        <w:pStyle w:val="a8"/>
        <w:ind w:firstLineChars="0" w:firstLine="0"/>
        <w:jc w:val="center"/>
      </w:pPr>
      <w:r>
        <w:rPr>
          <w:rFonts w:hint="eastAsia"/>
          <w:b/>
        </w:rPr>
        <w:t>图</w:t>
      </w:r>
      <w:r>
        <w:rPr>
          <w:rFonts w:hint="eastAsia"/>
          <w:b/>
        </w:rPr>
        <w:t>1.</w:t>
      </w:r>
      <w:r>
        <w:rPr>
          <w:b/>
        </w:rPr>
        <w:t xml:space="preserve"> </w:t>
      </w:r>
      <w:r>
        <w:rPr>
          <w:rFonts w:hint="eastAsia"/>
          <w:b/>
        </w:rPr>
        <w:t>“</w:t>
      </w:r>
      <w:r w:rsidR="007A6814">
        <w:rPr>
          <w:rFonts w:hint="eastAsia"/>
          <w:b/>
        </w:rPr>
        <w:t>小米便签</w:t>
      </w:r>
      <w:r>
        <w:rPr>
          <w:rFonts w:hint="eastAsia"/>
          <w:b/>
        </w:rPr>
        <w:t>”开源软件的用例图</w:t>
      </w:r>
    </w:p>
    <w:p w14:paraId="5C9F4439" w14:textId="77777777" w:rsidR="003D2CB3" w:rsidRDefault="003D2CB3">
      <w:pPr>
        <w:pStyle w:val="a8"/>
        <w:ind w:firstLineChars="0" w:firstLine="0"/>
      </w:pPr>
    </w:p>
    <w:p w14:paraId="36F79617" w14:textId="77777777" w:rsidR="00803BB8" w:rsidRPr="003144F6" w:rsidRDefault="007A6814" w:rsidP="003144F6">
      <w:pPr>
        <w:spacing w:line="360" w:lineRule="auto"/>
        <w:rPr>
          <w:rFonts w:asciiTheme="minorEastAsia" w:hAnsiTheme="minorEastAsia" w:cstheme="minorEastAsia"/>
          <w:sz w:val="24"/>
        </w:rPr>
      </w:pPr>
      <w:r w:rsidRPr="003144F6">
        <w:rPr>
          <w:rFonts w:asciiTheme="minorEastAsia" w:hAnsiTheme="minorEastAsia" w:cstheme="minorEastAsia" w:hint="eastAsia"/>
          <w:sz w:val="24"/>
        </w:rPr>
        <w:t>功能1</w:t>
      </w:r>
      <w:r w:rsidR="00803BB8" w:rsidRPr="003144F6">
        <w:rPr>
          <w:rFonts w:asciiTheme="minorEastAsia" w:hAnsiTheme="minorEastAsia" w:cstheme="minorEastAsia" w:hint="eastAsia"/>
          <w:sz w:val="24"/>
        </w:rPr>
        <w:t>：</w:t>
      </w:r>
      <w:r w:rsidRPr="003144F6">
        <w:rPr>
          <w:rFonts w:asciiTheme="minorEastAsia" w:hAnsiTheme="minorEastAsia" w:cstheme="minorEastAsia" w:hint="eastAsia"/>
          <w:sz w:val="24"/>
        </w:rPr>
        <w:t>新建便签</w:t>
      </w:r>
    </w:p>
    <w:p w14:paraId="08CF94F0" w14:textId="747B3D9D" w:rsidR="007A6814" w:rsidRDefault="007A6814" w:rsidP="00803BB8">
      <w:pPr>
        <w:spacing w:line="360" w:lineRule="auto"/>
        <w:rPr>
          <w:rFonts w:asciiTheme="minorEastAsia" w:hAnsiTheme="minorEastAsia" w:cstheme="minorEastAsia"/>
          <w:sz w:val="24"/>
        </w:rPr>
      </w:pPr>
      <w:r w:rsidRPr="00803BB8">
        <w:rPr>
          <w:rFonts w:asciiTheme="minorEastAsia" w:hAnsiTheme="minorEastAsia" w:cstheme="minorEastAsia" w:hint="eastAsia"/>
          <w:sz w:val="24"/>
        </w:rPr>
        <w:t>通过小米便签软件的主界面下方的“写便签”快捷键和文件夹、便签视图下的选项“新建便签”可以在当前目录创建一个便签并打开进入文本编辑。其中主界面下的快速创建方式可以迅速创建一个待编辑的便签，用于满足临时迅速记录的需</w:t>
      </w:r>
      <w:r w:rsidRPr="00803BB8">
        <w:rPr>
          <w:rFonts w:asciiTheme="minorEastAsia" w:hAnsiTheme="minorEastAsia" w:cstheme="minorEastAsia" w:hint="eastAsia"/>
          <w:sz w:val="24"/>
        </w:rPr>
        <w:lastRenderedPageBreak/>
        <w:t>求。</w:t>
      </w:r>
    </w:p>
    <w:p w14:paraId="1E915E2E" w14:textId="3BB12E68" w:rsidR="007A6814" w:rsidRDefault="00803BB8"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Pr>
          <w:rFonts w:asciiTheme="minorEastAsia" w:hAnsiTheme="minorEastAsia" w:cstheme="minorEastAsia"/>
          <w:sz w:val="24"/>
        </w:rPr>
        <w:t>2</w:t>
      </w:r>
      <w:r>
        <w:rPr>
          <w:rFonts w:asciiTheme="minorEastAsia" w:hAnsiTheme="minorEastAsia" w:cstheme="minorEastAsia" w:hint="eastAsia"/>
          <w:sz w:val="24"/>
        </w:rPr>
        <w:t>：</w:t>
      </w:r>
      <w:r w:rsidR="007A6814" w:rsidRPr="007A6814">
        <w:rPr>
          <w:rFonts w:asciiTheme="minorEastAsia" w:hAnsiTheme="minorEastAsia" w:cstheme="minorEastAsia" w:hint="eastAsia"/>
          <w:sz w:val="24"/>
        </w:rPr>
        <w:t>删除便签通过长按便签并选择删除选项可以删除已创建的便签，用于对便签集进行有效的管理。</w:t>
      </w:r>
    </w:p>
    <w:p w14:paraId="02CE4FA9" w14:textId="77777777" w:rsidR="00803BB8" w:rsidRDefault="00803BB8"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Pr>
          <w:rFonts w:asciiTheme="minorEastAsia" w:hAnsiTheme="minorEastAsia" w:cstheme="minorEastAsia"/>
          <w:sz w:val="24"/>
        </w:rPr>
        <w:t>3</w:t>
      </w:r>
      <w:r>
        <w:rPr>
          <w:rFonts w:asciiTheme="minorEastAsia" w:hAnsiTheme="minorEastAsia" w:cstheme="minorEastAsia" w:hint="eastAsia"/>
          <w:sz w:val="24"/>
        </w:rPr>
        <w:t>：</w:t>
      </w:r>
      <w:r w:rsidR="007A6814" w:rsidRPr="007A6814">
        <w:rPr>
          <w:rFonts w:asciiTheme="minorEastAsia" w:hAnsiTheme="minorEastAsia" w:cstheme="minorEastAsia" w:hint="eastAsia"/>
          <w:sz w:val="24"/>
        </w:rPr>
        <w:t>移动便签</w:t>
      </w:r>
    </w:p>
    <w:p w14:paraId="49D6DDE2" w14:textId="7F733BE9" w:rsid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通过长按便签并选择移动选项可以将已创建的便签移动到某个文件夹中，用于在快速创建便签后对便签集进行有效的管理。</w:t>
      </w:r>
    </w:p>
    <w:p w14:paraId="12AFEC00" w14:textId="17A92DC5" w:rsidR="00803BB8" w:rsidRDefault="00803BB8" w:rsidP="007A6814">
      <w:pPr>
        <w:spacing w:line="360" w:lineRule="auto"/>
        <w:rPr>
          <w:rFonts w:asciiTheme="minorEastAsia" w:hAnsiTheme="minorEastAsia" w:cstheme="minorEastAsia"/>
          <w:sz w:val="24"/>
        </w:rPr>
      </w:pPr>
      <w:r>
        <w:rPr>
          <w:rFonts w:asciiTheme="minorEastAsia" w:hAnsiTheme="minorEastAsia" w:cstheme="minorEastAsia" w:hint="eastAsia"/>
          <w:sz w:val="24"/>
        </w:rPr>
        <w:t>功能4：保存便签（自动）</w:t>
      </w:r>
    </w:p>
    <w:p w14:paraId="4AF12148" w14:textId="5DA1D567" w:rsidR="00803BB8" w:rsidRDefault="00803BB8" w:rsidP="007A6814">
      <w:pPr>
        <w:spacing w:line="360" w:lineRule="auto"/>
        <w:rPr>
          <w:rFonts w:asciiTheme="minorEastAsia" w:hAnsiTheme="minorEastAsia" w:cstheme="minorEastAsia"/>
          <w:sz w:val="24"/>
        </w:rPr>
      </w:pPr>
      <w:r>
        <w:rPr>
          <w:rFonts w:asciiTheme="minorEastAsia" w:hAnsiTheme="minorEastAsia" w:cstheme="minorEastAsia" w:hint="eastAsia"/>
          <w:sz w:val="24"/>
        </w:rPr>
        <w:t>在退出时自动保存便签。</w:t>
      </w:r>
    </w:p>
    <w:p w14:paraId="530AF267" w14:textId="6B698BE0"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803BB8">
        <w:rPr>
          <w:rFonts w:asciiTheme="minorEastAsia" w:hAnsiTheme="minorEastAsia" w:cstheme="minorEastAsia"/>
          <w:sz w:val="24"/>
        </w:rPr>
        <w:t>5</w:t>
      </w:r>
      <w:r w:rsidRPr="007A6814">
        <w:rPr>
          <w:rFonts w:asciiTheme="minorEastAsia" w:hAnsiTheme="minorEastAsia" w:cstheme="minorEastAsia" w:hint="eastAsia"/>
          <w:sz w:val="24"/>
        </w:rPr>
        <w:t>：文件夹的新建</w:t>
      </w:r>
    </w:p>
    <w:p w14:paraId="6602484F" w14:textId="77777777" w:rsid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文件夹的新建：在主界面的选项中可以选择“新建文件夹”，用于分类管理便签。</w:t>
      </w:r>
    </w:p>
    <w:p w14:paraId="63387813" w14:textId="77777777" w:rsidR="00803BB8" w:rsidRDefault="00803BB8" w:rsidP="00803BB8">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Pr>
          <w:rFonts w:asciiTheme="minorEastAsia" w:hAnsiTheme="minorEastAsia" w:cstheme="minorEastAsia"/>
          <w:sz w:val="24"/>
        </w:rPr>
        <w:t>6</w:t>
      </w:r>
      <w:r>
        <w:rPr>
          <w:rFonts w:asciiTheme="minorEastAsia" w:hAnsiTheme="minorEastAsia" w:cstheme="minorEastAsia" w:hint="eastAsia"/>
          <w:sz w:val="24"/>
        </w:rPr>
        <w:t>：</w:t>
      </w:r>
      <w:r w:rsidRPr="007A6814">
        <w:rPr>
          <w:rFonts w:asciiTheme="minorEastAsia" w:hAnsiTheme="minorEastAsia" w:cstheme="minorEastAsia" w:hint="eastAsia"/>
          <w:sz w:val="24"/>
        </w:rPr>
        <w:t>文件夹的重命名</w:t>
      </w:r>
    </w:p>
    <w:p w14:paraId="1EBB18AC" w14:textId="319563C7" w:rsidR="00803BB8" w:rsidRDefault="00803BB8" w:rsidP="00803BB8">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长按选中文件夹，可以对文件夹进行重命名</w:t>
      </w:r>
    </w:p>
    <w:p w14:paraId="2CDC401C" w14:textId="704CE469" w:rsidR="00803BB8" w:rsidRDefault="00803BB8" w:rsidP="00803BB8">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Pr>
          <w:rFonts w:asciiTheme="minorEastAsia" w:hAnsiTheme="minorEastAsia" w:cstheme="minorEastAsia"/>
          <w:sz w:val="24"/>
        </w:rPr>
        <w:t>7</w:t>
      </w:r>
      <w:r>
        <w:rPr>
          <w:rFonts w:asciiTheme="minorEastAsia" w:hAnsiTheme="minorEastAsia" w:cstheme="minorEastAsia" w:hint="eastAsia"/>
          <w:sz w:val="24"/>
        </w:rPr>
        <w:t>：</w:t>
      </w:r>
      <w:r w:rsidRPr="007A6814">
        <w:rPr>
          <w:rFonts w:asciiTheme="minorEastAsia" w:hAnsiTheme="minorEastAsia" w:cstheme="minorEastAsia" w:hint="eastAsia"/>
          <w:sz w:val="24"/>
        </w:rPr>
        <w:t>文件夹的</w:t>
      </w:r>
      <w:r>
        <w:rPr>
          <w:rFonts w:asciiTheme="minorEastAsia" w:hAnsiTheme="minorEastAsia" w:cstheme="minorEastAsia" w:hint="eastAsia"/>
          <w:sz w:val="24"/>
        </w:rPr>
        <w:t>删除</w:t>
      </w:r>
    </w:p>
    <w:p w14:paraId="14E98B24" w14:textId="2FC34E4D" w:rsidR="00803BB8" w:rsidRDefault="00803BB8"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长按选中文件夹，可以对文件夹进行</w:t>
      </w:r>
      <w:r>
        <w:rPr>
          <w:rFonts w:asciiTheme="minorEastAsia" w:hAnsiTheme="minorEastAsia" w:cstheme="minorEastAsia" w:hint="eastAsia"/>
          <w:sz w:val="24"/>
        </w:rPr>
        <w:t>删除，同时删除里面的便签</w:t>
      </w:r>
    </w:p>
    <w:p w14:paraId="015D99FE" w14:textId="412E65D5" w:rsidR="003144F6" w:rsidRDefault="003144F6" w:rsidP="003144F6">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Pr>
          <w:rFonts w:asciiTheme="minorEastAsia" w:hAnsiTheme="minorEastAsia" w:cstheme="minorEastAsia"/>
          <w:sz w:val="24"/>
        </w:rPr>
        <w:t>8</w:t>
      </w:r>
      <w:r>
        <w:rPr>
          <w:rFonts w:asciiTheme="minorEastAsia" w:hAnsiTheme="minorEastAsia" w:cstheme="minorEastAsia" w:hint="eastAsia"/>
          <w:sz w:val="24"/>
        </w:rPr>
        <w:t>：</w:t>
      </w:r>
      <w:r w:rsidRPr="007A6814">
        <w:rPr>
          <w:rFonts w:asciiTheme="minorEastAsia" w:hAnsiTheme="minorEastAsia" w:cstheme="minorEastAsia" w:hint="eastAsia"/>
          <w:sz w:val="24"/>
        </w:rPr>
        <w:t>文件夹的</w:t>
      </w:r>
      <w:r>
        <w:rPr>
          <w:rFonts w:asciiTheme="minorEastAsia" w:hAnsiTheme="minorEastAsia" w:cstheme="minorEastAsia" w:hint="eastAsia"/>
          <w:sz w:val="24"/>
        </w:rPr>
        <w:t>查看</w:t>
      </w:r>
    </w:p>
    <w:p w14:paraId="54EDB7DF" w14:textId="632259AA" w:rsidR="003144F6" w:rsidRPr="003144F6" w:rsidRDefault="003144F6" w:rsidP="007A6814">
      <w:pPr>
        <w:spacing w:line="360" w:lineRule="auto"/>
        <w:rPr>
          <w:rFonts w:asciiTheme="minorEastAsia" w:hAnsiTheme="minorEastAsia" w:cstheme="minorEastAsia"/>
          <w:sz w:val="24"/>
        </w:rPr>
      </w:pPr>
      <w:r>
        <w:rPr>
          <w:rFonts w:asciiTheme="minorEastAsia" w:hAnsiTheme="minorEastAsia" w:cstheme="minorEastAsia" w:hint="eastAsia"/>
          <w:sz w:val="24"/>
        </w:rPr>
        <w:t>单击</w:t>
      </w:r>
      <w:r w:rsidRPr="007A6814">
        <w:rPr>
          <w:rFonts w:asciiTheme="minorEastAsia" w:hAnsiTheme="minorEastAsia" w:cstheme="minorEastAsia" w:hint="eastAsia"/>
          <w:sz w:val="24"/>
        </w:rPr>
        <w:t>选中文件夹，可以对文件夹</w:t>
      </w:r>
      <w:r>
        <w:rPr>
          <w:rFonts w:asciiTheme="minorEastAsia" w:hAnsiTheme="minorEastAsia" w:cstheme="minorEastAsia" w:hint="eastAsia"/>
          <w:sz w:val="24"/>
        </w:rPr>
        <w:t>内的便签进行查看</w:t>
      </w:r>
    </w:p>
    <w:p w14:paraId="20EEC0F9" w14:textId="677880D1"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3144F6">
        <w:rPr>
          <w:rFonts w:asciiTheme="minorEastAsia" w:hAnsiTheme="minorEastAsia" w:cstheme="minorEastAsia"/>
          <w:sz w:val="24"/>
        </w:rPr>
        <w:t>9</w:t>
      </w:r>
      <w:r w:rsidRPr="007A6814">
        <w:rPr>
          <w:rFonts w:asciiTheme="minorEastAsia" w:hAnsiTheme="minorEastAsia" w:cstheme="minorEastAsia" w:hint="eastAsia"/>
          <w:sz w:val="24"/>
        </w:rPr>
        <w:t>：导出文本</w:t>
      </w:r>
    </w:p>
    <w:p w14:paraId="026DD4DF"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在主界面的选项中可以选择“导出文件”，在Android手机提供SD卡支持的情况下，将小米便签中的便签内容逐个转化为.txt的文本文档。</w:t>
      </w:r>
    </w:p>
    <w:p w14:paraId="4A8C27C5" w14:textId="562710E3"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3144F6">
        <w:rPr>
          <w:rFonts w:asciiTheme="minorEastAsia" w:hAnsiTheme="minorEastAsia" w:cstheme="minorEastAsia"/>
          <w:sz w:val="24"/>
        </w:rPr>
        <w:t>10</w:t>
      </w:r>
      <w:r w:rsidRPr="007A6814">
        <w:rPr>
          <w:rFonts w:asciiTheme="minorEastAsia" w:hAnsiTheme="minorEastAsia" w:cstheme="minorEastAsia" w:hint="eastAsia"/>
          <w:sz w:val="24"/>
        </w:rPr>
        <w:t>：同步</w:t>
      </w:r>
    </w:p>
    <w:p w14:paraId="7DDE8DF7"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在主界面的选项中可以选择“同步”（sync)，与Google Task中的备忘录事项，将本地的事项上传到服务器，或将Google服务器上的表单下载到本地。</w:t>
      </w:r>
    </w:p>
    <w:p w14:paraId="5DF92A46" w14:textId="2EC47FA9"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803BB8">
        <w:rPr>
          <w:rFonts w:asciiTheme="minorEastAsia" w:hAnsiTheme="minorEastAsia" w:cstheme="minorEastAsia"/>
          <w:sz w:val="24"/>
        </w:rPr>
        <w:t>1</w:t>
      </w:r>
      <w:r w:rsidR="003144F6">
        <w:rPr>
          <w:rFonts w:asciiTheme="minorEastAsia" w:hAnsiTheme="minorEastAsia" w:cstheme="minorEastAsia"/>
          <w:sz w:val="24"/>
        </w:rPr>
        <w:t>1</w:t>
      </w:r>
      <w:r w:rsidRPr="007A6814">
        <w:rPr>
          <w:rFonts w:asciiTheme="minorEastAsia" w:hAnsiTheme="minorEastAsia" w:cstheme="minorEastAsia" w:hint="eastAsia"/>
          <w:sz w:val="24"/>
        </w:rPr>
        <w:t>：检索</w:t>
      </w:r>
    </w:p>
    <w:p w14:paraId="3AD7AED9"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在主界面的选项中可以选择 “搜索”，通过关键词查找到包含该关键词的便签，显示在界面上。</w:t>
      </w:r>
    </w:p>
    <w:p w14:paraId="7F5B987D" w14:textId="2A7C8433"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803BB8">
        <w:rPr>
          <w:rFonts w:asciiTheme="minorEastAsia" w:hAnsiTheme="minorEastAsia" w:cstheme="minorEastAsia"/>
          <w:sz w:val="24"/>
        </w:rPr>
        <w:t>1</w:t>
      </w:r>
      <w:r w:rsidR="003144F6">
        <w:rPr>
          <w:rFonts w:asciiTheme="minorEastAsia" w:hAnsiTheme="minorEastAsia" w:cstheme="minorEastAsia"/>
          <w:sz w:val="24"/>
        </w:rPr>
        <w:t>2</w:t>
      </w:r>
      <w:r w:rsidRPr="007A6814">
        <w:rPr>
          <w:rFonts w:asciiTheme="minorEastAsia" w:hAnsiTheme="minorEastAsia" w:cstheme="minorEastAsia" w:hint="eastAsia"/>
          <w:sz w:val="24"/>
        </w:rPr>
        <w:t>：修改字体大小</w:t>
      </w:r>
    </w:p>
    <w:p w14:paraId="77F5F58F"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在便签编辑的界面，在选项中选择“字体大小”，可以将当前便签的所有字体进行放大和缩小，其中包括4种字体大小：小、正常、大、超大。</w:t>
      </w:r>
    </w:p>
    <w:p w14:paraId="31DA5C6C" w14:textId="3E92B330"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803BB8">
        <w:rPr>
          <w:rFonts w:asciiTheme="minorEastAsia" w:hAnsiTheme="minorEastAsia" w:cstheme="minorEastAsia"/>
          <w:sz w:val="24"/>
        </w:rPr>
        <w:t>1</w:t>
      </w:r>
      <w:r w:rsidR="003144F6">
        <w:rPr>
          <w:rFonts w:asciiTheme="minorEastAsia" w:hAnsiTheme="minorEastAsia" w:cstheme="minorEastAsia"/>
          <w:sz w:val="24"/>
        </w:rPr>
        <w:t>3</w:t>
      </w:r>
      <w:r w:rsidRPr="007A6814">
        <w:rPr>
          <w:rFonts w:asciiTheme="minorEastAsia" w:hAnsiTheme="minorEastAsia" w:cstheme="minorEastAsia" w:hint="eastAsia"/>
          <w:sz w:val="24"/>
        </w:rPr>
        <w:t>：修改背景颜色</w:t>
      </w:r>
    </w:p>
    <w:p w14:paraId="21185D40"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lastRenderedPageBreak/>
        <w:t>在便签编辑的页面，从右上角的按钮中可以选择改变便签的背景颜色，包括：黄色、蓝色、白色、绿色、红色。从首页的“同步”选项中也可以勾选“新建便签颜色随机选项”，便可在每次新建便签时立即使用随机背景颜色的便签。</w:t>
      </w:r>
    </w:p>
    <w:p w14:paraId="3EBE14B3" w14:textId="65A2131F"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3144F6">
        <w:rPr>
          <w:rFonts w:asciiTheme="minorEastAsia" w:hAnsiTheme="minorEastAsia" w:cstheme="minorEastAsia"/>
          <w:sz w:val="24"/>
        </w:rPr>
        <w:t>14</w:t>
      </w:r>
      <w:r w:rsidRPr="007A6814">
        <w:rPr>
          <w:rFonts w:asciiTheme="minorEastAsia" w:hAnsiTheme="minorEastAsia" w:cstheme="minorEastAsia" w:hint="eastAsia"/>
          <w:sz w:val="24"/>
        </w:rPr>
        <w:t>：进入清单模式</w:t>
      </w:r>
    </w:p>
    <w:p w14:paraId="1D2CF690" w14:textId="1DDD58FE"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便签编辑的页面，可以选择进入清单模式的选项。选择后，在便签的每一行（段内部的自动换行除外）行首出现一个勾选框，用于当前便签下标记某事项的完成情况。如果该事项已完成，则用户在勾选框中轻触，此时勾选框中将出现一个对勾，框后的陈述文字被添加了中央删除线。</w:t>
      </w:r>
    </w:p>
    <w:p w14:paraId="60FBBC7D" w14:textId="0F8BE9EC"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w:t>
      </w:r>
      <w:r w:rsidR="003144F6">
        <w:rPr>
          <w:rFonts w:asciiTheme="minorEastAsia" w:hAnsiTheme="minorEastAsia" w:cstheme="minorEastAsia"/>
          <w:sz w:val="24"/>
        </w:rPr>
        <w:t>15</w:t>
      </w:r>
      <w:r w:rsidRPr="007A6814">
        <w:rPr>
          <w:rFonts w:asciiTheme="minorEastAsia" w:hAnsiTheme="minorEastAsia" w:cstheme="minorEastAsia" w:hint="eastAsia"/>
          <w:sz w:val="24"/>
        </w:rPr>
        <w:t>：发送到桌面</w:t>
      </w:r>
    </w:p>
    <w:p w14:paraId="347B00DF"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在Android操作系统的桌面创建小米便签的小部件后，在编写便签完成后，使用选项“发送至桌面”，便可在便签小部件上显示当前便签的内容。</w:t>
      </w:r>
    </w:p>
    <w:p w14:paraId="6DDD2F58" w14:textId="757A0114"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功能1</w:t>
      </w:r>
      <w:r w:rsidR="003144F6">
        <w:rPr>
          <w:rFonts w:asciiTheme="minorEastAsia" w:hAnsiTheme="minorEastAsia" w:cstheme="minorEastAsia"/>
          <w:sz w:val="24"/>
        </w:rPr>
        <w:t>6</w:t>
      </w:r>
      <w:r w:rsidRPr="007A6814">
        <w:rPr>
          <w:rFonts w:asciiTheme="minorEastAsia" w:hAnsiTheme="minorEastAsia" w:cstheme="minorEastAsia" w:hint="eastAsia"/>
          <w:sz w:val="24"/>
        </w:rPr>
        <w:t>：添加提醒</w:t>
      </w:r>
    </w:p>
    <w:p w14:paraId="596E35FC" w14:textId="77777777" w:rsid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添加提醒在便签编辑界面可以选择“添加提醒”选项，然后弹出一个对话框用于选择提醒的时间（包括月、日、星期、时、分），之后会在便签上显示一个闹钟的图标，标志提醒时间，到了提醒时间时，操作系统便会弹出一个对话框显示便签的内容as并响铃，闹钟图表标志变为“已过期”。</w:t>
      </w:r>
    </w:p>
    <w:p w14:paraId="505FC5A8" w14:textId="5D590476" w:rsidR="003144F6" w:rsidRPr="007A6814" w:rsidRDefault="003144F6"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功能1</w:t>
      </w:r>
      <w:r>
        <w:rPr>
          <w:rFonts w:asciiTheme="minorEastAsia" w:hAnsiTheme="minorEastAsia" w:cstheme="minorEastAsia"/>
          <w:sz w:val="24"/>
        </w:rPr>
        <w:t>7</w:t>
      </w:r>
      <w:r w:rsidRPr="007A6814">
        <w:rPr>
          <w:rFonts w:asciiTheme="minorEastAsia" w:hAnsiTheme="minorEastAsia" w:cstheme="minorEastAsia" w:hint="eastAsia"/>
          <w:sz w:val="24"/>
        </w:rPr>
        <w:t>：</w:t>
      </w:r>
      <w:r>
        <w:rPr>
          <w:rFonts w:asciiTheme="minorEastAsia" w:hAnsiTheme="minorEastAsia" w:cstheme="minorEastAsia" w:hint="eastAsia"/>
          <w:sz w:val="24"/>
        </w:rPr>
        <w:t>删除</w:t>
      </w:r>
      <w:r w:rsidRPr="007A6814">
        <w:rPr>
          <w:rFonts w:asciiTheme="minorEastAsia" w:hAnsiTheme="minorEastAsia" w:cstheme="minorEastAsia" w:hint="eastAsia"/>
          <w:sz w:val="24"/>
        </w:rPr>
        <w:t>提醒</w:t>
      </w:r>
    </w:p>
    <w:p w14:paraId="7299588C"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删除提醒：在便签编辑界面可以选择“删除提醒”选项。</w:t>
      </w:r>
    </w:p>
    <w:p w14:paraId="1E6CD989" w14:textId="7EA04265"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功能1</w:t>
      </w:r>
      <w:r w:rsidR="003144F6">
        <w:rPr>
          <w:rFonts w:asciiTheme="minorEastAsia" w:hAnsiTheme="minorEastAsia" w:cstheme="minorEastAsia"/>
          <w:sz w:val="24"/>
        </w:rPr>
        <w:t>8</w:t>
      </w:r>
      <w:r w:rsidRPr="007A6814">
        <w:rPr>
          <w:rFonts w:asciiTheme="minorEastAsia" w:hAnsiTheme="minorEastAsia" w:cstheme="minorEastAsia" w:hint="eastAsia"/>
          <w:sz w:val="24"/>
        </w:rPr>
        <w:t>：分享</w:t>
      </w:r>
    </w:p>
    <w:p w14:paraId="057DADE8" w14:textId="77777777"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在便签编辑页面上可以选择“分享”选项，之后可以将便签内容分享给Messaging、Gmail等应用程序，其过程以纯文本格式进行。</w:t>
      </w:r>
    </w:p>
    <w:p w14:paraId="464DB8D0" w14:textId="19580DAB" w:rsidR="007A6814" w:rsidRPr="007A6814" w:rsidRDefault="007A6814" w:rsidP="007A6814">
      <w:pPr>
        <w:spacing w:line="360" w:lineRule="auto"/>
        <w:rPr>
          <w:rFonts w:asciiTheme="minorEastAsia" w:hAnsiTheme="minorEastAsia" w:cstheme="minorEastAsia"/>
          <w:sz w:val="24"/>
        </w:rPr>
      </w:pPr>
      <w:r w:rsidRPr="007A6814">
        <w:rPr>
          <w:rFonts w:asciiTheme="minorEastAsia" w:hAnsiTheme="minorEastAsia" w:cstheme="minorEastAsia" w:hint="eastAsia"/>
          <w:sz w:val="24"/>
        </w:rPr>
        <w:t>功能1</w:t>
      </w:r>
      <w:r w:rsidR="003144F6">
        <w:rPr>
          <w:rFonts w:asciiTheme="minorEastAsia" w:hAnsiTheme="minorEastAsia" w:cstheme="minorEastAsia"/>
          <w:sz w:val="24"/>
        </w:rPr>
        <w:t>9</w:t>
      </w:r>
      <w:r w:rsidRPr="007A6814">
        <w:rPr>
          <w:rFonts w:asciiTheme="minorEastAsia" w:hAnsiTheme="minorEastAsia" w:cstheme="minorEastAsia" w:hint="eastAsia"/>
          <w:sz w:val="24"/>
        </w:rPr>
        <w:t>：自动识别.可以在便签中自动识别电话号码和网址</w:t>
      </w:r>
    </w:p>
    <w:p w14:paraId="7D27E465" w14:textId="21A4B202" w:rsidR="003D2CB3" w:rsidRDefault="00000000" w:rsidP="007A6814">
      <w:pPr>
        <w:pStyle w:val="4"/>
        <w:spacing w:before="120" w:after="120" w:line="240" w:lineRule="auto"/>
      </w:pPr>
      <w:r>
        <w:rPr>
          <w:rFonts w:hint="eastAsia"/>
        </w:rPr>
        <w:t>1</w:t>
      </w:r>
      <w:r>
        <w:t xml:space="preserve">.2 </w:t>
      </w:r>
      <w:r>
        <w:rPr>
          <w:rFonts w:hint="eastAsia"/>
        </w:rPr>
        <w:t>开源软件的软件架构及</w:t>
      </w:r>
      <w:r>
        <w:t>各</w:t>
      </w:r>
      <w:r>
        <w:rPr>
          <w:rFonts w:hint="eastAsia"/>
        </w:rPr>
        <w:t>个包和</w:t>
      </w:r>
      <w:r>
        <w:t>类的作用</w:t>
      </w:r>
    </w:p>
    <w:p w14:paraId="7E71EFEC"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该开源软件的类组织成*</w:t>
      </w:r>
      <w:r>
        <w:rPr>
          <w:rFonts w:asciiTheme="minorEastAsia" w:hAnsiTheme="minorEastAsia" w:cstheme="minorEastAsia"/>
          <w:sz w:val="24"/>
          <w:szCs w:val="28"/>
        </w:rPr>
        <w:t>*</w:t>
      </w:r>
      <w:r>
        <w:rPr>
          <w:rFonts w:asciiTheme="minorEastAsia" w:hAnsiTheme="minorEastAsia" w:cstheme="minorEastAsia" w:hint="eastAsia"/>
          <w:sz w:val="24"/>
          <w:szCs w:val="28"/>
        </w:rPr>
        <w:t>个子系统，这些子系统之间的关系如图2所示。/</w:t>
      </w:r>
      <w:r>
        <w:rPr>
          <w:rFonts w:asciiTheme="minorEastAsia" w:hAnsiTheme="minorEastAsia" w:cstheme="minorEastAsia"/>
          <w:sz w:val="24"/>
          <w:szCs w:val="28"/>
        </w:rPr>
        <w:t>/</w:t>
      </w:r>
      <w:r>
        <w:rPr>
          <w:rFonts w:asciiTheme="minorEastAsia" w:hAnsiTheme="minorEastAsia" w:cstheme="minorEastAsia" w:hint="eastAsia"/>
          <w:sz w:val="24"/>
          <w:szCs w:val="28"/>
        </w:rPr>
        <w:t>说明：需要用文字详细描述各个包的作用</w:t>
      </w:r>
    </w:p>
    <w:p w14:paraId="12005A2C" w14:textId="6983BCC3" w:rsidR="001E6303" w:rsidRDefault="001E6303">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sz w:val="24"/>
          <w:szCs w:val="28"/>
        </w:rPr>
        <w:t>Java/</w:t>
      </w:r>
      <w:r w:rsidR="00874E45">
        <w:rPr>
          <w:rFonts w:asciiTheme="minorEastAsia" w:hAnsiTheme="minorEastAsia" w:cstheme="minorEastAsia"/>
          <w:sz w:val="24"/>
          <w:szCs w:val="28"/>
        </w:rPr>
        <w:t>nei.minote.nets</w:t>
      </w:r>
    </w:p>
    <w:tbl>
      <w:tblPr>
        <w:tblStyle w:val="a7"/>
        <w:tblW w:w="9744" w:type="dxa"/>
        <w:tblLook w:val="04A0" w:firstRow="1" w:lastRow="0" w:firstColumn="1" w:lastColumn="0" w:noHBand="0" w:noVBand="1"/>
      </w:tblPr>
      <w:tblGrid>
        <w:gridCol w:w="1176"/>
        <w:gridCol w:w="1776"/>
        <w:gridCol w:w="3456"/>
        <w:gridCol w:w="3336"/>
      </w:tblGrid>
      <w:tr w:rsidR="007A6814" w14:paraId="46170986" w14:textId="77777777" w:rsidTr="00874E45">
        <w:trPr>
          <w:trHeight w:val="521"/>
        </w:trPr>
        <w:tc>
          <w:tcPr>
            <w:tcW w:w="1176" w:type="dxa"/>
          </w:tcPr>
          <w:p w14:paraId="46F4FBEF"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包</w:t>
            </w:r>
          </w:p>
        </w:tc>
        <w:tc>
          <w:tcPr>
            <w:tcW w:w="1776" w:type="dxa"/>
          </w:tcPr>
          <w:p w14:paraId="3F71E49A"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子包</w:t>
            </w:r>
          </w:p>
        </w:tc>
        <w:tc>
          <w:tcPr>
            <w:tcW w:w="3456" w:type="dxa"/>
          </w:tcPr>
          <w:p w14:paraId="0F5BCD8D"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类</w:t>
            </w:r>
          </w:p>
        </w:tc>
        <w:tc>
          <w:tcPr>
            <w:tcW w:w="3336" w:type="dxa"/>
          </w:tcPr>
          <w:p w14:paraId="4FE95963"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主要作用</w:t>
            </w:r>
          </w:p>
        </w:tc>
      </w:tr>
      <w:tr w:rsidR="007A6814" w14:paraId="122AB277" w14:textId="77777777" w:rsidTr="00874E45">
        <w:tc>
          <w:tcPr>
            <w:tcW w:w="1176" w:type="dxa"/>
            <w:vMerge w:val="restart"/>
          </w:tcPr>
          <w:p w14:paraId="7CD53C5B" w14:textId="77777777" w:rsidR="007A6814" w:rsidRDefault="007A6814" w:rsidP="0033096B">
            <w:pPr>
              <w:spacing w:line="360" w:lineRule="auto"/>
              <w:ind w:firstLine="480"/>
              <w:jc w:val="center"/>
              <w:rPr>
                <w:rFonts w:asciiTheme="minorEastAsia" w:hAnsiTheme="minorEastAsia" w:cstheme="minorEastAsia"/>
                <w:sz w:val="24"/>
                <w:szCs w:val="28"/>
              </w:rPr>
            </w:pPr>
          </w:p>
          <w:p w14:paraId="1B7977BB" w14:textId="77777777" w:rsidR="007A6814" w:rsidRDefault="007A6814" w:rsidP="0033096B">
            <w:pPr>
              <w:spacing w:line="360" w:lineRule="auto"/>
              <w:ind w:firstLineChars="100" w:firstLine="240"/>
              <w:rPr>
                <w:rFonts w:asciiTheme="minorEastAsia" w:hAnsiTheme="minorEastAsia" w:cstheme="minorEastAsia"/>
                <w:sz w:val="24"/>
                <w:szCs w:val="28"/>
              </w:rPr>
            </w:pPr>
          </w:p>
          <w:p w14:paraId="1DF30066" w14:textId="77777777" w:rsidR="007A6814" w:rsidRDefault="007A6814" w:rsidP="0033096B">
            <w:pPr>
              <w:spacing w:line="360" w:lineRule="auto"/>
              <w:ind w:firstLineChars="100" w:firstLine="240"/>
              <w:rPr>
                <w:rFonts w:asciiTheme="minorEastAsia" w:hAnsiTheme="minorEastAsia" w:cstheme="minorEastAsia"/>
                <w:sz w:val="24"/>
                <w:szCs w:val="28"/>
              </w:rPr>
            </w:pPr>
            <w:r w:rsidRPr="00D32157">
              <w:rPr>
                <w:rFonts w:asciiTheme="minorEastAsia" w:hAnsiTheme="minorEastAsia" w:cstheme="minorEastAsia"/>
                <w:sz w:val="24"/>
                <w:szCs w:val="28"/>
              </w:rPr>
              <w:t>data</w:t>
            </w:r>
          </w:p>
        </w:tc>
        <w:tc>
          <w:tcPr>
            <w:tcW w:w="1776" w:type="dxa"/>
            <w:vMerge w:val="restart"/>
          </w:tcPr>
          <w:p w14:paraId="0E631D21"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0B6126D3" w14:textId="77777777" w:rsidR="007A6814" w:rsidRDefault="007A6814" w:rsidP="0033096B">
            <w:pPr>
              <w:spacing w:line="360" w:lineRule="auto"/>
              <w:ind w:firstLine="480"/>
              <w:rPr>
                <w:rFonts w:asciiTheme="minorEastAsia" w:hAnsiTheme="minorEastAsia" w:cstheme="minorEastAsia"/>
                <w:sz w:val="24"/>
                <w:szCs w:val="28"/>
              </w:rPr>
            </w:pPr>
            <w:r w:rsidRPr="00D32157">
              <w:rPr>
                <w:rFonts w:asciiTheme="minorEastAsia" w:hAnsiTheme="minorEastAsia" w:cstheme="minorEastAsia"/>
                <w:sz w:val="24"/>
                <w:szCs w:val="28"/>
              </w:rPr>
              <w:t>contact</w:t>
            </w:r>
          </w:p>
        </w:tc>
        <w:tc>
          <w:tcPr>
            <w:tcW w:w="3336" w:type="dxa"/>
          </w:tcPr>
          <w:p w14:paraId="291B2A18" w14:textId="77777777" w:rsidR="007A6814" w:rsidRDefault="007A6814" w:rsidP="0033096B">
            <w:pPr>
              <w:spacing w:line="360" w:lineRule="auto"/>
              <w:ind w:firstLine="480"/>
              <w:rPr>
                <w:rFonts w:asciiTheme="minorEastAsia" w:hAnsiTheme="minorEastAsia" w:cstheme="minorEastAsia"/>
                <w:sz w:val="24"/>
                <w:szCs w:val="28"/>
              </w:rPr>
            </w:pPr>
            <w:r w:rsidRPr="003C12C0">
              <w:rPr>
                <w:rFonts w:asciiTheme="minorEastAsia" w:hAnsiTheme="minorEastAsia" w:cstheme="minorEastAsia" w:hint="eastAsia"/>
                <w:sz w:val="24"/>
                <w:szCs w:val="28"/>
              </w:rPr>
              <w:t>与Android操作系统的联</w:t>
            </w:r>
            <w:r w:rsidRPr="003C12C0">
              <w:rPr>
                <w:rFonts w:asciiTheme="minorEastAsia" w:hAnsiTheme="minorEastAsia" w:cstheme="minorEastAsia" w:hint="eastAsia"/>
                <w:sz w:val="24"/>
                <w:szCs w:val="28"/>
              </w:rPr>
              <w:lastRenderedPageBreak/>
              <w:t>系人数据进行交互</w:t>
            </w:r>
          </w:p>
        </w:tc>
      </w:tr>
      <w:tr w:rsidR="007A6814" w14:paraId="2880D003" w14:textId="77777777" w:rsidTr="00874E45">
        <w:tc>
          <w:tcPr>
            <w:tcW w:w="1176" w:type="dxa"/>
            <w:vMerge/>
          </w:tcPr>
          <w:p w14:paraId="0B0D273F"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12A74F3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3796B4B7" w14:textId="77777777" w:rsidR="007A6814" w:rsidRDefault="007A6814" w:rsidP="0033096B">
            <w:pPr>
              <w:spacing w:line="360" w:lineRule="auto"/>
              <w:ind w:firstLine="480"/>
              <w:rPr>
                <w:rFonts w:asciiTheme="minorEastAsia" w:hAnsiTheme="minorEastAsia" w:cstheme="minorEastAsia"/>
                <w:sz w:val="24"/>
                <w:szCs w:val="28"/>
              </w:rPr>
            </w:pPr>
            <w:r w:rsidRPr="00D32157">
              <w:rPr>
                <w:rFonts w:asciiTheme="minorEastAsia" w:hAnsiTheme="minorEastAsia" w:cstheme="minorEastAsia"/>
                <w:sz w:val="24"/>
                <w:szCs w:val="28"/>
              </w:rPr>
              <w:t>Notes</w:t>
            </w:r>
          </w:p>
        </w:tc>
        <w:tc>
          <w:tcPr>
            <w:tcW w:w="3336" w:type="dxa"/>
          </w:tcPr>
          <w:p w14:paraId="2B9FB21D" w14:textId="77777777" w:rsidR="007A6814" w:rsidRDefault="007A6814" w:rsidP="0033096B">
            <w:pPr>
              <w:spacing w:line="360" w:lineRule="auto"/>
              <w:ind w:firstLine="480"/>
              <w:rPr>
                <w:rFonts w:asciiTheme="minorEastAsia" w:hAnsiTheme="minorEastAsia" w:cstheme="minorEastAsia"/>
                <w:sz w:val="24"/>
                <w:szCs w:val="28"/>
              </w:rPr>
            </w:pPr>
            <w:r w:rsidRPr="003C12C0">
              <w:rPr>
                <w:rFonts w:asciiTheme="minorEastAsia" w:hAnsiTheme="minorEastAsia" w:cstheme="minorEastAsia" w:hint="eastAsia"/>
                <w:sz w:val="24"/>
                <w:szCs w:val="28"/>
              </w:rPr>
              <w:t>设置安卓应用程序中笔记和文件夹的一些基本参数和属性</w:t>
            </w:r>
          </w:p>
        </w:tc>
      </w:tr>
      <w:tr w:rsidR="007A6814" w14:paraId="7DD83A2F" w14:textId="77777777" w:rsidTr="00874E45">
        <w:tc>
          <w:tcPr>
            <w:tcW w:w="1176" w:type="dxa"/>
            <w:vMerge/>
          </w:tcPr>
          <w:p w14:paraId="70B8D5E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7DF23449"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4FCCD805" w14:textId="77777777" w:rsidR="007A6814" w:rsidRDefault="007A6814" w:rsidP="0033096B">
            <w:pPr>
              <w:spacing w:line="360" w:lineRule="auto"/>
              <w:ind w:firstLine="480"/>
              <w:rPr>
                <w:rFonts w:asciiTheme="minorEastAsia" w:hAnsiTheme="minorEastAsia" w:cstheme="minorEastAsia"/>
                <w:sz w:val="24"/>
                <w:szCs w:val="28"/>
              </w:rPr>
            </w:pPr>
            <w:r w:rsidRPr="00D32157">
              <w:rPr>
                <w:rFonts w:asciiTheme="minorEastAsia" w:hAnsiTheme="minorEastAsia" w:cstheme="minorEastAsia"/>
                <w:sz w:val="24"/>
                <w:szCs w:val="28"/>
              </w:rPr>
              <w:t>NotcsDatabascHelpcr</w:t>
            </w:r>
          </w:p>
        </w:tc>
        <w:tc>
          <w:tcPr>
            <w:tcW w:w="3336" w:type="dxa"/>
          </w:tcPr>
          <w:p w14:paraId="00880945" w14:textId="77777777" w:rsidR="007A6814" w:rsidRDefault="007A6814" w:rsidP="0033096B">
            <w:pPr>
              <w:spacing w:line="360" w:lineRule="auto"/>
              <w:ind w:firstLine="480"/>
              <w:rPr>
                <w:rFonts w:asciiTheme="minorEastAsia" w:hAnsiTheme="minorEastAsia" w:cstheme="minorEastAsia"/>
                <w:sz w:val="24"/>
                <w:szCs w:val="28"/>
              </w:rPr>
            </w:pPr>
            <w:r w:rsidRPr="003C12C0">
              <w:rPr>
                <w:rFonts w:asciiTheme="minorEastAsia" w:hAnsiTheme="minorEastAsia" w:cstheme="minorEastAsia" w:hint="eastAsia"/>
                <w:sz w:val="24"/>
                <w:szCs w:val="28"/>
              </w:rPr>
              <w:t>数据库的生命周期管理</w:t>
            </w:r>
          </w:p>
        </w:tc>
      </w:tr>
      <w:tr w:rsidR="007A6814" w14:paraId="682429AC" w14:textId="77777777" w:rsidTr="00874E45">
        <w:trPr>
          <w:trHeight w:val="265"/>
        </w:trPr>
        <w:tc>
          <w:tcPr>
            <w:tcW w:w="1176" w:type="dxa"/>
            <w:vMerge/>
          </w:tcPr>
          <w:p w14:paraId="6B3D1E06"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22B5C8CA"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32E4A38F" w14:textId="77777777" w:rsidR="007A6814" w:rsidRDefault="007A6814" w:rsidP="0033096B">
            <w:pPr>
              <w:spacing w:line="360" w:lineRule="auto"/>
              <w:ind w:firstLine="480"/>
              <w:rPr>
                <w:rFonts w:asciiTheme="minorEastAsia" w:hAnsiTheme="minorEastAsia" w:cstheme="minorEastAsia"/>
                <w:sz w:val="24"/>
                <w:szCs w:val="28"/>
              </w:rPr>
            </w:pPr>
            <w:r w:rsidRPr="00D32157">
              <w:rPr>
                <w:rFonts w:asciiTheme="minorEastAsia" w:hAnsiTheme="minorEastAsia" w:cstheme="minorEastAsia"/>
                <w:sz w:val="24"/>
                <w:szCs w:val="28"/>
              </w:rPr>
              <w:t>NotesProvider</w:t>
            </w:r>
          </w:p>
        </w:tc>
        <w:tc>
          <w:tcPr>
            <w:tcW w:w="3336" w:type="dxa"/>
          </w:tcPr>
          <w:p w14:paraId="086364F1" w14:textId="77777777" w:rsidR="007A6814" w:rsidRDefault="007A6814" w:rsidP="0033096B">
            <w:pPr>
              <w:spacing w:line="360" w:lineRule="auto"/>
              <w:ind w:firstLine="480"/>
              <w:rPr>
                <w:rFonts w:asciiTheme="minorEastAsia" w:hAnsiTheme="minorEastAsia" w:cstheme="minorEastAsia"/>
                <w:sz w:val="24"/>
                <w:szCs w:val="28"/>
              </w:rPr>
            </w:pPr>
            <w:r w:rsidRPr="00074323">
              <w:rPr>
                <w:rFonts w:asciiTheme="minorEastAsia" w:hAnsiTheme="minorEastAsia" w:cstheme="minorEastAsia" w:hint="eastAsia"/>
                <w:sz w:val="24"/>
                <w:szCs w:val="28"/>
              </w:rPr>
              <w:t>封装对数据库的增删改查（CRUD）操作</w:t>
            </w:r>
          </w:p>
        </w:tc>
      </w:tr>
      <w:tr w:rsidR="007A6814" w14:paraId="79B1BE29" w14:textId="77777777" w:rsidTr="00874E45">
        <w:tc>
          <w:tcPr>
            <w:tcW w:w="1176" w:type="dxa"/>
            <w:vMerge w:val="restart"/>
          </w:tcPr>
          <w:p w14:paraId="4E5F8732" w14:textId="77777777" w:rsidR="007A6814" w:rsidRDefault="007A6814" w:rsidP="0033096B">
            <w:pPr>
              <w:spacing w:line="360" w:lineRule="auto"/>
              <w:ind w:firstLine="480"/>
              <w:rPr>
                <w:rFonts w:asciiTheme="minorEastAsia" w:hAnsiTheme="minorEastAsia" w:cstheme="minorEastAsia"/>
                <w:sz w:val="24"/>
                <w:szCs w:val="28"/>
              </w:rPr>
            </w:pPr>
          </w:p>
          <w:p w14:paraId="41D26F97" w14:textId="77777777" w:rsidR="007A6814" w:rsidRDefault="007A6814" w:rsidP="0033096B">
            <w:pPr>
              <w:spacing w:line="360" w:lineRule="auto"/>
              <w:ind w:firstLine="480"/>
              <w:rPr>
                <w:rFonts w:asciiTheme="minorEastAsia" w:hAnsiTheme="minorEastAsia" w:cstheme="minorEastAsia"/>
                <w:sz w:val="24"/>
                <w:szCs w:val="28"/>
              </w:rPr>
            </w:pPr>
          </w:p>
          <w:p w14:paraId="410FD94F" w14:textId="77777777" w:rsidR="007A6814" w:rsidRDefault="007A6814" w:rsidP="0033096B">
            <w:pPr>
              <w:spacing w:line="360" w:lineRule="auto"/>
              <w:ind w:firstLine="480"/>
              <w:rPr>
                <w:rFonts w:asciiTheme="minorEastAsia" w:hAnsiTheme="minorEastAsia" w:cstheme="minorEastAsia"/>
                <w:sz w:val="24"/>
                <w:szCs w:val="28"/>
              </w:rPr>
            </w:pPr>
          </w:p>
          <w:p w14:paraId="1810834B" w14:textId="77777777" w:rsidR="007A6814" w:rsidRDefault="007A6814" w:rsidP="0033096B">
            <w:pPr>
              <w:spacing w:line="360" w:lineRule="auto"/>
              <w:ind w:firstLine="480"/>
              <w:jc w:val="center"/>
              <w:rPr>
                <w:rFonts w:asciiTheme="minorEastAsia" w:hAnsiTheme="minorEastAsia" w:cstheme="minorEastAsia"/>
                <w:sz w:val="24"/>
                <w:szCs w:val="28"/>
              </w:rPr>
            </w:pPr>
          </w:p>
          <w:p w14:paraId="4C8994AF" w14:textId="77777777" w:rsidR="007A6814" w:rsidRDefault="007A6814" w:rsidP="0033096B">
            <w:pPr>
              <w:spacing w:line="360" w:lineRule="auto"/>
              <w:ind w:firstLine="480"/>
              <w:jc w:val="center"/>
              <w:rPr>
                <w:rFonts w:asciiTheme="minorEastAsia" w:hAnsiTheme="minorEastAsia" w:cstheme="minorEastAsia"/>
                <w:sz w:val="24"/>
                <w:szCs w:val="28"/>
              </w:rPr>
            </w:pPr>
          </w:p>
          <w:p w14:paraId="5519DF81" w14:textId="77777777" w:rsidR="007A6814" w:rsidRDefault="007A6814" w:rsidP="0033096B">
            <w:pPr>
              <w:spacing w:line="360" w:lineRule="auto"/>
              <w:ind w:firstLine="480"/>
              <w:jc w:val="center"/>
              <w:rPr>
                <w:rFonts w:asciiTheme="minorEastAsia" w:hAnsiTheme="minorEastAsia" w:cstheme="minorEastAsia"/>
                <w:sz w:val="24"/>
                <w:szCs w:val="28"/>
              </w:rPr>
            </w:pPr>
          </w:p>
          <w:p w14:paraId="5CA04136" w14:textId="77777777" w:rsidR="007A6814" w:rsidRDefault="007A6814" w:rsidP="0033096B">
            <w:pPr>
              <w:spacing w:line="360" w:lineRule="auto"/>
              <w:ind w:firstLine="480"/>
              <w:jc w:val="center"/>
              <w:rPr>
                <w:rFonts w:asciiTheme="minorEastAsia" w:hAnsiTheme="minorEastAsia" w:cstheme="minorEastAsia"/>
                <w:sz w:val="24"/>
                <w:szCs w:val="28"/>
              </w:rPr>
            </w:pPr>
          </w:p>
          <w:p w14:paraId="0AF29D4C" w14:textId="77777777" w:rsidR="007A6814" w:rsidRDefault="007A6814" w:rsidP="0033096B">
            <w:pPr>
              <w:spacing w:line="360" w:lineRule="auto"/>
              <w:ind w:firstLine="480"/>
              <w:jc w:val="center"/>
              <w:rPr>
                <w:rFonts w:asciiTheme="minorEastAsia" w:hAnsiTheme="minorEastAsia" w:cstheme="minorEastAsia"/>
                <w:sz w:val="24"/>
                <w:szCs w:val="28"/>
              </w:rPr>
            </w:pPr>
          </w:p>
          <w:p w14:paraId="18891692" w14:textId="77777777" w:rsidR="007A6814" w:rsidRDefault="007A6814" w:rsidP="0033096B">
            <w:pPr>
              <w:spacing w:line="360" w:lineRule="auto"/>
              <w:ind w:firstLine="480"/>
              <w:jc w:val="center"/>
              <w:rPr>
                <w:rFonts w:asciiTheme="minorEastAsia" w:hAnsiTheme="minorEastAsia" w:cstheme="minorEastAsia"/>
                <w:sz w:val="24"/>
                <w:szCs w:val="28"/>
              </w:rPr>
            </w:pPr>
          </w:p>
          <w:p w14:paraId="5E33AE16" w14:textId="77777777" w:rsidR="007A6814" w:rsidRDefault="007A6814" w:rsidP="0033096B">
            <w:pPr>
              <w:spacing w:line="360" w:lineRule="auto"/>
              <w:ind w:firstLine="480"/>
              <w:jc w:val="center"/>
              <w:rPr>
                <w:rFonts w:asciiTheme="minorEastAsia" w:hAnsiTheme="minorEastAsia" w:cstheme="minorEastAsia"/>
                <w:sz w:val="24"/>
                <w:szCs w:val="28"/>
              </w:rPr>
            </w:pPr>
          </w:p>
          <w:p w14:paraId="7FAA7408" w14:textId="77777777" w:rsidR="007A6814" w:rsidRDefault="007A6814" w:rsidP="0033096B">
            <w:pPr>
              <w:spacing w:line="360" w:lineRule="auto"/>
              <w:ind w:firstLine="480"/>
              <w:jc w:val="center"/>
              <w:rPr>
                <w:rFonts w:asciiTheme="minorEastAsia" w:hAnsiTheme="minorEastAsia" w:cstheme="minorEastAsia"/>
                <w:sz w:val="24"/>
                <w:szCs w:val="28"/>
              </w:rPr>
            </w:pPr>
          </w:p>
          <w:p w14:paraId="49324247" w14:textId="77777777" w:rsidR="007A6814" w:rsidRDefault="007A6814" w:rsidP="0033096B">
            <w:pPr>
              <w:spacing w:line="360" w:lineRule="auto"/>
              <w:ind w:firstLine="480"/>
              <w:jc w:val="center"/>
              <w:rPr>
                <w:rFonts w:asciiTheme="minorEastAsia" w:hAnsiTheme="minorEastAsia" w:cstheme="minorEastAsia"/>
                <w:sz w:val="24"/>
                <w:szCs w:val="28"/>
              </w:rPr>
            </w:pPr>
          </w:p>
          <w:p w14:paraId="282582DF" w14:textId="77777777" w:rsidR="007A6814" w:rsidRDefault="007A6814" w:rsidP="0033096B">
            <w:pPr>
              <w:spacing w:line="360" w:lineRule="auto"/>
              <w:ind w:firstLine="480"/>
              <w:jc w:val="center"/>
              <w:rPr>
                <w:rFonts w:asciiTheme="minorEastAsia" w:hAnsiTheme="minorEastAsia" w:cstheme="minorEastAsia"/>
                <w:sz w:val="24"/>
                <w:szCs w:val="28"/>
              </w:rPr>
            </w:pPr>
          </w:p>
          <w:p w14:paraId="421A8020" w14:textId="77777777" w:rsidR="007A6814" w:rsidRDefault="007A6814" w:rsidP="0033096B">
            <w:pPr>
              <w:spacing w:line="360" w:lineRule="auto"/>
              <w:ind w:firstLine="480"/>
              <w:jc w:val="center"/>
              <w:rPr>
                <w:rFonts w:asciiTheme="minorEastAsia" w:hAnsiTheme="minorEastAsia" w:cstheme="minorEastAsia"/>
                <w:sz w:val="24"/>
                <w:szCs w:val="28"/>
              </w:rPr>
            </w:pPr>
          </w:p>
          <w:p w14:paraId="0DB220AC" w14:textId="77777777" w:rsidR="007A6814" w:rsidRDefault="007A6814" w:rsidP="0033096B">
            <w:pPr>
              <w:spacing w:line="360" w:lineRule="auto"/>
              <w:ind w:firstLine="480"/>
              <w:jc w:val="center"/>
              <w:rPr>
                <w:rFonts w:asciiTheme="minorEastAsia" w:hAnsiTheme="minorEastAsia" w:cstheme="minorEastAsia"/>
                <w:sz w:val="24"/>
                <w:szCs w:val="28"/>
              </w:rPr>
            </w:pPr>
          </w:p>
          <w:p w14:paraId="059C202F" w14:textId="77777777" w:rsidR="007A6814" w:rsidRDefault="007A6814" w:rsidP="0033096B">
            <w:pPr>
              <w:spacing w:line="360" w:lineRule="auto"/>
              <w:ind w:firstLineChars="100" w:firstLine="240"/>
              <w:rPr>
                <w:rFonts w:asciiTheme="minorEastAsia" w:hAnsiTheme="minorEastAsia" w:cstheme="minorEastAsia"/>
                <w:sz w:val="24"/>
                <w:szCs w:val="28"/>
              </w:rPr>
            </w:pPr>
            <w:r>
              <w:rPr>
                <w:rFonts w:asciiTheme="minorEastAsia" w:hAnsiTheme="minorEastAsia" w:cstheme="minorEastAsia" w:hint="eastAsia"/>
                <w:sz w:val="24"/>
                <w:szCs w:val="28"/>
              </w:rPr>
              <w:t>Gtask</w:t>
            </w:r>
          </w:p>
        </w:tc>
        <w:tc>
          <w:tcPr>
            <w:tcW w:w="1776" w:type="dxa"/>
            <w:vMerge w:val="restart"/>
          </w:tcPr>
          <w:p w14:paraId="518B594E" w14:textId="77777777" w:rsidR="007A6814" w:rsidRDefault="007A6814" w:rsidP="0033096B">
            <w:pPr>
              <w:spacing w:line="360" w:lineRule="auto"/>
              <w:ind w:firstLine="480"/>
              <w:jc w:val="center"/>
              <w:rPr>
                <w:rFonts w:asciiTheme="minorEastAsia" w:hAnsiTheme="minorEastAsia" w:cstheme="minorEastAsia"/>
                <w:sz w:val="24"/>
                <w:szCs w:val="28"/>
              </w:rPr>
            </w:pPr>
          </w:p>
          <w:p w14:paraId="69EDE1F2" w14:textId="77777777" w:rsidR="007A6814" w:rsidRDefault="007A6814" w:rsidP="0033096B">
            <w:pPr>
              <w:spacing w:line="360" w:lineRule="auto"/>
              <w:ind w:firstLine="480"/>
              <w:jc w:val="center"/>
              <w:rPr>
                <w:rFonts w:asciiTheme="minorEastAsia" w:hAnsiTheme="minorEastAsia" w:cstheme="minorEastAsia"/>
                <w:sz w:val="24"/>
                <w:szCs w:val="28"/>
              </w:rPr>
            </w:pPr>
          </w:p>
          <w:p w14:paraId="6601EE3C" w14:textId="77777777" w:rsidR="007A6814" w:rsidRDefault="007A6814" w:rsidP="0033096B">
            <w:pPr>
              <w:spacing w:line="360" w:lineRule="auto"/>
              <w:ind w:firstLine="480"/>
              <w:jc w:val="center"/>
              <w:rPr>
                <w:rFonts w:asciiTheme="minorEastAsia" w:hAnsiTheme="minorEastAsia" w:cstheme="minorEastAsia"/>
                <w:sz w:val="24"/>
                <w:szCs w:val="28"/>
              </w:rPr>
            </w:pPr>
            <w:r>
              <w:rPr>
                <w:rFonts w:asciiTheme="minorEastAsia" w:hAnsiTheme="minorEastAsia" w:cstheme="minorEastAsia"/>
                <w:sz w:val="24"/>
                <w:szCs w:val="28"/>
              </w:rPr>
              <w:t>d</w:t>
            </w:r>
            <w:r>
              <w:rPr>
                <w:rFonts w:asciiTheme="minorEastAsia" w:hAnsiTheme="minorEastAsia" w:cstheme="minorEastAsia" w:hint="eastAsia"/>
                <w:sz w:val="24"/>
                <w:szCs w:val="28"/>
              </w:rPr>
              <w:t>ata</w:t>
            </w:r>
          </w:p>
        </w:tc>
        <w:tc>
          <w:tcPr>
            <w:tcW w:w="3456" w:type="dxa"/>
          </w:tcPr>
          <w:p w14:paraId="731D4E28"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MctaData</w:t>
            </w:r>
          </w:p>
        </w:tc>
        <w:tc>
          <w:tcPr>
            <w:tcW w:w="3336" w:type="dxa"/>
          </w:tcPr>
          <w:p w14:paraId="464C56FB" w14:textId="77777777" w:rsidR="007A6814" w:rsidRDefault="007A6814" w:rsidP="0033096B">
            <w:pPr>
              <w:spacing w:line="360" w:lineRule="auto"/>
              <w:ind w:firstLine="480"/>
              <w:rPr>
                <w:rFonts w:asciiTheme="minorEastAsia" w:hAnsiTheme="minorEastAsia" w:cstheme="minorEastAsia"/>
                <w:sz w:val="24"/>
                <w:szCs w:val="28"/>
              </w:rPr>
            </w:pPr>
            <w:r w:rsidRPr="00074323">
              <w:rPr>
                <w:rFonts w:asciiTheme="minorEastAsia" w:hAnsiTheme="minorEastAsia" w:cstheme="minorEastAsia" w:hint="eastAsia"/>
                <w:sz w:val="24"/>
                <w:szCs w:val="28"/>
              </w:rPr>
              <w:t>处理与Google任务相关联的元数据</w:t>
            </w:r>
          </w:p>
        </w:tc>
      </w:tr>
      <w:tr w:rsidR="007A6814" w14:paraId="18A0D626" w14:textId="77777777" w:rsidTr="00874E45">
        <w:tc>
          <w:tcPr>
            <w:tcW w:w="1176" w:type="dxa"/>
            <w:vMerge/>
          </w:tcPr>
          <w:p w14:paraId="32D92913"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009933F"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1A62AD75"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Nod</w:t>
            </w:r>
            <w:r>
              <w:rPr>
                <w:rFonts w:asciiTheme="minorEastAsia" w:hAnsiTheme="minorEastAsia" w:cstheme="minorEastAsia"/>
                <w:sz w:val="24"/>
                <w:szCs w:val="28"/>
              </w:rPr>
              <w:t>e</w:t>
            </w:r>
          </w:p>
        </w:tc>
        <w:tc>
          <w:tcPr>
            <w:tcW w:w="3336" w:type="dxa"/>
          </w:tcPr>
          <w:p w14:paraId="56A5259D" w14:textId="77777777" w:rsidR="007A6814" w:rsidRDefault="007A6814" w:rsidP="0033096B">
            <w:pPr>
              <w:spacing w:line="360" w:lineRule="auto"/>
              <w:ind w:firstLine="480"/>
              <w:rPr>
                <w:rFonts w:asciiTheme="minorEastAsia" w:hAnsiTheme="minorEastAsia" w:cstheme="minorEastAsia"/>
                <w:sz w:val="24"/>
                <w:szCs w:val="28"/>
              </w:rPr>
            </w:pPr>
            <w:r w:rsidRPr="00074323">
              <w:rPr>
                <w:rFonts w:asciiTheme="minorEastAsia" w:hAnsiTheme="minorEastAsia" w:cstheme="minorEastAsia" w:hint="eastAsia"/>
                <w:sz w:val="24"/>
                <w:szCs w:val="28"/>
              </w:rPr>
              <w:t>充当数据同步过程中的一个基础节点单元，包含同步所需要的基本信息，并提供一套抽象的同步相关接口</w:t>
            </w:r>
          </w:p>
        </w:tc>
      </w:tr>
      <w:tr w:rsidR="007A6814" w14:paraId="45F35AB3" w14:textId="77777777" w:rsidTr="00874E45">
        <w:tc>
          <w:tcPr>
            <w:tcW w:w="1176" w:type="dxa"/>
            <w:vMerge/>
          </w:tcPr>
          <w:p w14:paraId="6D4428A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6AD94984"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2CE630AF"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SqlData</w:t>
            </w:r>
          </w:p>
        </w:tc>
        <w:tc>
          <w:tcPr>
            <w:tcW w:w="3336" w:type="dxa"/>
          </w:tcPr>
          <w:p w14:paraId="15E67A6D" w14:textId="77777777" w:rsidR="007A6814" w:rsidRDefault="007A6814" w:rsidP="0033096B">
            <w:pPr>
              <w:spacing w:line="360" w:lineRule="auto"/>
              <w:ind w:firstLine="480"/>
              <w:rPr>
                <w:rFonts w:asciiTheme="minorEastAsia" w:hAnsiTheme="minorEastAsia" w:cstheme="minorEastAsia"/>
                <w:sz w:val="24"/>
                <w:szCs w:val="28"/>
              </w:rPr>
            </w:pPr>
            <w:r w:rsidRPr="00064F9D">
              <w:rPr>
                <w:rFonts w:asciiTheme="minorEastAsia" w:hAnsiTheme="minorEastAsia" w:cstheme="minorEastAsia" w:hint="eastAsia"/>
                <w:sz w:val="24"/>
                <w:szCs w:val="28"/>
              </w:rPr>
              <w:t>执行对应用的数据URI进行CURD（创建、读取、更新和删除）操作</w:t>
            </w:r>
          </w:p>
        </w:tc>
      </w:tr>
      <w:tr w:rsidR="007A6814" w14:paraId="2673EB10" w14:textId="77777777" w:rsidTr="00874E45">
        <w:tc>
          <w:tcPr>
            <w:tcW w:w="1176" w:type="dxa"/>
            <w:vMerge/>
          </w:tcPr>
          <w:p w14:paraId="23EB5A39"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16F1045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374049F5"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SqINo</w:t>
            </w:r>
            <w:r>
              <w:rPr>
                <w:rFonts w:asciiTheme="minorEastAsia" w:hAnsiTheme="minorEastAsia" w:cstheme="minorEastAsia"/>
                <w:sz w:val="24"/>
                <w:szCs w:val="28"/>
              </w:rPr>
              <w:t>te</w:t>
            </w:r>
          </w:p>
        </w:tc>
        <w:tc>
          <w:tcPr>
            <w:tcW w:w="3336" w:type="dxa"/>
          </w:tcPr>
          <w:p w14:paraId="3862195E"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hint="eastAsia"/>
                <w:sz w:val="24"/>
                <w:szCs w:val="28"/>
              </w:rPr>
              <w:t>读取使签内容、从数据库中获取使签数据、设置使签内容、提交使签到数据库</w:t>
            </w:r>
          </w:p>
        </w:tc>
      </w:tr>
      <w:tr w:rsidR="007A6814" w14:paraId="712DF199" w14:textId="77777777" w:rsidTr="00874E45">
        <w:tc>
          <w:tcPr>
            <w:tcW w:w="1176" w:type="dxa"/>
            <w:vMerge/>
          </w:tcPr>
          <w:p w14:paraId="480D9C54"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4D332259"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3DB99663"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Task</w:t>
            </w:r>
          </w:p>
        </w:tc>
        <w:tc>
          <w:tcPr>
            <w:tcW w:w="3336" w:type="dxa"/>
          </w:tcPr>
          <w:p w14:paraId="13CB1694"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hint="eastAsia"/>
                <w:sz w:val="24"/>
                <w:szCs w:val="28"/>
              </w:rPr>
              <w:t>同步任务，将创建、更新利同步动价:包装成JSON对象，用木地利远程的JSON 结点内究进行设置，获取同步信息，进行本地和远程的同步</w:t>
            </w:r>
          </w:p>
        </w:tc>
      </w:tr>
      <w:tr w:rsidR="007A6814" w14:paraId="1C1381C3" w14:textId="77777777" w:rsidTr="00874E45">
        <w:tc>
          <w:tcPr>
            <w:tcW w:w="1176" w:type="dxa"/>
            <w:vMerge/>
          </w:tcPr>
          <w:p w14:paraId="0A9A5F84"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F4EF1D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2A0A95B" w14:textId="77777777" w:rsidR="007A6814" w:rsidRPr="00C53D7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TaskList</w:t>
            </w:r>
          </w:p>
        </w:tc>
        <w:tc>
          <w:tcPr>
            <w:tcW w:w="3336" w:type="dxa"/>
          </w:tcPr>
          <w:p w14:paraId="188E099D" w14:textId="77777777" w:rsidR="007A6814" w:rsidRDefault="007A6814" w:rsidP="0033096B">
            <w:pPr>
              <w:spacing w:line="360" w:lineRule="auto"/>
              <w:ind w:firstLine="480"/>
              <w:jc w:val="center"/>
              <w:rPr>
                <w:rFonts w:asciiTheme="minorEastAsia" w:hAnsiTheme="minorEastAsia" w:cstheme="minorEastAsia"/>
                <w:sz w:val="24"/>
                <w:szCs w:val="28"/>
              </w:rPr>
            </w:pPr>
            <w:r w:rsidRPr="00C53D74">
              <w:rPr>
                <w:rFonts w:asciiTheme="minorEastAsia" w:hAnsiTheme="minorEastAsia" w:cstheme="minorEastAsia" w:hint="eastAsia"/>
                <w:sz w:val="24"/>
                <w:szCs w:val="28"/>
              </w:rPr>
              <w:t>将 Task 组织成同步任务列表进行管理</w:t>
            </w:r>
          </w:p>
        </w:tc>
      </w:tr>
      <w:tr w:rsidR="007A6814" w14:paraId="17130C7A" w14:textId="77777777" w:rsidTr="00874E45">
        <w:tc>
          <w:tcPr>
            <w:tcW w:w="1176" w:type="dxa"/>
            <w:vMerge/>
          </w:tcPr>
          <w:p w14:paraId="3365D26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val="restart"/>
          </w:tcPr>
          <w:p w14:paraId="6444CA73"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exceptio</w:t>
            </w:r>
            <w:r>
              <w:rPr>
                <w:rFonts w:asciiTheme="minorEastAsia" w:hAnsiTheme="minorEastAsia" w:cstheme="minorEastAsia"/>
                <w:sz w:val="24"/>
                <w:szCs w:val="28"/>
              </w:rPr>
              <w:t>n</w:t>
            </w:r>
          </w:p>
        </w:tc>
        <w:tc>
          <w:tcPr>
            <w:tcW w:w="3456" w:type="dxa"/>
          </w:tcPr>
          <w:p w14:paraId="3E17773E"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ActionFailureFxception</w:t>
            </w:r>
          </w:p>
        </w:tc>
        <w:tc>
          <w:tcPr>
            <w:tcW w:w="3336" w:type="dxa"/>
          </w:tcPr>
          <w:p w14:paraId="25465AB8" w14:textId="77777777" w:rsidR="007A6814" w:rsidRDefault="007A6814" w:rsidP="0033096B">
            <w:pPr>
              <w:spacing w:line="360" w:lineRule="auto"/>
              <w:ind w:firstLine="480"/>
              <w:rPr>
                <w:rFonts w:asciiTheme="minorEastAsia" w:hAnsiTheme="minorEastAsia" w:cstheme="minorEastAsia"/>
                <w:sz w:val="24"/>
                <w:szCs w:val="28"/>
              </w:rPr>
            </w:pPr>
            <w:r w:rsidRPr="0015375D">
              <w:rPr>
                <w:rFonts w:asciiTheme="minorEastAsia" w:hAnsiTheme="minorEastAsia" w:cstheme="minorEastAsia" w:hint="eastAsia"/>
                <w:sz w:val="24"/>
                <w:szCs w:val="28"/>
              </w:rPr>
              <w:t>用于表示操作失败的异常</w:t>
            </w:r>
          </w:p>
        </w:tc>
      </w:tr>
      <w:tr w:rsidR="007A6814" w14:paraId="55785EC0" w14:textId="77777777" w:rsidTr="00874E45">
        <w:tc>
          <w:tcPr>
            <w:tcW w:w="1176" w:type="dxa"/>
            <w:vMerge/>
          </w:tcPr>
          <w:p w14:paraId="50D270A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343953D9"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16526BC0" w14:textId="77777777" w:rsidR="007A6814" w:rsidRDefault="007A6814" w:rsidP="0033096B">
            <w:pPr>
              <w:spacing w:line="360" w:lineRule="auto"/>
              <w:ind w:firstLine="480"/>
              <w:jc w:val="center"/>
              <w:rPr>
                <w:rFonts w:asciiTheme="minorEastAsia" w:hAnsiTheme="minorEastAsia" w:cstheme="minorEastAsia"/>
                <w:sz w:val="24"/>
                <w:szCs w:val="28"/>
              </w:rPr>
            </w:pPr>
            <w:r w:rsidRPr="00C53D74">
              <w:rPr>
                <w:rFonts w:asciiTheme="minorEastAsia" w:hAnsiTheme="minorEastAsia" w:cstheme="minorEastAsia"/>
                <w:sz w:val="24"/>
                <w:szCs w:val="28"/>
              </w:rPr>
              <w:t>NetworkFailureException</w:t>
            </w:r>
          </w:p>
        </w:tc>
        <w:tc>
          <w:tcPr>
            <w:tcW w:w="3336" w:type="dxa"/>
          </w:tcPr>
          <w:p w14:paraId="72FC55E6"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用于表示</w:t>
            </w:r>
            <w:r w:rsidRPr="00C53D74">
              <w:rPr>
                <w:rFonts w:asciiTheme="minorEastAsia" w:hAnsiTheme="minorEastAsia" w:cstheme="minorEastAsia" w:hint="eastAsia"/>
                <w:sz w:val="24"/>
                <w:szCs w:val="28"/>
              </w:rPr>
              <w:t>网络失败异常</w:t>
            </w:r>
          </w:p>
        </w:tc>
      </w:tr>
      <w:tr w:rsidR="007A6814" w14:paraId="5DD9BCE9" w14:textId="77777777" w:rsidTr="00874E45">
        <w:tc>
          <w:tcPr>
            <w:tcW w:w="1176" w:type="dxa"/>
            <w:vMerge/>
          </w:tcPr>
          <w:p w14:paraId="05D7D1E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val="restart"/>
          </w:tcPr>
          <w:p w14:paraId="439B6E51" w14:textId="77777777" w:rsidR="007A6814" w:rsidRDefault="007A6814" w:rsidP="0033096B">
            <w:pPr>
              <w:spacing w:line="360" w:lineRule="auto"/>
              <w:ind w:firstLine="480"/>
              <w:rPr>
                <w:rFonts w:asciiTheme="minorEastAsia" w:hAnsiTheme="minorEastAsia" w:cstheme="minorEastAsia"/>
                <w:sz w:val="24"/>
                <w:szCs w:val="28"/>
              </w:rPr>
            </w:pPr>
          </w:p>
          <w:p w14:paraId="3CE40180" w14:textId="77777777" w:rsidR="007A6814" w:rsidRDefault="007A6814" w:rsidP="0033096B">
            <w:pPr>
              <w:spacing w:line="360" w:lineRule="auto"/>
              <w:ind w:firstLine="480"/>
              <w:rPr>
                <w:rFonts w:asciiTheme="minorEastAsia" w:hAnsiTheme="minorEastAsia" w:cstheme="minorEastAsia"/>
                <w:sz w:val="24"/>
                <w:szCs w:val="28"/>
              </w:rPr>
            </w:pPr>
          </w:p>
          <w:p w14:paraId="121A70CE" w14:textId="77777777" w:rsidR="007A6814" w:rsidRDefault="007A6814" w:rsidP="0033096B">
            <w:pPr>
              <w:spacing w:line="360" w:lineRule="auto"/>
              <w:ind w:firstLine="480"/>
              <w:rPr>
                <w:rFonts w:asciiTheme="minorEastAsia" w:hAnsiTheme="minorEastAsia" w:cstheme="minorEastAsia"/>
                <w:sz w:val="24"/>
                <w:szCs w:val="28"/>
              </w:rPr>
            </w:pPr>
          </w:p>
          <w:p w14:paraId="1B66587E" w14:textId="77777777" w:rsidR="007A6814" w:rsidRDefault="007A6814" w:rsidP="0033096B">
            <w:pPr>
              <w:spacing w:line="360" w:lineRule="auto"/>
              <w:ind w:firstLine="480"/>
              <w:rPr>
                <w:rFonts w:asciiTheme="minorEastAsia" w:hAnsiTheme="minorEastAsia" w:cstheme="minorEastAsia"/>
                <w:sz w:val="24"/>
                <w:szCs w:val="28"/>
              </w:rPr>
            </w:pPr>
          </w:p>
          <w:p w14:paraId="405DA274" w14:textId="77777777" w:rsidR="007A6814" w:rsidRDefault="007A6814" w:rsidP="0033096B">
            <w:pPr>
              <w:spacing w:line="360" w:lineRule="auto"/>
              <w:ind w:firstLine="480"/>
              <w:rPr>
                <w:rFonts w:asciiTheme="minorEastAsia" w:hAnsiTheme="minorEastAsia" w:cstheme="minorEastAsia"/>
                <w:sz w:val="24"/>
                <w:szCs w:val="28"/>
              </w:rPr>
            </w:pPr>
          </w:p>
          <w:p w14:paraId="632E1D52" w14:textId="77777777" w:rsidR="007A6814" w:rsidRDefault="007A6814" w:rsidP="0033096B">
            <w:pPr>
              <w:spacing w:line="360" w:lineRule="auto"/>
              <w:ind w:firstLine="480"/>
              <w:rPr>
                <w:rFonts w:asciiTheme="minorEastAsia" w:hAnsiTheme="minorEastAsia" w:cstheme="minorEastAsia"/>
                <w:sz w:val="24"/>
                <w:szCs w:val="28"/>
              </w:rPr>
            </w:pPr>
          </w:p>
          <w:p w14:paraId="7B27C32E" w14:textId="77777777" w:rsidR="007A6814" w:rsidRDefault="007A6814" w:rsidP="0033096B">
            <w:pPr>
              <w:spacing w:line="360" w:lineRule="auto"/>
              <w:ind w:firstLine="480"/>
              <w:rPr>
                <w:rFonts w:asciiTheme="minorEastAsia" w:hAnsiTheme="minorEastAsia" w:cstheme="minorEastAsia"/>
                <w:sz w:val="24"/>
                <w:szCs w:val="28"/>
              </w:rPr>
            </w:pPr>
          </w:p>
          <w:p w14:paraId="3F77A73C" w14:textId="77777777" w:rsidR="007A6814" w:rsidRDefault="007A6814" w:rsidP="0033096B">
            <w:pPr>
              <w:spacing w:line="360" w:lineRule="auto"/>
              <w:ind w:firstLine="480"/>
              <w:rPr>
                <w:rFonts w:asciiTheme="minorEastAsia" w:hAnsiTheme="minorEastAsia" w:cstheme="minorEastAsia"/>
                <w:sz w:val="24"/>
                <w:szCs w:val="28"/>
              </w:rPr>
            </w:pPr>
          </w:p>
          <w:p w14:paraId="6C577572"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r</w:t>
            </w:r>
            <w:r>
              <w:rPr>
                <w:rFonts w:asciiTheme="minorEastAsia" w:hAnsiTheme="minorEastAsia" w:cstheme="minorEastAsia"/>
                <w:sz w:val="24"/>
                <w:szCs w:val="28"/>
              </w:rPr>
              <w:t>emote</w:t>
            </w:r>
          </w:p>
        </w:tc>
        <w:tc>
          <w:tcPr>
            <w:tcW w:w="3456" w:type="dxa"/>
          </w:tcPr>
          <w:p w14:paraId="72418FA5"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lastRenderedPageBreak/>
              <w:t>GTaskASyncTask</w:t>
            </w:r>
          </w:p>
        </w:tc>
        <w:tc>
          <w:tcPr>
            <w:tcW w:w="3336" w:type="dxa"/>
          </w:tcPr>
          <w:p w14:paraId="5830A93F" w14:textId="77777777" w:rsidR="007A6814"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Gtask</w:t>
            </w:r>
            <w:r w:rsidRPr="0015375D">
              <w:rPr>
                <w:rFonts w:asciiTheme="minorEastAsia" w:hAnsiTheme="minorEastAsia" w:cstheme="minorEastAsia" w:hint="eastAsia"/>
                <w:sz w:val="24"/>
                <w:szCs w:val="28"/>
              </w:rPr>
              <w:t>异步任务类，</w:t>
            </w:r>
            <w:r>
              <w:rPr>
                <w:rFonts w:asciiTheme="minorEastAsia" w:hAnsiTheme="minorEastAsia" w:cstheme="minorEastAsia" w:hint="eastAsia"/>
                <w:sz w:val="24"/>
                <w:szCs w:val="28"/>
              </w:rPr>
              <w:t>主要</w:t>
            </w:r>
            <w:r>
              <w:rPr>
                <w:rFonts w:asciiTheme="minorEastAsia" w:hAnsiTheme="minorEastAsia" w:cstheme="minorEastAsia" w:hint="eastAsia"/>
                <w:sz w:val="24"/>
                <w:szCs w:val="28"/>
              </w:rPr>
              <w:lastRenderedPageBreak/>
              <w:t>功能</w:t>
            </w:r>
            <w:r w:rsidRPr="0015375D">
              <w:rPr>
                <w:rFonts w:asciiTheme="minorEastAsia" w:hAnsiTheme="minorEastAsia" w:cstheme="minorEastAsia" w:hint="eastAsia"/>
                <w:sz w:val="24"/>
                <w:szCs w:val="28"/>
              </w:rPr>
              <w:t>：执行Google任务的同步操作</w:t>
            </w:r>
            <w:r>
              <w:rPr>
                <w:rFonts w:asciiTheme="minorEastAsia" w:hAnsiTheme="minorEastAsia" w:cstheme="minorEastAsia" w:hint="eastAsia"/>
                <w:sz w:val="24"/>
                <w:szCs w:val="28"/>
              </w:rPr>
              <w:t>；</w:t>
            </w:r>
            <w:r w:rsidRPr="0015375D">
              <w:rPr>
                <w:rFonts w:asciiTheme="minorEastAsia" w:hAnsiTheme="minorEastAsia" w:cstheme="minorEastAsia" w:hint="eastAsia"/>
                <w:sz w:val="24"/>
                <w:szCs w:val="28"/>
              </w:rPr>
              <w:t>在UI线程中更新任务进度和结果</w:t>
            </w:r>
            <w:r>
              <w:rPr>
                <w:rFonts w:asciiTheme="minorEastAsia" w:hAnsiTheme="minorEastAsia" w:cstheme="minorEastAsia" w:hint="eastAsia"/>
                <w:sz w:val="24"/>
                <w:szCs w:val="28"/>
              </w:rPr>
              <w:t>；</w:t>
            </w:r>
            <w:r w:rsidRPr="0015375D">
              <w:rPr>
                <w:rFonts w:asciiTheme="minorEastAsia" w:hAnsiTheme="minorEastAsia" w:cstheme="minorEastAsia" w:hint="eastAsia"/>
                <w:sz w:val="24"/>
                <w:szCs w:val="28"/>
              </w:rPr>
              <w:t>任务完成后，向用户展示任务结果</w:t>
            </w:r>
          </w:p>
        </w:tc>
      </w:tr>
      <w:tr w:rsidR="007A6814" w14:paraId="0DAA3BBD" w14:textId="77777777" w:rsidTr="00874E45">
        <w:tc>
          <w:tcPr>
            <w:tcW w:w="1176" w:type="dxa"/>
            <w:vMerge/>
          </w:tcPr>
          <w:p w14:paraId="05312D7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4AAAA4AB"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0F7C1DEC"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GTaskClient</w:t>
            </w:r>
          </w:p>
        </w:tc>
        <w:tc>
          <w:tcPr>
            <w:tcW w:w="3336" w:type="dxa"/>
          </w:tcPr>
          <w:p w14:paraId="2794AC7F" w14:textId="77777777" w:rsidR="007A6814" w:rsidRDefault="007A6814" w:rsidP="0033096B">
            <w:pPr>
              <w:spacing w:line="360" w:lineRule="auto"/>
              <w:ind w:firstLine="480"/>
              <w:jc w:val="left"/>
              <w:rPr>
                <w:rFonts w:asciiTheme="minorEastAsia" w:hAnsiTheme="minorEastAsia" w:cstheme="minorEastAsia"/>
                <w:sz w:val="24"/>
                <w:szCs w:val="28"/>
              </w:rPr>
            </w:pPr>
            <w:r w:rsidRPr="00C53D74">
              <w:rPr>
                <w:rFonts w:asciiTheme="minorEastAsia" w:hAnsiTheme="minorEastAsia" w:cstheme="minorEastAsia" w:hint="eastAsia"/>
                <w:sz w:val="24"/>
                <w:szCs w:val="28"/>
              </w:rPr>
              <w:t>GTask 客户端，提供登录 Google 账户，创建任务和任务列表，添加和删除结点，提交、重置更新更新，获取任务列表等功能</w:t>
            </w:r>
          </w:p>
        </w:tc>
      </w:tr>
      <w:tr w:rsidR="007A6814" w14:paraId="3C79FD27" w14:textId="77777777" w:rsidTr="00874E45">
        <w:tc>
          <w:tcPr>
            <w:tcW w:w="1176" w:type="dxa"/>
            <w:vMerge/>
          </w:tcPr>
          <w:p w14:paraId="56C26C98"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7BCCE020"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DBF34D1"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GTaskManager</w:t>
            </w:r>
          </w:p>
        </w:tc>
        <w:tc>
          <w:tcPr>
            <w:tcW w:w="3336" w:type="dxa"/>
          </w:tcPr>
          <w:p w14:paraId="2B5A263F"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hint="eastAsia"/>
                <w:sz w:val="24"/>
                <w:szCs w:val="28"/>
              </w:rPr>
              <w:t>GTask 管理者，提供同步本地和远端的任务，初始化任务列表，同步内容、文件夹，添加、更新本地和远端结点，刷新本地同步任务 ID等功能</w:t>
            </w:r>
          </w:p>
        </w:tc>
      </w:tr>
      <w:tr w:rsidR="007A6814" w14:paraId="79F943A0" w14:textId="77777777" w:rsidTr="00874E45">
        <w:tc>
          <w:tcPr>
            <w:tcW w:w="1176" w:type="dxa"/>
            <w:vMerge/>
          </w:tcPr>
          <w:p w14:paraId="2EF198D6"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581112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437BBC9D"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GTaskSyncService</w:t>
            </w:r>
          </w:p>
        </w:tc>
        <w:tc>
          <w:tcPr>
            <w:tcW w:w="3336" w:type="dxa"/>
          </w:tcPr>
          <w:p w14:paraId="7CFFBCC1" w14:textId="77777777" w:rsidR="007A6814" w:rsidRDefault="007A6814" w:rsidP="0033096B">
            <w:pPr>
              <w:spacing w:line="360" w:lineRule="auto"/>
              <w:ind w:firstLine="480"/>
              <w:rPr>
                <w:rFonts w:asciiTheme="minorEastAsia" w:hAnsiTheme="minorEastAsia" w:cstheme="minorEastAsia"/>
                <w:sz w:val="24"/>
                <w:szCs w:val="28"/>
              </w:rPr>
            </w:pPr>
            <w:r w:rsidRPr="0015375D">
              <w:rPr>
                <w:rFonts w:asciiTheme="minorEastAsia" w:hAnsiTheme="minorEastAsia" w:cstheme="minorEastAsia" w:hint="eastAsia"/>
                <w:sz w:val="24"/>
                <w:szCs w:val="28"/>
              </w:rPr>
              <w:t>GTask应用程序中用于管理和执行任务同步的服务类，通过调用GTaskASyncTask类的方法来完成具体的任务同步操作，并通过广播发送任务同步的状态和进度信息给其他组件或类</w:t>
            </w:r>
          </w:p>
        </w:tc>
      </w:tr>
      <w:tr w:rsidR="007A6814" w14:paraId="6B5E09E1" w14:textId="77777777" w:rsidTr="00874E45">
        <w:tc>
          <w:tcPr>
            <w:tcW w:w="1176" w:type="dxa"/>
            <w:vMerge w:val="restart"/>
          </w:tcPr>
          <w:p w14:paraId="6AA459B8" w14:textId="77777777" w:rsidR="007A6814" w:rsidRDefault="007A6814" w:rsidP="0033096B">
            <w:pPr>
              <w:spacing w:line="360" w:lineRule="auto"/>
              <w:ind w:firstLineChars="100" w:firstLine="240"/>
              <w:rPr>
                <w:rFonts w:asciiTheme="minorEastAsia" w:hAnsiTheme="minorEastAsia" w:cstheme="minorEastAsia"/>
                <w:sz w:val="24"/>
                <w:szCs w:val="28"/>
              </w:rPr>
            </w:pPr>
            <w:r>
              <w:rPr>
                <w:rFonts w:asciiTheme="minorEastAsia" w:hAnsiTheme="minorEastAsia" w:cstheme="minorEastAsia" w:hint="eastAsia"/>
                <w:sz w:val="24"/>
                <w:szCs w:val="28"/>
              </w:rPr>
              <w:t>m</w:t>
            </w:r>
            <w:r>
              <w:rPr>
                <w:rFonts w:asciiTheme="minorEastAsia" w:hAnsiTheme="minorEastAsia" w:cstheme="minorEastAsia"/>
                <w:sz w:val="24"/>
                <w:szCs w:val="28"/>
              </w:rPr>
              <w:t>odel</w:t>
            </w:r>
          </w:p>
        </w:tc>
        <w:tc>
          <w:tcPr>
            <w:tcW w:w="1776" w:type="dxa"/>
            <w:vMerge w:val="restart"/>
          </w:tcPr>
          <w:p w14:paraId="3E12C6C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1609F73"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Note</w:t>
            </w:r>
          </w:p>
        </w:tc>
        <w:tc>
          <w:tcPr>
            <w:tcW w:w="3336" w:type="dxa"/>
          </w:tcPr>
          <w:p w14:paraId="22D1F2D8"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hint="eastAsia"/>
                <w:sz w:val="24"/>
                <w:szCs w:val="28"/>
              </w:rPr>
              <w:t>单个便签项</w:t>
            </w:r>
            <w:r>
              <w:rPr>
                <w:rFonts w:asciiTheme="minorEastAsia" w:hAnsiTheme="minorEastAsia" w:cstheme="minorEastAsia" w:hint="eastAsia"/>
                <w:sz w:val="24"/>
                <w:szCs w:val="28"/>
              </w:rPr>
              <w:t>，</w:t>
            </w:r>
            <w:r w:rsidRPr="00691463">
              <w:rPr>
                <w:rFonts w:asciiTheme="minorEastAsia" w:hAnsiTheme="minorEastAsia" w:cstheme="minorEastAsia" w:hint="eastAsia"/>
                <w:sz w:val="24"/>
                <w:szCs w:val="28"/>
              </w:rPr>
              <w:t>提供了一个笔记模块的功能</w:t>
            </w:r>
            <w:r>
              <w:rPr>
                <w:rFonts w:asciiTheme="minorEastAsia" w:hAnsiTheme="minorEastAsia" w:cstheme="minorEastAsia" w:hint="eastAsia"/>
                <w:sz w:val="24"/>
                <w:szCs w:val="28"/>
              </w:rPr>
              <w:t>。</w:t>
            </w:r>
            <w:r w:rsidRPr="00691463">
              <w:rPr>
                <w:rFonts w:asciiTheme="minorEastAsia" w:hAnsiTheme="minorEastAsia" w:cstheme="minorEastAsia" w:hint="eastAsia"/>
                <w:sz w:val="24"/>
                <w:szCs w:val="28"/>
              </w:rPr>
              <w:t>包括管理和操作笔记的数据、插入、更新和查询笔记数据，并将数据存储到ContentResolver中</w:t>
            </w:r>
          </w:p>
        </w:tc>
      </w:tr>
      <w:tr w:rsidR="007A6814" w14:paraId="132C88A5" w14:textId="77777777" w:rsidTr="00874E45">
        <w:tc>
          <w:tcPr>
            <w:tcW w:w="1176" w:type="dxa"/>
            <w:vMerge/>
          </w:tcPr>
          <w:p w14:paraId="11ADEC89"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857F78B"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41C07D0B" w14:textId="77777777" w:rsidR="007A681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WorkingNote</w:t>
            </w:r>
          </w:p>
        </w:tc>
        <w:tc>
          <w:tcPr>
            <w:tcW w:w="3336" w:type="dxa"/>
          </w:tcPr>
          <w:p w14:paraId="1089D7E8" w14:textId="77777777" w:rsidR="007A6814" w:rsidRDefault="007A6814" w:rsidP="0033096B">
            <w:pPr>
              <w:spacing w:line="360" w:lineRule="auto"/>
              <w:ind w:firstLine="480"/>
              <w:rPr>
                <w:rFonts w:asciiTheme="minorEastAsia" w:hAnsiTheme="minorEastAsia" w:cstheme="minorEastAsia"/>
                <w:sz w:val="24"/>
                <w:szCs w:val="28"/>
              </w:rPr>
            </w:pPr>
            <w:r w:rsidRPr="00691463">
              <w:rPr>
                <w:rFonts w:asciiTheme="minorEastAsia" w:hAnsiTheme="minorEastAsia" w:cstheme="minorEastAsia" w:hint="eastAsia"/>
                <w:sz w:val="24"/>
                <w:szCs w:val="28"/>
              </w:rPr>
              <w:t>提供了一个对工作笔记进行管理和设置的功能，通过</w:t>
            </w:r>
            <w:r>
              <w:rPr>
                <w:rFonts w:asciiTheme="minorEastAsia" w:hAnsiTheme="minorEastAsia" w:cstheme="minorEastAsia" w:hint="eastAsia"/>
                <w:sz w:val="24"/>
                <w:szCs w:val="28"/>
              </w:rPr>
              <w:t>workingnote</w:t>
            </w:r>
            <w:r w:rsidRPr="00691463">
              <w:rPr>
                <w:rFonts w:asciiTheme="minorEastAsia" w:hAnsiTheme="minorEastAsia" w:cstheme="minorEastAsia" w:hint="eastAsia"/>
                <w:sz w:val="24"/>
                <w:szCs w:val="28"/>
              </w:rPr>
              <w:t>类和</w:t>
            </w:r>
            <w:r w:rsidRPr="00691463">
              <w:rPr>
                <w:rFonts w:asciiTheme="minorEastAsia" w:hAnsiTheme="minorEastAsia" w:cstheme="minorEastAsia" w:hint="eastAsia"/>
                <w:sz w:val="24"/>
                <w:szCs w:val="28"/>
              </w:rPr>
              <w:lastRenderedPageBreak/>
              <w:t>NoteSettingChangedListener接口，实现了工作笔记的保存、设置属性、获取属性和状态变化的通知等功能。</w:t>
            </w:r>
          </w:p>
        </w:tc>
      </w:tr>
      <w:tr w:rsidR="007A6814" w14:paraId="1F8A123B" w14:textId="77777777" w:rsidTr="00874E45">
        <w:tc>
          <w:tcPr>
            <w:tcW w:w="1176" w:type="dxa"/>
            <w:vMerge w:val="restart"/>
          </w:tcPr>
          <w:p w14:paraId="2E82DF9C" w14:textId="77777777" w:rsidR="007A6814" w:rsidRDefault="007A6814" w:rsidP="0033096B">
            <w:pPr>
              <w:spacing w:line="360" w:lineRule="auto"/>
              <w:ind w:firstLine="480"/>
              <w:rPr>
                <w:rFonts w:asciiTheme="minorEastAsia" w:hAnsiTheme="minorEastAsia" w:cstheme="minorEastAsia"/>
                <w:sz w:val="24"/>
                <w:szCs w:val="28"/>
              </w:rPr>
            </w:pPr>
          </w:p>
          <w:p w14:paraId="6DC929F4" w14:textId="77777777" w:rsidR="007A6814" w:rsidRDefault="007A6814" w:rsidP="0033096B">
            <w:pPr>
              <w:spacing w:line="360" w:lineRule="auto"/>
              <w:ind w:firstLineChars="100" w:firstLine="240"/>
              <w:rPr>
                <w:rFonts w:asciiTheme="minorEastAsia" w:hAnsiTheme="minorEastAsia" w:cstheme="minorEastAsia"/>
                <w:sz w:val="24"/>
                <w:szCs w:val="28"/>
              </w:rPr>
            </w:pPr>
            <w:r>
              <w:rPr>
                <w:rFonts w:asciiTheme="minorEastAsia" w:hAnsiTheme="minorEastAsia" w:cstheme="minorEastAsia" w:hint="eastAsia"/>
                <w:sz w:val="24"/>
                <w:szCs w:val="28"/>
              </w:rPr>
              <w:t>t</w:t>
            </w:r>
            <w:r>
              <w:rPr>
                <w:rFonts w:asciiTheme="minorEastAsia" w:hAnsiTheme="minorEastAsia" w:cstheme="minorEastAsia"/>
                <w:sz w:val="24"/>
                <w:szCs w:val="28"/>
              </w:rPr>
              <w:t>ool</w:t>
            </w:r>
          </w:p>
        </w:tc>
        <w:tc>
          <w:tcPr>
            <w:tcW w:w="1776" w:type="dxa"/>
            <w:vMerge w:val="restart"/>
          </w:tcPr>
          <w:p w14:paraId="595B5E04"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21329A58" w14:textId="77777777" w:rsidR="007A6814" w:rsidRPr="00C53D74" w:rsidRDefault="007A6814" w:rsidP="0033096B">
            <w:pPr>
              <w:spacing w:line="360" w:lineRule="auto"/>
              <w:ind w:firstLine="480"/>
              <w:rPr>
                <w:rFonts w:asciiTheme="minorEastAsia" w:hAnsiTheme="minorEastAsia" w:cstheme="minorEastAsia"/>
                <w:sz w:val="24"/>
                <w:szCs w:val="28"/>
              </w:rPr>
            </w:pPr>
            <w:r w:rsidRPr="00C53D74">
              <w:rPr>
                <w:rFonts w:asciiTheme="minorEastAsia" w:hAnsiTheme="minorEastAsia" w:cstheme="minorEastAsia"/>
                <w:sz w:val="24"/>
                <w:szCs w:val="28"/>
              </w:rPr>
              <w:t>BackupUtils</w:t>
            </w:r>
          </w:p>
        </w:tc>
        <w:tc>
          <w:tcPr>
            <w:tcW w:w="3336" w:type="dxa"/>
          </w:tcPr>
          <w:p w14:paraId="2D57E21C"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备份工具类，用于数据备份读取、显示</w:t>
            </w:r>
          </w:p>
        </w:tc>
      </w:tr>
      <w:tr w:rsidR="007A6814" w14:paraId="73C05A8E" w14:textId="77777777" w:rsidTr="00874E45">
        <w:tc>
          <w:tcPr>
            <w:tcW w:w="1176" w:type="dxa"/>
            <w:vMerge/>
          </w:tcPr>
          <w:p w14:paraId="0EEA34E8"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49FC6918"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3589C20" w14:textId="77777777" w:rsidR="007A6814"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DataUtils</w:t>
            </w:r>
          </w:p>
        </w:tc>
        <w:tc>
          <w:tcPr>
            <w:tcW w:w="3336" w:type="dxa"/>
          </w:tcPr>
          <w:p w14:paraId="296A72BC" w14:textId="77777777" w:rsidR="007A6814"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便签数据处理工具类，封装如查找、移动、删除数据等操作</w:t>
            </w:r>
          </w:p>
        </w:tc>
      </w:tr>
      <w:tr w:rsidR="007A6814" w14:paraId="0734D4C3" w14:textId="77777777" w:rsidTr="00874E45">
        <w:tc>
          <w:tcPr>
            <w:tcW w:w="1176" w:type="dxa"/>
            <w:vMerge/>
          </w:tcPr>
          <w:p w14:paraId="355EE5A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149C4EFF"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4B8F49A1" w14:textId="77777777" w:rsidR="007A6814"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GTaskStringUtils</w:t>
            </w:r>
          </w:p>
        </w:tc>
        <w:tc>
          <w:tcPr>
            <w:tcW w:w="3336" w:type="dxa"/>
          </w:tcPr>
          <w:p w14:paraId="530879C8" w14:textId="77777777" w:rsidR="007A6814" w:rsidRDefault="007A6814" w:rsidP="0033096B">
            <w:pPr>
              <w:tabs>
                <w:tab w:val="left" w:pos="2070"/>
              </w:tabs>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同步中使用的字符串工具类，为 jsonObject 提</w:t>
            </w:r>
            <w:r>
              <w:rPr>
                <w:rFonts w:asciiTheme="minorEastAsia" w:hAnsiTheme="minorEastAsia" w:cstheme="minorEastAsia" w:hint="eastAsia"/>
                <w:sz w:val="24"/>
                <w:szCs w:val="28"/>
              </w:rPr>
              <w:t>供string</w:t>
            </w:r>
          </w:p>
        </w:tc>
      </w:tr>
      <w:tr w:rsidR="007A6814" w14:paraId="31C02C05" w14:textId="77777777" w:rsidTr="00874E45">
        <w:tc>
          <w:tcPr>
            <w:tcW w:w="1176" w:type="dxa"/>
            <w:vMerge/>
          </w:tcPr>
          <w:p w14:paraId="10D2EDE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6FE293D"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5F80CCF8" w14:textId="77777777" w:rsidR="007A6814"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ResourceParser</w:t>
            </w:r>
          </w:p>
        </w:tc>
        <w:tc>
          <w:tcPr>
            <w:tcW w:w="3336" w:type="dxa"/>
          </w:tcPr>
          <w:p w14:paraId="6B442EB1" w14:textId="77777777" w:rsidR="007A6814"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界面元素的解析工具类，利用 R.java 这个类获取资源供程序调用</w:t>
            </w:r>
          </w:p>
        </w:tc>
      </w:tr>
      <w:tr w:rsidR="007A6814" w14:paraId="0D2C294C" w14:textId="77777777" w:rsidTr="00874E45">
        <w:tc>
          <w:tcPr>
            <w:tcW w:w="1176" w:type="dxa"/>
            <w:vMerge w:val="restart"/>
          </w:tcPr>
          <w:p w14:paraId="34658F10" w14:textId="77777777" w:rsidR="007A6814" w:rsidRDefault="007A6814" w:rsidP="0033096B">
            <w:pPr>
              <w:spacing w:line="360" w:lineRule="auto"/>
              <w:ind w:firstLine="480"/>
              <w:rPr>
                <w:rFonts w:asciiTheme="minorEastAsia" w:hAnsiTheme="minorEastAsia" w:cstheme="minorEastAsia"/>
                <w:sz w:val="24"/>
                <w:szCs w:val="28"/>
              </w:rPr>
            </w:pPr>
          </w:p>
          <w:p w14:paraId="372E2B16" w14:textId="77777777" w:rsidR="007A6814" w:rsidRDefault="007A6814" w:rsidP="0033096B">
            <w:pPr>
              <w:spacing w:line="360" w:lineRule="auto"/>
              <w:ind w:firstLine="480"/>
              <w:rPr>
                <w:rFonts w:asciiTheme="minorEastAsia" w:hAnsiTheme="minorEastAsia" w:cstheme="minorEastAsia"/>
                <w:sz w:val="24"/>
                <w:szCs w:val="28"/>
              </w:rPr>
            </w:pPr>
          </w:p>
          <w:p w14:paraId="0137AF68" w14:textId="77777777" w:rsidR="007A6814" w:rsidRDefault="007A6814" w:rsidP="0033096B">
            <w:pPr>
              <w:spacing w:line="360" w:lineRule="auto"/>
              <w:ind w:firstLine="480"/>
              <w:rPr>
                <w:rFonts w:asciiTheme="minorEastAsia" w:hAnsiTheme="minorEastAsia" w:cstheme="minorEastAsia"/>
                <w:sz w:val="24"/>
                <w:szCs w:val="28"/>
              </w:rPr>
            </w:pPr>
          </w:p>
          <w:p w14:paraId="5050D60A" w14:textId="77777777" w:rsidR="007A6814" w:rsidRDefault="007A6814" w:rsidP="0033096B">
            <w:pPr>
              <w:spacing w:line="360" w:lineRule="auto"/>
              <w:ind w:firstLine="480"/>
              <w:rPr>
                <w:rFonts w:asciiTheme="minorEastAsia" w:hAnsiTheme="minorEastAsia" w:cstheme="minorEastAsia"/>
                <w:sz w:val="24"/>
                <w:szCs w:val="28"/>
              </w:rPr>
            </w:pPr>
          </w:p>
          <w:p w14:paraId="48300C62" w14:textId="77777777" w:rsidR="007A6814" w:rsidRDefault="007A6814" w:rsidP="0033096B">
            <w:pPr>
              <w:spacing w:line="360" w:lineRule="auto"/>
              <w:ind w:firstLine="480"/>
              <w:rPr>
                <w:rFonts w:asciiTheme="minorEastAsia" w:hAnsiTheme="minorEastAsia" w:cstheme="minorEastAsia"/>
                <w:sz w:val="24"/>
                <w:szCs w:val="28"/>
              </w:rPr>
            </w:pPr>
          </w:p>
          <w:p w14:paraId="7657ED3B" w14:textId="77777777" w:rsidR="007A6814" w:rsidRDefault="007A6814" w:rsidP="0033096B">
            <w:pPr>
              <w:spacing w:line="360" w:lineRule="auto"/>
              <w:ind w:firstLine="480"/>
              <w:rPr>
                <w:rFonts w:asciiTheme="minorEastAsia" w:hAnsiTheme="minorEastAsia" w:cstheme="minorEastAsia"/>
                <w:sz w:val="24"/>
                <w:szCs w:val="28"/>
              </w:rPr>
            </w:pPr>
          </w:p>
          <w:p w14:paraId="2634E446" w14:textId="77777777" w:rsidR="007A6814" w:rsidRDefault="007A6814" w:rsidP="0033096B">
            <w:pPr>
              <w:spacing w:line="360" w:lineRule="auto"/>
              <w:ind w:firstLineChars="200" w:firstLine="480"/>
              <w:rPr>
                <w:rFonts w:asciiTheme="minorEastAsia" w:hAnsiTheme="minorEastAsia" w:cstheme="minorEastAsia"/>
                <w:sz w:val="24"/>
                <w:szCs w:val="28"/>
              </w:rPr>
            </w:pPr>
            <w:r w:rsidRPr="00344BE8">
              <w:rPr>
                <w:rFonts w:asciiTheme="minorEastAsia" w:hAnsiTheme="minorEastAsia" w:cstheme="minorEastAsia"/>
                <w:sz w:val="24"/>
                <w:szCs w:val="28"/>
              </w:rPr>
              <w:t>ui</w:t>
            </w:r>
          </w:p>
        </w:tc>
        <w:tc>
          <w:tcPr>
            <w:tcW w:w="1776" w:type="dxa"/>
            <w:vMerge w:val="restart"/>
          </w:tcPr>
          <w:p w14:paraId="56262460"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104E53A4"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Alarm Alert Activity</w:t>
            </w:r>
          </w:p>
        </w:tc>
        <w:tc>
          <w:tcPr>
            <w:tcW w:w="3336" w:type="dxa"/>
          </w:tcPr>
          <w:p w14:paraId="27EB691C"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闹铃提醒界面</w:t>
            </w:r>
          </w:p>
        </w:tc>
      </w:tr>
      <w:tr w:rsidR="007A6814" w14:paraId="51B57133" w14:textId="77777777" w:rsidTr="00874E45">
        <w:tc>
          <w:tcPr>
            <w:tcW w:w="1176" w:type="dxa"/>
            <w:vMerge/>
          </w:tcPr>
          <w:p w14:paraId="7238FF14"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F9EA47F"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541943EC"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AlarmInit Receiver</w:t>
            </w:r>
          </w:p>
        </w:tc>
        <w:tc>
          <w:tcPr>
            <w:tcW w:w="3336" w:type="dxa"/>
          </w:tcPr>
          <w:p w14:paraId="684F9FE1"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闹铃提醒启动消息接收器</w:t>
            </w:r>
          </w:p>
        </w:tc>
      </w:tr>
      <w:tr w:rsidR="007A6814" w14:paraId="4587C848" w14:textId="77777777" w:rsidTr="00874E45">
        <w:tc>
          <w:tcPr>
            <w:tcW w:w="1176" w:type="dxa"/>
            <w:vMerge/>
          </w:tcPr>
          <w:p w14:paraId="38C49209"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68233B4F"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2AA72FF3"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AlarmReceiver</w:t>
            </w:r>
          </w:p>
        </w:tc>
        <w:tc>
          <w:tcPr>
            <w:tcW w:w="3336" w:type="dxa"/>
          </w:tcPr>
          <w:p w14:paraId="6AE7467B"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闹铃提醒接收器</w:t>
            </w:r>
          </w:p>
        </w:tc>
      </w:tr>
      <w:tr w:rsidR="007A6814" w14:paraId="01CA5EF8" w14:textId="77777777" w:rsidTr="00874E45">
        <w:tc>
          <w:tcPr>
            <w:tcW w:w="1176" w:type="dxa"/>
            <w:vMerge/>
          </w:tcPr>
          <w:p w14:paraId="051B45B5"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24DD22D"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E84BC45"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DateTimePicker</w:t>
            </w:r>
          </w:p>
        </w:tc>
        <w:tc>
          <w:tcPr>
            <w:tcW w:w="3336" w:type="dxa"/>
          </w:tcPr>
          <w:p w14:paraId="45379E8D"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设置提醒时间的部件</w:t>
            </w:r>
          </w:p>
        </w:tc>
      </w:tr>
      <w:tr w:rsidR="007A6814" w14:paraId="01213BE0" w14:textId="77777777" w:rsidTr="00874E45">
        <w:tc>
          <w:tcPr>
            <w:tcW w:w="1176" w:type="dxa"/>
            <w:vMerge/>
          </w:tcPr>
          <w:p w14:paraId="4BA9F81B"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29FFD80"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5ECCF23D"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DateTimePickerDialog</w:t>
            </w:r>
          </w:p>
        </w:tc>
        <w:tc>
          <w:tcPr>
            <w:tcW w:w="3336" w:type="dxa"/>
          </w:tcPr>
          <w:p w14:paraId="7775E6B9"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设置提醒时间的对话框界面</w:t>
            </w:r>
          </w:p>
        </w:tc>
      </w:tr>
      <w:tr w:rsidR="007A6814" w14:paraId="5B727826" w14:textId="77777777" w:rsidTr="00874E45">
        <w:tc>
          <w:tcPr>
            <w:tcW w:w="1176" w:type="dxa"/>
            <w:vMerge/>
          </w:tcPr>
          <w:p w14:paraId="7302ACCE"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48AC5006"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1586DEDC"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sz w:val="24"/>
                <w:szCs w:val="28"/>
              </w:rPr>
              <w:t>DropdownMenu</w:t>
            </w:r>
          </w:p>
        </w:tc>
        <w:tc>
          <w:tcPr>
            <w:tcW w:w="3336" w:type="dxa"/>
          </w:tcPr>
          <w:p w14:paraId="722047E1"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下拉菜单界面</w:t>
            </w:r>
          </w:p>
        </w:tc>
      </w:tr>
      <w:tr w:rsidR="007A6814" w14:paraId="1C715EF6" w14:textId="77777777" w:rsidTr="00874E45">
        <w:tc>
          <w:tcPr>
            <w:tcW w:w="1176" w:type="dxa"/>
            <w:vMerge/>
          </w:tcPr>
          <w:p w14:paraId="51783BEB"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C9F98B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61B25EFF"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FoldersListAdapter</w:t>
            </w:r>
          </w:p>
        </w:tc>
        <w:tc>
          <w:tcPr>
            <w:tcW w:w="3336" w:type="dxa"/>
          </w:tcPr>
          <w:p w14:paraId="12F35786"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文件夹列表链接器(链接数据库)</w:t>
            </w:r>
          </w:p>
        </w:tc>
      </w:tr>
      <w:tr w:rsidR="007A6814" w14:paraId="2DF77E47" w14:textId="77777777" w:rsidTr="00874E45">
        <w:tc>
          <w:tcPr>
            <w:tcW w:w="1176" w:type="dxa"/>
            <w:vMerge/>
          </w:tcPr>
          <w:p w14:paraId="4454CE7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480C568"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5B21E006"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NoteEditActivity</w:t>
            </w:r>
          </w:p>
        </w:tc>
        <w:tc>
          <w:tcPr>
            <w:tcW w:w="3336" w:type="dxa"/>
          </w:tcPr>
          <w:p w14:paraId="3D9C3DB1"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便签编辑活动</w:t>
            </w:r>
          </w:p>
        </w:tc>
      </w:tr>
      <w:tr w:rsidR="007A6814" w14:paraId="0CC8760D" w14:textId="77777777" w:rsidTr="00874E45">
        <w:tc>
          <w:tcPr>
            <w:tcW w:w="1176" w:type="dxa"/>
            <w:vMerge/>
          </w:tcPr>
          <w:p w14:paraId="0AB42E81"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3D68D3FE"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9999BE6"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NoteEditText</w:t>
            </w:r>
          </w:p>
        </w:tc>
        <w:tc>
          <w:tcPr>
            <w:tcW w:w="3336" w:type="dxa"/>
          </w:tcPr>
          <w:p w14:paraId="14FEC496"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便签的文本编辑界面</w:t>
            </w:r>
          </w:p>
        </w:tc>
      </w:tr>
      <w:tr w:rsidR="007A6814" w14:paraId="36280EC9" w14:textId="77777777" w:rsidTr="00874E45">
        <w:tc>
          <w:tcPr>
            <w:tcW w:w="1176" w:type="dxa"/>
            <w:vMerge/>
          </w:tcPr>
          <w:p w14:paraId="0165961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313C6B4B"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75ECDBC9"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NoteltemData</w:t>
            </w:r>
          </w:p>
        </w:tc>
        <w:tc>
          <w:tcPr>
            <w:tcW w:w="3336" w:type="dxa"/>
          </w:tcPr>
          <w:p w14:paraId="1AB89490"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hint="eastAsia"/>
                <w:sz w:val="24"/>
                <w:szCs w:val="28"/>
              </w:rPr>
              <w:t>使签项数据</w:t>
            </w:r>
          </w:p>
        </w:tc>
      </w:tr>
      <w:tr w:rsidR="007A6814" w14:paraId="065DAB46" w14:textId="77777777" w:rsidTr="00874E45">
        <w:tc>
          <w:tcPr>
            <w:tcW w:w="1176" w:type="dxa"/>
            <w:vMerge/>
          </w:tcPr>
          <w:p w14:paraId="39CC10E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64B07C1A"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6195CEA8"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NotesListActivity</w:t>
            </w:r>
          </w:p>
        </w:tc>
        <w:tc>
          <w:tcPr>
            <w:tcW w:w="3336" w:type="dxa"/>
          </w:tcPr>
          <w:p w14:paraId="4B25DB5F"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主界面，实现处理文件夹列表的活动</w:t>
            </w:r>
          </w:p>
        </w:tc>
      </w:tr>
      <w:tr w:rsidR="007A6814" w14:paraId="1C36C6F0" w14:textId="77777777" w:rsidTr="00874E45">
        <w:tc>
          <w:tcPr>
            <w:tcW w:w="1176" w:type="dxa"/>
            <w:vMerge/>
          </w:tcPr>
          <w:p w14:paraId="52805526"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204F7FE7"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24EA8661"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NotesListAdapter</w:t>
            </w:r>
          </w:p>
        </w:tc>
        <w:tc>
          <w:tcPr>
            <w:tcW w:w="3336" w:type="dxa"/>
          </w:tcPr>
          <w:p w14:paraId="5431F953"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使签列表链接器(链接数据库)</w:t>
            </w:r>
          </w:p>
        </w:tc>
      </w:tr>
      <w:tr w:rsidR="007A6814" w14:paraId="678F6C20" w14:textId="77777777" w:rsidTr="00874E45">
        <w:tc>
          <w:tcPr>
            <w:tcW w:w="1176" w:type="dxa"/>
            <w:vMerge/>
          </w:tcPr>
          <w:p w14:paraId="7C7A9A3C"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067BE0B8"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59689C21"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NotesListltem</w:t>
            </w:r>
          </w:p>
        </w:tc>
        <w:tc>
          <w:tcPr>
            <w:tcW w:w="3336" w:type="dxa"/>
          </w:tcPr>
          <w:p w14:paraId="1D3A7B0D"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使签列表项</w:t>
            </w:r>
          </w:p>
        </w:tc>
      </w:tr>
      <w:tr w:rsidR="007A6814" w14:paraId="65854297" w14:textId="77777777" w:rsidTr="00874E45">
        <w:tc>
          <w:tcPr>
            <w:tcW w:w="1176" w:type="dxa"/>
            <w:vMerge/>
          </w:tcPr>
          <w:p w14:paraId="0433EFA1"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77CAB75"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64CA9BA4" w14:textId="77777777" w:rsidR="007A6814" w:rsidRPr="00344BE8" w:rsidRDefault="007A6814" w:rsidP="0033096B">
            <w:pPr>
              <w:spacing w:line="360" w:lineRule="auto"/>
              <w:ind w:firstLine="480"/>
              <w:rPr>
                <w:rFonts w:asciiTheme="minorEastAsia" w:hAnsiTheme="minorEastAsia" w:cstheme="minorEastAsia"/>
                <w:sz w:val="24"/>
                <w:szCs w:val="28"/>
              </w:rPr>
            </w:pPr>
            <w:r w:rsidRPr="00344BE8">
              <w:rPr>
                <w:rFonts w:asciiTheme="minorEastAsia" w:hAnsiTheme="minorEastAsia" w:cstheme="minorEastAsia"/>
                <w:sz w:val="24"/>
                <w:szCs w:val="28"/>
              </w:rPr>
              <w:t>NotesPreferenceActivity</w:t>
            </w:r>
          </w:p>
        </w:tc>
        <w:tc>
          <w:tcPr>
            <w:tcW w:w="3336" w:type="dxa"/>
          </w:tcPr>
          <w:p w14:paraId="4BC1D13F"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便签同步的设置界面</w:t>
            </w:r>
          </w:p>
        </w:tc>
      </w:tr>
      <w:tr w:rsidR="007A6814" w14:paraId="357F6FCF" w14:textId="77777777" w:rsidTr="00874E45">
        <w:tc>
          <w:tcPr>
            <w:tcW w:w="1176" w:type="dxa"/>
            <w:vMerge w:val="restart"/>
          </w:tcPr>
          <w:p w14:paraId="4458797D" w14:textId="77777777" w:rsidR="007A6814" w:rsidRDefault="007A6814" w:rsidP="0033096B">
            <w:pPr>
              <w:spacing w:line="360" w:lineRule="auto"/>
              <w:ind w:firstLine="480"/>
              <w:rPr>
                <w:rFonts w:asciiTheme="minorEastAsia" w:hAnsiTheme="minorEastAsia" w:cstheme="minorEastAsia"/>
                <w:sz w:val="24"/>
                <w:szCs w:val="28"/>
              </w:rPr>
            </w:pPr>
          </w:p>
          <w:p w14:paraId="11399A10" w14:textId="77777777" w:rsidR="007A6814" w:rsidRDefault="007A6814" w:rsidP="0033096B">
            <w:pPr>
              <w:spacing w:line="360" w:lineRule="auto"/>
              <w:ind w:firstLineChars="100" w:firstLine="240"/>
              <w:rPr>
                <w:rFonts w:asciiTheme="minorEastAsia" w:hAnsiTheme="minorEastAsia" w:cstheme="minorEastAsia"/>
                <w:sz w:val="24"/>
                <w:szCs w:val="28"/>
              </w:rPr>
            </w:pPr>
            <w:r w:rsidRPr="00EE3E85">
              <w:rPr>
                <w:rFonts w:asciiTheme="minorEastAsia" w:hAnsiTheme="minorEastAsia" w:cstheme="minorEastAsia"/>
                <w:sz w:val="24"/>
                <w:szCs w:val="28"/>
              </w:rPr>
              <w:t>widget</w:t>
            </w:r>
          </w:p>
        </w:tc>
        <w:tc>
          <w:tcPr>
            <w:tcW w:w="1776" w:type="dxa"/>
            <w:vMerge w:val="restart"/>
          </w:tcPr>
          <w:p w14:paraId="69D80FA2"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20DCA00E"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sz w:val="24"/>
                <w:szCs w:val="28"/>
              </w:rPr>
              <w:t>NoteWidgetProvider</w:t>
            </w:r>
          </w:p>
        </w:tc>
        <w:tc>
          <w:tcPr>
            <w:tcW w:w="3336" w:type="dxa"/>
          </w:tcPr>
          <w:p w14:paraId="4AF509A2" w14:textId="77777777" w:rsidR="007A6814" w:rsidRPr="00EE3E85"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桌面挂件</w:t>
            </w:r>
          </w:p>
        </w:tc>
      </w:tr>
      <w:tr w:rsidR="007A6814" w14:paraId="30365E3D" w14:textId="77777777" w:rsidTr="00874E45">
        <w:tc>
          <w:tcPr>
            <w:tcW w:w="1176" w:type="dxa"/>
            <w:vMerge/>
          </w:tcPr>
          <w:p w14:paraId="74F11783"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601FE916"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433DCB6E"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sz w:val="24"/>
                <w:szCs w:val="28"/>
              </w:rPr>
              <w:t>NoteWidgetProvider 2x</w:t>
            </w:r>
          </w:p>
        </w:tc>
        <w:tc>
          <w:tcPr>
            <w:tcW w:w="3336" w:type="dxa"/>
          </w:tcPr>
          <w:p w14:paraId="34B21E04" w14:textId="77777777" w:rsidR="007A6814" w:rsidRPr="00EE3E85"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hint="eastAsia"/>
                <w:sz w:val="24"/>
                <w:szCs w:val="28"/>
              </w:rPr>
              <w:t>2倍大小的桌面挂件</w:t>
            </w:r>
          </w:p>
        </w:tc>
      </w:tr>
      <w:tr w:rsidR="007A6814" w14:paraId="4F96F343" w14:textId="77777777" w:rsidTr="00874E45">
        <w:tc>
          <w:tcPr>
            <w:tcW w:w="1176" w:type="dxa"/>
            <w:vMerge/>
          </w:tcPr>
          <w:p w14:paraId="30CA1B62" w14:textId="77777777" w:rsidR="007A6814" w:rsidRDefault="007A6814" w:rsidP="0033096B">
            <w:pPr>
              <w:spacing w:line="360" w:lineRule="auto"/>
              <w:ind w:firstLine="480"/>
              <w:rPr>
                <w:rFonts w:asciiTheme="minorEastAsia" w:hAnsiTheme="minorEastAsia" w:cstheme="minorEastAsia"/>
                <w:sz w:val="24"/>
                <w:szCs w:val="28"/>
              </w:rPr>
            </w:pPr>
          </w:p>
        </w:tc>
        <w:tc>
          <w:tcPr>
            <w:tcW w:w="1776" w:type="dxa"/>
            <w:vMerge/>
          </w:tcPr>
          <w:p w14:paraId="5489548B" w14:textId="77777777" w:rsidR="007A6814" w:rsidRDefault="007A6814" w:rsidP="0033096B">
            <w:pPr>
              <w:spacing w:line="360" w:lineRule="auto"/>
              <w:ind w:firstLine="480"/>
              <w:rPr>
                <w:rFonts w:asciiTheme="minorEastAsia" w:hAnsiTheme="minorEastAsia" w:cstheme="minorEastAsia"/>
                <w:sz w:val="24"/>
                <w:szCs w:val="28"/>
              </w:rPr>
            </w:pPr>
          </w:p>
        </w:tc>
        <w:tc>
          <w:tcPr>
            <w:tcW w:w="3456" w:type="dxa"/>
          </w:tcPr>
          <w:p w14:paraId="337D3F73" w14:textId="77777777" w:rsidR="007A6814" w:rsidRPr="00344BE8" w:rsidRDefault="007A6814" w:rsidP="0033096B">
            <w:pPr>
              <w:spacing w:line="360" w:lineRule="auto"/>
              <w:ind w:firstLine="480"/>
              <w:rPr>
                <w:rFonts w:asciiTheme="minorEastAsia" w:hAnsiTheme="minorEastAsia" w:cstheme="minorEastAsia"/>
                <w:sz w:val="24"/>
                <w:szCs w:val="28"/>
              </w:rPr>
            </w:pPr>
            <w:r w:rsidRPr="00EE3E85">
              <w:rPr>
                <w:rFonts w:asciiTheme="minorEastAsia" w:hAnsiTheme="minorEastAsia" w:cstheme="minorEastAsia"/>
                <w:sz w:val="24"/>
                <w:szCs w:val="28"/>
              </w:rPr>
              <w:t>NotcWidgctProvidcr 4x</w:t>
            </w:r>
          </w:p>
        </w:tc>
        <w:tc>
          <w:tcPr>
            <w:tcW w:w="3336" w:type="dxa"/>
          </w:tcPr>
          <w:p w14:paraId="66F7E848" w14:textId="77777777" w:rsidR="007A6814" w:rsidRPr="00EE3E85" w:rsidRDefault="007A6814" w:rsidP="0033096B">
            <w:pPr>
              <w:spacing w:line="360" w:lineRule="auto"/>
              <w:ind w:firstLine="480"/>
              <w:rPr>
                <w:rFonts w:asciiTheme="minorEastAsia" w:hAnsiTheme="minorEastAsia" w:cstheme="minorEastAsia"/>
                <w:sz w:val="24"/>
                <w:szCs w:val="28"/>
              </w:rPr>
            </w:pPr>
            <w:r>
              <w:rPr>
                <w:rFonts w:asciiTheme="minorEastAsia" w:hAnsiTheme="minorEastAsia" w:cstheme="minorEastAsia" w:hint="eastAsia"/>
                <w:sz w:val="24"/>
                <w:szCs w:val="28"/>
              </w:rPr>
              <w:t>4</w:t>
            </w:r>
            <w:r w:rsidRPr="00EE3E85">
              <w:rPr>
                <w:rFonts w:asciiTheme="minorEastAsia" w:hAnsiTheme="minorEastAsia" w:cstheme="minorEastAsia" w:hint="eastAsia"/>
                <w:sz w:val="24"/>
                <w:szCs w:val="28"/>
              </w:rPr>
              <w:t>倍大小的桌面挂件</w:t>
            </w:r>
          </w:p>
        </w:tc>
      </w:tr>
    </w:tbl>
    <w:p w14:paraId="603DFC68" w14:textId="77777777" w:rsidR="00874E45" w:rsidRDefault="00874E45" w:rsidP="00874E45">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图2</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开源软件的包图</w:t>
      </w:r>
    </w:p>
    <w:p w14:paraId="5765320D" w14:textId="77777777" w:rsidR="00874E45" w:rsidRDefault="00874E45" w:rsidP="007A6814">
      <w:pPr>
        <w:rPr>
          <w:rFonts w:ascii="微软雅黑" w:eastAsia="微软雅黑" w:hAnsi="微软雅黑"/>
          <w:color w:val="333333"/>
        </w:rPr>
      </w:pPr>
    </w:p>
    <w:p w14:paraId="6CFF3AC3" w14:textId="3DCC083F" w:rsidR="007A6814" w:rsidRDefault="00874E45" w:rsidP="007A6814">
      <w:r>
        <w:rPr>
          <w:rFonts w:ascii="微软雅黑" w:eastAsia="微软雅黑" w:hAnsi="微软雅黑" w:hint="eastAsia"/>
          <w:color w:val="333333"/>
        </w:rPr>
        <w:t>res包内保存了资源文件，也是直接与用户交互的前端界面。</w:t>
      </w:r>
    </w:p>
    <w:p w14:paraId="0E5E3F83" w14:textId="50EABC96" w:rsidR="00874E45" w:rsidRDefault="00874E45" w:rsidP="00874E45">
      <w:pPr>
        <w:pStyle w:val="a9"/>
        <w:spacing w:before="0" w:beforeAutospacing="0" w:after="150" w:afterAutospacing="0" w:line="375" w:lineRule="atLeast"/>
        <w:jc w:val="both"/>
        <w:rPr>
          <w:rFonts w:ascii="微软雅黑" w:eastAsia="微软雅黑" w:hAnsi="微软雅黑"/>
          <w:color w:val="333333"/>
        </w:rPr>
      </w:pPr>
      <w:r>
        <w:rPr>
          <w:rFonts w:ascii="微软雅黑" w:eastAsia="微软雅黑" w:hAnsi="微软雅黑"/>
          <w:noProof/>
          <w:color w:val="333333"/>
        </w:rPr>
        <w:drawing>
          <wp:inline distT="0" distB="0" distL="0" distR="0" wp14:anchorId="655F26BE" wp14:editId="0A39C440">
            <wp:extent cx="5274310" cy="4890770"/>
            <wp:effectExtent l="0" t="0" r="2540" b="5080"/>
            <wp:docPr id="617408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4890770"/>
                    </a:xfrm>
                    <a:prstGeom prst="rect">
                      <a:avLst/>
                    </a:prstGeom>
                    <a:noFill/>
                    <a:ln>
                      <a:noFill/>
                    </a:ln>
                  </pic:spPr>
                </pic:pic>
              </a:graphicData>
            </a:graphic>
          </wp:inline>
        </w:drawing>
      </w:r>
      <w:r>
        <w:rPr>
          <w:rFonts w:ascii="微软雅黑" w:eastAsia="微软雅黑" w:hAnsi="微软雅黑" w:hint="eastAsia"/>
          <w:color w:val="333333"/>
        </w:rPr>
        <w:br/>
      </w:r>
      <w:r>
        <w:rPr>
          <w:rFonts w:ascii="微软雅黑" w:eastAsia="微软雅黑" w:hAnsi="微软雅黑" w:hint="eastAsia"/>
          <w:color w:val="333333"/>
        </w:rPr>
        <w:br/>
      </w:r>
      <w:r>
        <w:rPr>
          <w:rFonts w:ascii="微软雅黑" w:eastAsia="微软雅黑" w:hAnsi="微软雅黑" w:hint="eastAsia"/>
          <w:color w:val="333333"/>
        </w:rPr>
        <w:lastRenderedPageBreak/>
        <w:t>color:用于定义颜色状态列表的 XML 文件。</w:t>
      </w:r>
      <w:r>
        <w:rPr>
          <w:rFonts w:ascii="微软雅黑" w:eastAsia="微软雅黑" w:hAnsi="微软雅黑" w:hint="eastAsia"/>
          <w:color w:val="333333"/>
        </w:rPr>
        <w:br/>
        <w:t>color/primary_text_dark.xml:这段代码是一个XML文件，用于定义一个颜色选择器（selector）。当状态为 pressed（按下）这是一个半透明的深灰色。状态为 selected（选中）时是一个较浅的灰色。默认情况下纯黑色。</w:t>
      </w:r>
      <w:r>
        <w:rPr>
          <w:rFonts w:ascii="微软雅黑" w:eastAsia="微软雅黑" w:hAnsi="微软雅黑" w:hint="eastAsia"/>
          <w:color w:val="333333"/>
        </w:rPr>
        <w:br/>
        <w:t>color/secondary_text_dark.xml:定义半透明黑色。</w:t>
      </w:r>
    </w:p>
    <w:p w14:paraId="50B73B10" w14:textId="77777777" w:rsidR="00874E45" w:rsidRDefault="00874E45" w:rsidP="00874E45">
      <w:pPr>
        <w:pStyle w:val="a9"/>
        <w:spacing w:before="150" w:beforeAutospacing="0" w:after="150" w:afterAutospacing="0" w:line="375" w:lineRule="atLeast"/>
        <w:jc w:val="both"/>
        <w:rPr>
          <w:rFonts w:ascii="微软雅黑" w:eastAsia="微软雅黑" w:hAnsi="微软雅黑"/>
          <w:color w:val="333333"/>
        </w:rPr>
      </w:pPr>
      <w:r>
        <w:rPr>
          <w:rFonts w:ascii="微软雅黑" w:eastAsia="微软雅黑" w:hAnsi="微软雅黑" w:hint="eastAsia"/>
          <w:color w:val="333333"/>
        </w:rPr>
        <w:t>drawable:位图文件或编译为以下可绘制对象资源子类型的 XML 文件</w:t>
      </w:r>
      <w:r>
        <w:rPr>
          <w:rFonts w:ascii="微软雅黑" w:eastAsia="微软雅黑" w:hAnsi="微软雅黑" w:hint="eastAsia"/>
          <w:color w:val="333333"/>
        </w:rPr>
        <w:br/>
        <w:t>drawable/new_note:这段代码是一个 Android XML 文件，它定义了一个状态选择器（selector），用于根据控件的状态来显示不同的背景图片。</w:t>
      </w:r>
      <w:r>
        <w:rPr>
          <w:rFonts w:ascii="微软雅黑" w:eastAsia="微软雅黑" w:hAnsi="微软雅黑" w:hint="eastAsia"/>
          <w:color w:val="333333"/>
        </w:rPr>
        <w:br/>
        <w:t>其他png图片是图像资源。</w:t>
      </w:r>
    </w:p>
    <w:p w14:paraId="2061B0AD" w14:textId="77777777" w:rsidR="00874E45" w:rsidRDefault="00874E45" w:rsidP="00874E45">
      <w:pPr>
        <w:pStyle w:val="a9"/>
        <w:spacing w:before="150" w:beforeAutospacing="0" w:after="150" w:afterAutospacing="0" w:line="375" w:lineRule="atLeast"/>
        <w:jc w:val="both"/>
        <w:rPr>
          <w:rFonts w:ascii="微软雅黑" w:eastAsia="微软雅黑" w:hAnsi="微软雅黑"/>
          <w:color w:val="333333"/>
        </w:rPr>
      </w:pPr>
      <w:r>
        <w:rPr>
          <w:rFonts w:ascii="微软雅黑" w:eastAsia="微软雅黑" w:hAnsi="微软雅黑" w:hint="eastAsia"/>
          <w:color w:val="333333"/>
        </w:rPr>
        <w:t>layout：用于定义用户界面布局的 XML 文件</w:t>
      </w:r>
      <w:r>
        <w:rPr>
          <w:rFonts w:ascii="微软雅黑" w:eastAsia="微软雅黑" w:hAnsi="微软雅黑" w:hint="eastAsia"/>
          <w:color w:val="333333"/>
        </w:rPr>
        <w:br/>
        <w:t>account_dialog_title.xml：定义对话框</w:t>
      </w:r>
      <w:r>
        <w:rPr>
          <w:rFonts w:ascii="微软雅黑" w:eastAsia="微软雅黑" w:hAnsi="微软雅黑" w:hint="eastAsia"/>
          <w:color w:val="333333"/>
        </w:rPr>
        <w:br/>
        <w:t>add_account_text：定义第一行对话框</w:t>
      </w:r>
      <w:r>
        <w:rPr>
          <w:rFonts w:ascii="微软雅黑" w:eastAsia="微软雅黑" w:hAnsi="微软雅黑" w:hint="eastAsia"/>
          <w:color w:val="333333"/>
        </w:rPr>
        <w:br/>
        <w:t>datetime_picker：定义时间对话框</w:t>
      </w:r>
    </w:p>
    <w:p w14:paraId="5EC3AAD9" w14:textId="77777777" w:rsidR="00874E45" w:rsidRDefault="00874E45" w:rsidP="00874E45">
      <w:pPr>
        <w:pStyle w:val="a9"/>
        <w:spacing w:before="150" w:beforeAutospacing="0" w:after="150" w:afterAutospacing="0" w:line="375" w:lineRule="atLeast"/>
        <w:jc w:val="both"/>
        <w:rPr>
          <w:rFonts w:ascii="微软雅黑" w:eastAsia="微软雅黑" w:hAnsi="微软雅黑"/>
          <w:color w:val="333333"/>
        </w:rPr>
      </w:pPr>
      <w:r>
        <w:rPr>
          <w:rFonts w:ascii="微软雅黑" w:eastAsia="微软雅黑" w:hAnsi="微软雅黑" w:hint="eastAsia"/>
          <w:color w:val="333333"/>
        </w:rPr>
        <w:t>menu：定义应用菜单</w:t>
      </w:r>
      <w:r>
        <w:rPr>
          <w:rFonts w:ascii="微软雅黑" w:eastAsia="微软雅黑" w:hAnsi="微软雅黑" w:hint="eastAsia"/>
          <w:color w:val="333333"/>
        </w:rPr>
        <w:br/>
        <w:t>call_note_edit：用于定义设置menu页面的XML文件,包括在menu删除，设置大小，进入清单模式，分享，发送至桌面，提醒，删除提醒功能</w:t>
      </w:r>
      <w:r>
        <w:rPr>
          <w:rFonts w:ascii="微软雅黑" w:eastAsia="微软雅黑" w:hAnsi="微软雅黑" w:hint="eastAsia"/>
          <w:color w:val="333333"/>
        </w:rPr>
        <w:br/>
        <w:t>call_record_folder：定义search搜索功能</w:t>
      </w:r>
      <w:r>
        <w:rPr>
          <w:rFonts w:ascii="微软雅黑" w:eastAsia="微软雅黑" w:hAnsi="微软雅黑" w:hint="eastAsia"/>
          <w:color w:val="333333"/>
        </w:rPr>
        <w:br/>
        <w:t>note_edit：定义note页面的功能</w:t>
      </w:r>
      <w:r>
        <w:rPr>
          <w:rFonts w:ascii="微软雅黑" w:eastAsia="微软雅黑" w:hAnsi="微软雅黑" w:hint="eastAsia"/>
          <w:color w:val="333333"/>
        </w:rPr>
        <w:br/>
        <w:t>note_list：定义note的新建，导入，同步，设置，查找</w:t>
      </w:r>
      <w:r>
        <w:rPr>
          <w:rFonts w:ascii="微软雅黑" w:eastAsia="微软雅黑" w:hAnsi="微软雅黑" w:hint="eastAsia"/>
          <w:color w:val="333333"/>
        </w:rPr>
        <w:br/>
        <w:t>note_list_dropdown:定义note的全选</w:t>
      </w:r>
      <w:r>
        <w:rPr>
          <w:rFonts w:ascii="微软雅黑" w:eastAsia="微软雅黑" w:hAnsi="微软雅黑" w:hint="eastAsia"/>
          <w:color w:val="333333"/>
        </w:rPr>
        <w:br/>
      </w:r>
      <w:r>
        <w:rPr>
          <w:rFonts w:ascii="微软雅黑" w:eastAsia="微软雅黑" w:hAnsi="微软雅黑" w:hint="eastAsia"/>
          <w:color w:val="333333"/>
        </w:rPr>
        <w:lastRenderedPageBreak/>
        <w:t>note_list_options:定义移动和删除</w:t>
      </w:r>
      <w:r>
        <w:rPr>
          <w:rFonts w:ascii="微软雅黑" w:eastAsia="微软雅黑" w:hAnsi="微软雅黑" w:hint="eastAsia"/>
          <w:color w:val="333333"/>
        </w:rPr>
        <w:br/>
        <w:t>sub_folder:定义新建note</w:t>
      </w:r>
    </w:p>
    <w:p w14:paraId="137E240C" w14:textId="77777777" w:rsidR="00874E45" w:rsidRDefault="00874E45" w:rsidP="00874E45">
      <w:pPr>
        <w:pStyle w:val="a9"/>
        <w:spacing w:before="150" w:beforeAutospacing="0" w:after="0" w:afterAutospacing="0" w:line="375" w:lineRule="atLeast"/>
        <w:jc w:val="both"/>
        <w:rPr>
          <w:rFonts w:ascii="微软雅黑" w:eastAsia="微软雅黑" w:hAnsi="微软雅黑"/>
          <w:color w:val="333333"/>
        </w:rPr>
      </w:pPr>
      <w:r>
        <w:rPr>
          <w:rFonts w:ascii="微软雅黑" w:eastAsia="微软雅黑" w:hAnsi="微软雅黑" w:hint="eastAsia"/>
          <w:color w:val="333333"/>
        </w:rPr>
        <w:t>raw:这无实际作用，是开发者给用户的话</w:t>
      </w:r>
      <w:r>
        <w:rPr>
          <w:rFonts w:ascii="微软雅黑" w:eastAsia="微软雅黑" w:hAnsi="微软雅黑" w:hint="eastAsia"/>
          <w:color w:val="333333"/>
        </w:rPr>
        <w:br/>
        <w:t>introduction：介绍</w:t>
      </w:r>
    </w:p>
    <w:p w14:paraId="026D309A" w14:textId="77777777" w:rsidR="00874E45" w:rsidRDefault="00874E45">
      <w:pPr>
        <w:spacing w:line="360" w:lineRule="auto"/>
        <w:ind w:firstLineChars="200" w:firstLine="480"/>
        <w:rPr>
          <w:rFonts w:asciiTheme="minorEastAsia" w:hAnsiTheme="minorEastAsia" w:cstheme="minorEastAsia"/>
          <w:sz w:val="24"/>
          <w:szCs w:val="28"/>
        </w:rPr>
      </w:pPr>
    </w:p>
    <w:p w14:paraId="5EE2BFA8" w14:textId="77777777" w:rsidR="003D2CB3" w:rsidRDefault="003D2CB3">
      <w:pPr>
        <w:spacing w:line="360" w:lineRule="auto"/>
        <w:ind w:firstLineChars="200" w:firstLine="480"/>
        <w:rPr>
          <w:rFonts w:asciiTheme="minorEastAsia" w:hAnsiTheme="minorEastAsia" w:cstheme="minorEastAsia"/>
          <w:sz w:val="24"/>
          <w:szCs w:val="28"/>
        </w:rPr>
      </w:pPr>
    </w:p>
    <w:p w14:paraId="3BDF86F1" w14:textId="77777777" w:rsidR="003D2CB3" w:rsidRDefault="00000000">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图2</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开源软件的包图</w:t>
      </w:r>
    </w:p>
    <w:p w14:paraId="1F31C3DD" w14:textId="77777777" w:rsidR="003D2CB3" w:rsidRDefault="003D2CB3">
      <w:pPr>
        <w:spacing w:line="360" w:lineRule="auto"/>
        <w:ind w:left="840"/>
        <w:rPr>
          <w:rFonts w:asciiTheme="minorEastAsia" w:hAnsiTheme="minorEastAsia" w:cstheme="minorEastAsia"/>
        </w:rPr>
      </w:pPr>
    </w:p>
    <w:p w14:paraId="5333CB3A" w14:textId="77777777" w:rsidR="003D2CB3" w:rsidRDefault="00000000">
      <w:pPr>
        <w:pStyle w:val="4"/>
        <w:spacing w:before="120" w:after="120" w:line="240" w:lineRule="auto"/>
      </w:pPr>
      <w:r>
        <w:rPr>
          <w:rFonts w:hint="eastAsia"/>
        </w:rPr>
        <w:t>1</w:t>
      </w:r>
      <w:r>
        <w:t xml:space="preserve">.3 </w:t>
      </w:r>
      <w:r>
        <w:rPr>
          <w:rFonts w:hint="eastAsia"/>
        </w:rPr>
        <w:t>软件功能与类间的对应关系</w:t>
      </w:r>
    </w:p>
    <w:p w14:paraId="05085707"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根据对开源软件代码的理解、标注和分析，软件功能与类之间的关系如表1所示。</w:t>
      </w:r>
    </w:p>
    <w:p w14:paraId="2BFF4AB0"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表1</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软件功能与类间的关系</w:t>
      </w:r>
    </w:p>
    <w:p w14:paraId="429148FB" w14:textId="77777777" w:rsidR="001F240B" w:rsidRDefault="001F240B" w:rsidP="001F240B">
      <w:pPr>
        <w:spacing w:beforeLines="100" w:before="312" w:afterLines="100" w:after="312"/>
        <w:ind w:firstLineChars="200" w:firstLine="480"/>
        <w:jc w:val="left"/>
        <w:rPr>
          <w:rFonts w:ascii="宋体" w:eastAsia="宋体" w:hAnsi="宋体" w:cs="宋体"/>
          <w:sz w:val="24"/>
          <w:szCs w:val="24"/>
        </w:rPr>
      </w:pP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6"/>
        <w:gridCol w:w="2126"/>
        <w:gridCol w:w="2127"/>
        <w:gridCol w:w="3451"/>
      </w:tblGrid>
      <w:tr w:rsidR="001F240B" w14:paraId="071EDD5E"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5AA9956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序号</w:t>
            </w:r>
          </w:p>
        </w:tc>
        <w:tc>
          <w:tcPr>
            <w:tcW w:w="2126" w:type="dxa"/>
            <w:tcBorders>
              <w:top w:val="single" w:sz="4" w:space="0" w:color="auto"/>
              <w:left w:val="single" w:sz="4" w:space="0" w:color="auto"/>
              <w:bottom w:val="single" w:sz="4" w:space="0" w:color="auto"/>
              <w:right w:val="single" w:sz="4" w:space="0" w:color="auto"/>
            </w:tcBorders>
            <w:hideMark/>
          </w:tcPr>
          <w:p w14:paraId="36D68B68"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功能名称</w:t>
            </w:r>
          </w:p>
        </w:tc>
        <w:tc>
          <w:tcPr>
            <w:tcW w:w="2127" w:type="dxa"/>
            <w:tcBorders>
              <w:top w:val="single" w:sz="4" w:space="0" w:color="auto"/>
              <w:left w:val="single" w:sz="4" w:space="0" w:color="auto"/>
              <w:bottom w:val="single" w:sz="4" w:space="0" w:color="auto"/>
              <w:right w:val="single" w:sz="4" w:space="0" w:color="auto"/>
            </w:tcBorders>
            <w:hideMark/>
          </w:tcPr>
          <w:p w14:paraId="5FAEE494"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实现模块</w:t>
            </w:r>
          </w:p>
        </w:tc>
        <w:tc>
          <w:tcPr>
            <w:tcW w:w="3452" w:type="dxa"/>
            <w:tcBorders>
              <w:top w:val="single" w:sz="4" w:space="0" w:color="auto"/>
              <w:left w:val="single" w:sz="4" w:space="0" w:color="auto"/>
              <w:bottom w:val="single" w:sz="4" w:space="0" w:color="auto"/>
              <w:right w:val="single" w:sz="4" w:space="0" w:color="auto"/>
            </w:tcBorders>
            <w:hideMark/>
          </w:tcPr>
          <w:p w14:paraId="5383ECC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实现方法</w:t>
            </w:r>
          </w:p>
        </w:tc>
      </w:tr>
      <w:tr w:rsidR="001F240B" w14:paraId="2B384DC1"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461F2189"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3565C10"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新建便签</w:t>
            </w:r>
          </w:p>
        </w:tc>
        <w:tc>
          <w:tcPr>
            <w:tcW w:w="2127" w:type="dxa"/>
            <w:tcBorders>
              <w:top w:val="single" w:sz="4" w:space="0" w:color="auto"/>
              <w:left w:val="single" w:sz="4" w:space="0" w:color="auto"/>
              <w:bottom w:val="single" w:sz="4" w:space="0" w:color="auto"/>
              <w:right w:val="single" w:sz="4" w:space="0" w:color="auto"/>
            </w:tcBorders>
            <w:vAlign w:val="center"/>
            <w:hideMark/>
          </w:tcPr>
          <w:p w14:paraId="13169CB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6587F11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createNewNote()</w:t>
            </w:r>
          </w:p>
        </w:tc>
      </w:tr>
      <w:tr w:rsidR="001F240B" w14:paraId="23155F8F"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2A0BB58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1E3F389C"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删除便签</w:t>
            </w:r>
          </w:p>
        </w:tc>
        <w:tc>
          <w:tcPr>
            <w:tcW w:w="2127" w:type="dxa"/>
            <w:tcBorders>
              <w:top w:val="single" w:sz="4" w:space="0" w:color="auto"/>
              <w:left w:val="single" w:sz="4" w:space="0" w:color="auto"/>
              <w:bottom w:val="single" w:sz="4" w:space="0" w:color="auto"/>
              <w:right w:val="single" w:sz="4" w:space="0" w:color="auto"/>
            </w:tcBorders>
            <w:vAlign w:val="center"/>
            <w:hideMark/>
          </w:tcPr>
          <w:p w14:paraId="7A6B803A"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09231CD2"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onOptionsItemSelected()</w:t>
            </w:r>
          </w:p>
        </w:tc>
      </w:tr>
      <w:tr w:rsidR="001F240B" w14:paraId="3979EA73"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05FFBE6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3</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F392E6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移动便签</w:t>
            </w:r>
          </w:p>
        </w:tc>
        <w:tc>
          <w:tcPr>
            <w:tcW w:w="2127" w:type="dxa"/>
            <w:tcBorders>
              <w:top w:val="single" w:sz="4" w:space="0" w:color="auto"/>
              <w:left w:val="single" w:sz="4" w:space="0" w:color="auto"/>
              <w:bottom w:val="single" w:sz="4" w:space="0" w:color="auto"/>
              <w:right w:val="single" w:sz="4" w:space="0" w:color="auto"/>
            </w:tcBorders>
            <w:vAlign w:val="center"/>
            <w:hideMark/>
          </w:tcPr>
          <w:p w14:paraId="0FB5A78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DataUtils</w:t>
            </w:r>
          </w:p>
        </w:tc>
        <w:tc>
          <w:tcPr>
            <w:tcW w:w="3452" w:type="dxa"/>
            <w:tcBorders>
              <w:top w:val="single" w:sz="4" w:space="0" w:color="auto"/>
              <w:left w:val="single" w:sz="4" w:space="0" w:color="auto"/>
              <w:bottom w:val="single" w:sz="4" w:space="0" w:color="auto"/>
              <w:right w:val="single" w:sz="4" w:space="0" w:color="auto"/>
            </w:tcBorders>
            <w:vAlign w:val="center"/>
            <w:hideMark/>
          </w:tcPr>
          <w:p w14:paraId="46E8501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moveNoteToFolder(),</w:t>
            </w:r>
          </w:p>
          <w:p w14:paraId="595553BA"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batchMoveToFolder()</w:t>
            </w:r>
          </w:p>
        </w:tc>
      </w:tr>
      <w:tr w:rsidR="001F240B" w14:paraId="29E2D7AD"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15241C7D"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lastRenderedPageBreak/>
              <w:t>4</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565B1AB"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新建文件夹</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95DA0D2"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27EF7ED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showCreateOrModifyFolderDialog()</w:t>
            </w:r>
          </w:p>
        </w:tc>
      </w:tr>
      <w:tr w:rsidR="001F240B" w14:paraId="4E6C4B61"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7E78D731"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CE480B6"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查看文件夹</w:t>
            </w:r>
          </w:p>
        </w:tc>
        <w:tc>
          <w:tcPr>
            <w:tcW w:w="2127" w:type="dxa"/>
            <w:tcBorders>
              <w:top w:val="single" w:sz="4" w:space="0" w:color="auto"/>
              <w:left w:val="single" w:sz="4" w:space="0" w:color="auto"/>
              <w:bottom w:val="single" w:sz="4" w:space="0" w:color="auto"/>
              <w:right w:val="single" w:sz="4" w:space="0" w:color="auto"/>
            </w:tcBorders>
            <w:vAlign w:val="center"/>
            <w:hideMark/>
          </w:tcPr>
          <w:p w14:paraId="652AC784"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35350778"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openFolder()</w:t>
            </w:r>
          </w:p>
        </w:tc>
      </w:tr>
      <w:tr w:rsidR="001F240B" w14:paraId="50B82EED"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2B94985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7EA4FBBF"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删除文件夹</w:t>
            </w:r>
          </w:p>
        </w:tc>
        <w:tc>
          <w:tcPr>
            <w:tcW w:w="2127" w:type="dxa"/>
            <w:tcBorders>
              <w:top w:val="single" w:sz="4" w:space="0" w:color="auto"/>
              <w:left w:val="single" w:sz="4" w:space="0" w:color="auto"/>
              <w:bottom w:val="single" w:sz="4" w:space="0" w:color="auto"/>
              <w:right w:val="single" w:sz="4" w:space="0" w:color="auto"/>
            </w:tcBorders>
            <w:vAlign w:val="center"/>
            <w:hideMark/>
          </w:tcPr>
          <w:p w14:paraId="1A5ACCCB"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286F4BB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deleteFolder()</w:t>
            </w:r>
          </w:p>
        </w:tc>
      </w:tr>
      <w:tr w:rsidR="001F240B" w14:paraId="754042F1"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44ED219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7</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82DD852"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修改文件夹名称</w:t>
            </w:r>
          </w:p>
        </w:tc>
        <w:tc>
          <w:tcPr>
            <w:tcW w:w="2127" w:type="dxa"/>
            <w:tcBorders>
              <w:top w:val="single" w:sz="4" w:space="0" w:color="auto"/>
              <w:left w:val="single" w:sz="4" w:space="0" w:color="auto"/>
              <w:bottom w:val="single" w:sz="4" w:space="0" w:color="auto"/>
              <w:right w:val="single" w:sz="4" w:space="0" w:color="auto"/>
            </w:tcBorders>
            <w:vAlign w:val="center"/>
            <w:hideMark/>
          </w:tcPr>
          <w:p w14:paraId="71D0AC69"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6D732430"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showCreateOrModifyFolderDialog()</w:t>
            </w:r>
          </w:p>
        </w:tc>
      </w:tr>
      <w:tr w:rsidR="001F240B" w14:paraId="7204AB28"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3D54FAFB"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8</w:t>
            </w:r>
          </w:p>
        </w:tc>
        <w:tc>
          <w:tcPr>
            <w:tcW w:w="2126" w:type="dxa"/>
            <w:tcBorders>
              <w:top w:val="single" w:sz="4" w:space="0" w:color="auto"/>
              <w:left w:val="single" w:sz="4" w:space="0" w:color="auto"/>
              <w:bottom w:val="single" w:sz="4" w:space="0" w:color="auto"/>
              <w:right w:val="single" w:sz="4" w:space="0" w:color="auto"/>
            </w:tcBorders>
            <w:vAlign w:val="center"/>
            <w:hideMark/>
          </w:tcPr>
          <w:p w14:paraId="002D4A87" w14:textId="77777777" w:rsid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导出文本</w:t>
            </w:r>
          </w:p>
        </w:tc>
        <w:tc>
          <w:tcPr>
            <w:tcW w:w="2127" w:type="dxa"/>
            <w:tcBorders>
              <w:top w:val="single" w:sz="4" w:space="0" w:color="auto"/>
              <w:left w:val="single" w:sz="4" w:space="0" w:color="auto"/>
              <w:bottom w:val="single" w:sz="4" w:space="0" w:color="auto"/>
              <w:right w:val="single" w:sz="4" w:space="0" w:color="auto"/>
            </w:tcBorders>
            <w:vAlign w:val="center"/>
            <w:hideMark/>
          </w:tcPr>
          <w:p w14:paraId="6490BA4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1F46966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exportNoteToText()</w:t>
            </w:r>
          </w:p>
        </w:tc>
      </w:tr>
      <w:tr w:rsidR="001F240B" w14:paraId="14793366"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3827112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9</w:t>
            </w:r>
          </w:p>
        </w:tc>
        <w:tc>
          <w:tcPr>
            <w:tcW w:w="2126" w:type="dxa"/>
            <w:tcBorders>
              <w:top w:val="single" w:sz="4" w:space="0" w:color="auto"/>
              <w:left w:val="single" w:sz="4" w:space="0" w:color="auto"/>
              <w:bottom w:val="single" w:sz="4" w:space="0" w:color="auto"/>
              <w:right w:val="single" w:sz="4" w:space="0" w:color="auto"/>
            </w:tcBorders>
            <w:vAlign w:val="center"/>
            <w:hideMark/>
          </w:tcPr>
          <w:p w14:paraId="4DC99CC5" w14:textId="751AFF38" w:rsid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同步</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A9013B9"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GTaskSyncService</w:t>
            </w:r>
          </w:p>
        </w:tc>
        <w:tc>
          <w:tcPr>
            <w:tcW w:w="3452" w:type="dxa"/>
            <w:tcBorders>
              <w:top w:val="single" w:sz="4" w:space="0" w:color="auto"/>
              <w:left w:val="single" w:sz="4" w:space="0" w:color="auto"/>
              <w:bottom w:val="single" w:sz="4" w:space="0" w:color="auto"/>
              <w:right w:val="single" w:sz="4" w:space="0" w:color="auto"/>
            </w:tcBorders>
            <w:vAlign w:val="center"/>
            <w:hideMark/>
          </w:tcPr>
          <w:p w14:paraId="1451781A"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startSync()</w:t>
            </w:r>
          </w:p>
        </w:tc>
      </w:tr>
      <w:tr w:rsidR="001F240B" w14:paraId="53122F67"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08B57B24"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10</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541D890"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搜索</w:t>
            </w:r>
          </w:p>
        </w:tc>
        <w:tc>
          <w:tcPr>
            <w:tcW w:w="2127" w:type="dxa"/>
            <w:tcBorders>
              <w:top w:val="single" w:sz="4" w:space="0" w:color="auto"/>
              <w:left w:val="single" w:sz="4" w:space="0" w:color="auto"/>
              <w:bottom w:val="single" w:sz="4" w:space="0" w:color="auto"/>
              <w:right w:val="single" w:sz="4" w:space="0" w:color="auto"/>
            </w:tcBorders>
            <w:vAlign w:val="center"/>
            <w:hideMark/>
          </w:tcPr>
          <w:p w14:paraId="3A1DE6E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NotesListActivity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282FF68C"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onSearchRequest()</w:t>
            </w:r>
          </w:p>
        </w:tc>
      </w:tr>
      <w:tr w:rsidR="001F240B" w14:paraId="07CD42BB"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7BB1546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11</w:t>
            </w:r>
          </w:p>
        </w:tc>
        <w:tc>
          <w:tcPr>
            <w:tcW w:w="2126" w:type="dxa"/>
            <w:tcBorders>
              <w:top w:val="single" w:sz="4" w:space="0" w:color="auto"/>
              <w:left w:val="single" w:sz="4" w:space="0" w:color="auto"/>
              <w:bottom w:val="single" w:sz="4" w:space="0" w:color="auto"/>
              <w:right w:val="single" w:sz="4" w:space="0" w:color="auto"/>
            </w:tcBorders>
            <w:vAlign w:val="center"/>
            <w:hideMark/>
          </w:tcPr>
          <w:p w14:paraId="5CFF4F3A" w14:textId="77777777" w:rsid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修改字体大小</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98F4840"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18D39379"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onOptionsItemSelected()</w:t>
            </w:r>
          </w:p>
        </w:tc>
      </w:tr>
      <w:tr w:rsidR="001F240B" w14:paraId="52BE5FFB"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6885B521"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12</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C82B1D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修改便签背景颜色</w:t>
            </w:r>
          </w:p>
        </w:tc>
        <w:tc>
          <w:tcPr>
            <w:tcW w:w="2127" w:type="dxa"/>
            <w:tcBorders>
              <w:top w:val="single" w:sz="4" w:space="0" w:color="auto"/>
              <w:left w:val="single" w:sz="4" w:space="0" w:color="auto"/>
              <w:bottom w:val="single" w:sz="4" w:space="0" w:color="auto"/>
              <w:right w:val="single" w:sz="4" w:space="0" w:color="auto"/>
            </w:tcBorders>
            <w:vAlign w:val="center"/>
            <w:hideMark/>
          </w:tcPr>
          <w:p w14:paraId="6CED72CC"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WorkingNote</w:t>
            </w:r>
          </w:p>
        </w:tc>
        <w:tc>
          <w:tcPr>
            <w:tcW w:w="3452" w:type="dxa"/>
            <w:tcBorders>
              <w:top w:val="single" w:sz="4" w:space="0" w:color="auto"/>
              <w:left w:val="single" w:sz="4" w:space="0" w:color="auto"/>
              <w:bottom w:val="single" w:sz="4" w:space="0" w:color="auto"/>
              <w:right w:val="single" w:sz="4" w:space="0" w:color="auto"/>
            </w:tcBorders>
            <w:vAlign w:val="center"/>
            <w:hideMark/>
          </w:tcPr>
          <w:p w14:paraId="6C59F950"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setBgColorId()</w:t>
            </w:r>
          </w:p>
        </w:tc>
      </w:tr>
      <w:tr w:rsidR="001F240B" w14:paraId="238393F0" w14:textId="77777777" w:rsidTr="001F240B">
        <w:trPr>
          <w:trHeight w:val="974"/>
        </w:trPr>
        <w:tc>
          <w:tcPr>
            <w:tcW w:w="817" w:type="dxa"/>
            <w:tcBorders>
              <w:top w:val="single" w:sz="4" w:space="0" w:color="auto"/>
              <w:left w:val="single" w:sz="4" w:space="0" w:color="auto"/>
              <w:bottom w:val="single" w:sz="4" w:space="0" w:color="auto"/>
              <w:right w:val="single" w:sz="4" w:space="0" w:color="auto"/>
            </w:tcBorders>
            <w:hideMark/>
          </w:tcPr>
          <w:p w14:paraId="6C750C01"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13</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15A6AD0" w14:textId="77777777" w:rsid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进入清单模式</w:t>
            </w:r>
          </w:p>
        </w:tc>
        <w:tc>
          <w:tcPr>
            <w:tcW w:w="2127" w:type="dxa"/>
            <w:tcBorders>
              <w:top w:val="single" w:sz="4" w:space="0" w:color="auto"/>
              <w:left w:val="single" w:sz="4" w:space="0" w:color="auto"/>
              <w:bottom w:val="single" w:sz="4" w:space="0" w:color="auto"/>
              <w:right w:val="single" w:sz="4" w:space="0" w:color="auto"/>
            </w:tcBorders>
            <w:vAlign w:val="center"/>
            <w:hideMark/>
          </w:tcPr>
          <w:p w14:paraId="64C08F7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WorkingNote</w:t>
            </w:r>
          </w:p>
        </w:tc>
        <w:tc>
          <w:tcPr>
            <w:tcW w:w="3452" w:type="dxa"/>
            <w:tcBorders>
              <w:top w:val="single" w:sz="4" w:space="0" w:color="auto"/>
              <w:left w:val="single" w:sz="4" w:space="0" w:color="auto"/>
              <w:bottom w:val="single" w:sz="4" w:space="0" w:color="auto"/>
              <w:right w:val="single" w:sz="4" w:space="0" w:color="auto"/>
            </w:tcBorders>
            <w:vAlign w:val="center"/>
            <w:hideMark/>
          </w:tcPr>
          <w:p w14:paraId="4A4DBE1F"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setCheckListMode()</w:t>
            </w:r>
          </w:p>
        </w:tc>
      </w:tr>
      <w:tr w:rsidR="001F240B" w14:paraId="64A6C54A"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09CF2E84"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14</w:t>
            </w:r>
          </w:p>
        </w:tc>
        <w:tc>
          <w:tcPr>
            <w:tcW w:w="2126" w:type="dxa"/>
            <w:tcBorders>
              <w:top w:val="single" w:sz="4" w:space="0" w:color="auto"/>
              <w:left w:val="single" w:sz="4" w:space="0" w:color="auto"/>
              <w:bottom w:val="single" w:sz="4" w:space="0" w:color="auto"/>
              <w:right w:val="single" w:sz="4" w:space="0" w:color="auto"/>
            </w:tcBorders>
            <w:vAlign w:val="center"/>
            <w:hideMark/>
          </w:tcPr>
          <w:p w14:paraId="6C3826A3" w14:textId="77777777" w:rsidR="001F240B" w:rsidRP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发送到桌面</w:t>
            </w:r>
          </w:p>
        </w:tc>
        <w:tc>
          <w:tcPr>
            <w:tcW w:w="2127" w:type="dxa"/>
            <w:tcBorders>
              <w:top w:val="single" w:sz="4" w:space="0" w:color="auto"/>
              <w:left w:val="single" w:sz="4" w:space="0" w:color="auto"/>
              <w:bottom w:val="single" w:sz="4" w:space="0" w:color="auto"/>
              <w:right w:val="single" w:sz="4" w:space="0" w:color="auto"/>
            </w:tcBorders>
            <w:vAlign w:val="center"/>
            <w:hideMark/>
          </w:tcPr>
          <w:p w14:paraId="412F2D42" w14:textId="77777777" w:rsidR="001F240B" w:rsidRP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49E8022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sendToDesktop()</w:t>
            </w:r>
          </w:p>
        </w:tc>
      </w:tr>
      <w:tr w:rsidR="001F240B" w14:paraId="2A3CE807"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6CEB9A2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lastRenderedPageBreak/>
              <w:t>15</w:t>
            </w:r>
          </w:p>
        </w:tc>
        <w:tc>
          <w:tcPr>
            <w:tcW w:w="2126" w:type="dxa"/>
            <w:tcBorders>
              <w:top w:val="single" w:sz="4" w:space="0" w:color="auto"/>
              <w:left w:val="single" w:sz="4" w:space="0" w:color="auto"/>
              <w:bottom w:val="single" w:sz="4" w:space="0" w:color="auto"/>
              <w:right w:val="single" w:sz="4" w:space="0" w:color="auto"/>
            </w:tcBorders>
            <w:vAlign w:val="center"/>
            <w:hideMark/>
          </w:tcPr>
          <w:p w14:paraId="25857DB8" w14:textId="77777777" w:rsidR="001F240B" w:rsidRP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添加提醒</w:t>
            </w:r>
          </w:p>
        </w:tc>
        <w:tc>
          <w:tcPr>
            <w:tcW w:w="2127" w:type="dxa"/>
            <w:tcBorders>
              <w:top w:val="single" w:sz="4" w:space="0" w:color="auto"/>
              <w:left w:val="single" w:sz="4" w:space="0" w:color="auto"/>
              <w:bottom w:val="single" w:sz="4" w:space="0" w:color="auto"/>
              <w:right w:val="single" w:sz="4" w:space="0" w:color="auto"/>
            </w:tcBorders>
            <w:vAlign w:val="center"/>
            <w:hideMark/>
          </w:tcPr>
          <w:p w14:paraId="0D34D47D"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3EC86E51"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setReminder()</w:t>
            </w:r>
          </w:p>
        </w:tc>
      </w:tr>
      <w:tr w:rsidR="001F240B" w14:paraId="590250E2"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7D9E1CC5"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16</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5C2B5AA" w14:textId="77777777" w:rsidR="001F240B" w:rsidRP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删除提醒</w:t>
            </w:r>
          </w:p>
        </w:tc>
        <w:tc>
          <w:tcPr>
            <w:tcW w:w="2127" w:type="dxa"/>
            <w:tcBorders>
              <w:top w:val="single" w:sz="4" w:space="0" w:color="auto"/>
              <w:left w:val="single" w:sz="4" w:space="0" w:color="auto"/>
              <w:bottom w:val="single" w:sz="4" w:space="0" w:color="auto"/>
              <w:right w:val="single" w:sz="4" w:space="0" w:color="auto"/>
            </w:tcBorders>
            <w:vAlign w:val="center"/>
            <w:hideMark/>
          </w:tcPr>
          <w:p w14:paraId="09C01D98"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WorkingNote</w:t>
            </w:r>
          </w:p>
        </w:tc>
        <w:tc>
          <w:tcPr>
            <w:tcW w:w="3452" w:type="dxa"/>
            <w:tcBorders>
              <w:top w:val="single" w:sz="4" w:space="0" w:color="auto"/>
              <w:left w:val="single" w:sz="4" w:space="0" w:color="auto"/>
              <w:bottom w:val="single" w:sz="4" w:space="0" w:color="auto"/>
              <w:right w:val="single" w:sz="4" w:space="0" w:color="auto"/>
            </w:tcBorders>
            <w:vAlign w:val="center"/>
            <w:hideMark/>
          </w:tcPr>
          <w:p w14:paraId="2A3BF3BD"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setAlertDate()</w:t>
            </w:r>
          </w:p>
        </w:tc>
      </w:tr>
      <w:tr w:rsidR="001F240B" w14:paraId="69E623BA"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48E5C2EC"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17</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173A2E3" w14:textId="77777777" w:rsidR="001F240B" w:rsidRPr="001F240B" w:rsidRDefault="001F240B">
            <w:pPr>
              <w:spacing w:beforeLines="100" w:before="312" w:afterLines="100" w:after="312"/>
              <w:ind w:firstLineChars="200" w:firstLine="480"/>
              <w:jc w:val="left"/>
              <w:rPr>
                <w:rFonts w:ascii="宋体" w:eastAsia="宋体" w:hAnsi="宋体" w:cs="宋体" w:hint="eastAsia"/>
                <w:sz w:val="24"/>
              </w:rPr>
            </w:pPr>
            <w:r w:rsidRPr="001F240B">
              <w:rPr>
                <w:rFonts w:ascii="宋体" w:eastAsia="宋体" w:hAnsi="宋体" w:cs="宋体" w:hint="eastAsia"/>
                <w:sz w:val="24"/>
              </w:rPr>
              <w:t>识别电话号码</w:t>
            </w:r>
          </w:p>
        </w:tc>
        <w:tc>
          <w:tcPr>
            <w:tcW w:w="2127" w:type="dxa"/>
            <w:tcBorders>
              <w:top w:val="single" w:sz="4" w:space="0" w:color="auto"/>
              <w:left w:val="single" w:sz="4" w:space="0" w:color="auto"/>
              <w:bottom w:val="single" w:sz="4" w:space="0" w:color="auto"/>
              <w:right w:val="single" w:sz="4" w:space="0" w:color="auto"/>
            </w:tcBorders>
            <w:vAlign w:val="center"/>
            <w:hideMark/>
          </w:tcPr>
          <w:p w14:paraId="3C3CBF6C"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Contact</w:t>
            </w:r>
          </w:p>
        </w:tc>
        <w:tc>
          <w:tcPr>
            <w:tcW w:w="3452" w:type="dxa"/>
            <w:tcBorders>
              <w:top w:val="single" w:sz="4" w:space="0" w:color="auto"/>
              <w:left w:val="single" w:sz="4" w:space="0" w:color="auto"/>
              <w:bottom w:val="single" w:sz="4" w:space="0" w:color="auto"/>
              <w:right w:val="single" w:sz="4" w:space="0" w:color="auto"/>
            </w:tcBorders>
            <w:vAlign w:val="center"/>
            <w:hideMark/>
          </w:tcPr>
          <w:p w14:paraId="01886DBA"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getContact()</w:t>
            </w:r>
          </w:p>
        </w:tc>
      </w:tr>
      <w:tr w:rsidR="001F240B" w14:paraId="00387887"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3CF58863"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18</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27E1FE6"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分享</w:t>
            </w:r>
          </w:p>
        </w:tc>
        <w:tc>
          <w:tcPr>
            <w:tcW w:w="2127" w:type="dxa"/>
            <w:tcBorders>
              <w:top w:val="single" w:sz="4" w:space="0" w:color="auto"/>
              <w:left w:val="single" w:sz="4" w:space="0" w:color="auto"/>
              <w:bottom w:val="single" w:sz="4" w:space="0" w:color="auto"/>
              <w:right w:val="single" w:sz="4" w:space="0" w:color="auto"/>
            </w:tcBorders>
            <w:vAlign w:val="center"/>
            <w:hideMark/>
          </w:tcPr>
          <w:p w14:paraId="2B9A7D8B"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NoteEditActivity</w:t>
            </w:r>
          </w:p>
        </w:tc>
        <w:tc>
          <w:tcPr>
            <w:tcW w:w="3452" w:type="dxa"/>
            <w:tcBorders>
              <w:top w:val="single" w:sz="4" w:space="0" w:color="auto"/>
              <w:left w:val="single" w:sz="4" w:space="0" w:color="auto"/>
              <w:bottom w:val="single" w:sz="4" w:space="0" w:color="auto"/>
              <w:right w:val="single" w:sz="4" w:space="0" w:color="auto"/>
            </w:tcBorders>
            <w:vAlign w:val="center"/>
            <w:hideMark/>
          </w:tcPr>
          <w:p w14:paraId="60CEFFCE"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getWorkingText(), sendTo()</w:t>
            </w:r>
          </w:p>
        </w:tc>
      </w:tr>
      <w:tr w:rsidR="001F240B" w14:paraId="2C7B07A6" w14:textId="77777777" w:rsidTr="001F240B">
        <w:tc>
          <w:tcPr>
            <w:tcW w:w="817" w:type="dxa"/>
            <w:tcBorders>
              <w:top w:val="single" w:sz="4" w:space="0" w:color="auto"/>
              <w:left w:val="single" w:sz="4" w:space="0" w:color="auto"/>
              <w:bottom w:val="single" w:sz="4" w:space="0" w:color="auto"/>
              <w:right w:val="single" w:sz="4" w:space="0" w:color="auto"/>
            </w:tcBorders>
            <w:hideMark/>
          </w:tcPr>
          <w:p w14:paraId="11747BBB"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19</w:t>
            </w:r>
          </w:p>
        </w:tc>
        <w:tc>
          <w:tcPr>
            <w:tcW w:w="2126" w:type="dxa"/>
            <w:tcBorders>
              <w:top w:val="single" w:sz="4" w:space="0" w:color="auto"/>
              <w:left w:val="single" w:sz="4" w:space="0" w:color="auto"/>
              <w:bottom w:val="single" w:sz="4" w:space="0" w:color="auto"/>
              <w:right w:val="single" w:sz="4" w:space="0" w:color="auto"/>
            </w:tcBorders>
            <w:vAlign w:val="center"/>
            <w:hideMark/>
          </w:tcPr>
          <w:p w14:paraId="3CBB809D"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保存便签（自动）</w:t>
            </w:r>
          </w:p>
        </w:tc>
        <w:tc>
          <w:tcPr>
            <w:tcW w:w="2127" w:type="dxa"/>
            <w:tcBorders>
              <w:top w:val="single" w:sz="4" w:space="0" w:color="auto"/>
              <w:left w:val="single" w:sz="4" w:space="0" w:color="auto"/>
              <w:bottom w:val="single" w:sz="4" w:space="0" w:color="auto"/>
              <w:right w:val="single" w:sz="4" w:space="0" w:color="auto"/>
            </w:tcBorders>
            <w:vAlign w:val="center"/>
            <w:hideMark/>
          </w:tcPr>
          <w:p w14:paraId="0041DA6A"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WorkingNote</w:t>
            </w:r>
          </w:p>
        </w:tc>
        <w:tc>
          <w:tcPr>
            <w:tcW w:w="3452" w:type="dxa"/>
            <w:tcBorders>
              <w:top w:val="single" w:sz="4" w:space="0" w:color="auto"/>
              <w:left w:val="single" w:sz="4" w:space="0" w:color="auto"/>
              <w:bottom w:val="single" w:sz="4" w:space="0" w:color="auto"/>
              <w:right w:val="single" w:sz="4" w:space="0" w:color="auto"/>
            </w:tcBorders>
            <w:vAlign w:val="center"/>
            <w:hideMark/>
          </w:tcPr>
          <w:p w14:paraId="7964D637" w14:textId="77777777" w:rsidR="001F240B" w:rsidRDefault="001F240B">
            <w:pPr>
              <w:spacing w:beforeLines="100" w:before="312" w:afterLines="100" w:after="312"/>
              <w:ind w:firstLineChars="200" w:firstLine="480"/>
              <w:jc w:val="left"/>
              <w:rPr>
                <w:rFonts w:ascii="宋体" w:eastAsia="宋体" w:hAnsi="宋体" w:cs="宋体" w:hint="eastAsia"/>
                <w:sz w:val="24"/>
              </w:rPr>
            </w:pPr>
            <w:r>
              <w:rPr>
                <w:rFonts w:ascii="宋体" w:eastAsia="宋体" w:hAnsi="宋体" w:cs="宋体" w:hint="eastAsia"/>
                <w:sz w:val="24"/>
              </w:rPr>
              <w:t>saveNote()</w:t>
            </w:r>
          </w:p>
        </w:tc>
      </w:tr>
    </w:tbl>
    <w:p w14:paraId="13EBB21F" w14:textId="77777777" w:rsidR="001F240B" w:rsidRDefault="001F240B">
      <w:pPr>
        <w:spacing w:line="360" w:lineRule="auto"/>
        <w:ind w:firstLineChars="200" w:firstLine="480"/>
        <w:rPr>
          <w:rFonts w:asciiTheme="minorEastAsia" w:hAnsiTheme="minorEastAsia" w:cstheme="minorEastAsia" w:hint="eastAsia"/>
          <w:sz w:val="24"/>
          <w:szCs w:val="28"/>
        </w:rPr>
      </w:pPr>
    </w:p>
    <w:p w14:paraId="322235FB" w14:textId="77777777" w:rsidR="003D2CB3" w:rsidRDefault="00000000">
      <w:pPr>
        <w:pStyle w:val="3"/>
        <w:numPr>
          <w:ilvl w:val="0"/>
          <w:numId w:val="1"/>
        </w:numPr>
        <w:spacing w:before="120" w:after="120" w:line="360" w:lineRule="auto"/>
        <w:rPr>
          <w:sz w:val="28"/>
          <w:szCs w:val="21"/>
        </w:rPr>
      </w:pPr>
      <w:r>
        <w:rPr>
          <w:rFonts w:hint="eastAsia"/>
          <w:sz w:val="28"/>
          <w:szCs w:val="21"/>
        </w:rPr>
        <w:t>开源软件的代码标注</w:t>
      </w:r>
    </w:p>
    <w:p w14:paraId="657DBF5D"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小组对*</w:t>
      </w:r>
      <w:r>
        <w:rPr>
          <w:rFonts w:asciiTheme="minorEastAsia" w:hAnsiTheme="minorEastAsia" w:cstheme="minorEastAsia"/>
          <w:sz w:val="24"/>
          <w:szCs w:val="28"/>
        </w:rPr>
        <w:t>**</w:t>
      </w:r>
      <w:r>
        <w:rPr>
          <w:rFonts w:asciiTheme="minorEastAsia" w:hAnsiTheme="minorEastAsia" w:cstheme="minorEastAsia" w:hint="eastAsia"/>
          <w:sz w:val="24"/>
          <w:szCs w:val="28"/>
        </w:rPr>
        <w:t>包中共*</w:t>
      </w:r>
      <w:r>
        <w:rPr>
          <w:rFonts w:asciiTheme="minorEastAsia" w:hAnsiTheme="minorEastAsia" w:cstheme="minorEastAsia"/>
          <w:sz w:val="24"/>
          <w:szCs w:val="28"/>
        </w:rPr>
        <w:t>**</w:t>
      </w:r>
      <w:r>
        <w:rPr>
          <w:rFonts w:asciiTheme="minorEastAsia" w:hAnsiTheme="minorEastAsia" w:cstheme="minorEastAsia" w:hint="eastAsia"/>
          <w:sz w:val="24"/>
          <w:szCs w:val="28"/>
        </w:rPr>
        <w:t>类的代码进行了标注，标注的代码行数共有*</w:t>
      </w:r>
      <w:r>
        <w:rPr>
          <w:rFonts w:asciiTheme="minorEastAsia" w:hAnsiTheme="minorEastAsia" w:cstheme="minorEastAsia"/>
          <w:sz w:val="24"/>
          <w:szCs w:val="28"/>
        </w:rPr>
        <w:t>**</w:t>
      </w:r>
      <w:r>
        <w:rPr>
          <w:rFonts w:asciiTheme="minorEastAsia" w:hAnsiTheme="minorEastAsia" w:cstheme="minorEastAsia" w:hint="eastAsia"/>
          <w:sz w:val="24"/>
          <w:szCs w:val="28"/>
        </w:rPr>
        <w:t>行。</w:t>
      </w:r>
    </w:p>
    <w:p w14:paraId="2423432E"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具体的，这些代码注释的分部如表2所示。</w:t>
      </w:r>
    </w:p>
    <w:p w14:paraId="77D500DE"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表1</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软件功能与类间的关系</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126"/>
        <w:gridCol w:w="2127"/>
        <w:gridCol w:w="3452"/>
      </w:tblGrid>
      <w:tr w:rsidR="003D2CB3" w14:paraId="34A2F2D8" w14:textId="77777777">
        <w:tc>
          <w:tcPr>
            <w:tcW w:w="817" w:type="dxa"/>
            <w:shd w:val="clear" w:color="auto" w:fill="auto"/>
          </w:tcPr>
          <w:p w14:paraId="418F3797" w14:textId="77777777" w:rsidR="003D2CB3" w:rsidRDefault="00000000">
            <w:pPr>
              <w:pStyle w:val="48CharCharChar"/>
              <w:ind w:firstLineChars="0" w:firstLine="0"/>
              <w:rPr>
                <w:b/>
                <w:bCs/>
                <w:sz w:val="24"/>
                <w:szCs w:val="24"/>
              </w:rPr>
            </w:pPr>
            <w:r>
              <w:rPr>
                <w:rFonts w:hint="eastAsia"/>
                <w:b/>
                <w:bCs/>
                <w:sz w:val="24"/>
                <w:szCs w:val="24"/>
              </w:rPr>
              <w:t>序号</w:t>
            </w:r>
          </w:p>
        </w:tc>
        <w:tc>
          <w:tcPr>
            <w:tcW w:w="2126" w:type="dxa"/>
            <w:shd w:val="clear" w:color="auto" w:fill="auto"/>
          </w:tcPr>
          <w:p w14:paraId="2E5467E9" w14:textId="77777777" w:rsidR="003D2CB3" w:rsidRDefault="00000000">
            <w:pPr>
              <w:pStyle w:val="48CharCharChar"/>
              <w:ind w:firstLineChars="0" w:firstLine="0"/>
              <w:rPr>
                <w:b/>
                <w:bCs/>
                <w:sz w:val="24"/>
                <w:szCs w:val="24"/>
              </w:rPr>
            </w:pPr>
            <w:r>
              <w:rPr>
                <w:rFonts w:hint="eastAsia"/>
                <w:b/>
                <w:bCs/>
                <w:sz w:val="24"/>
                <w:szCs w:val="24"/>
              </w:rPr>
              <w:t>包名称</w:t>
            </w:r>
          </w:p>
        </w:tc>
        <w:tc>
          <w:tcPr>
            <w:tcW w:w="2127" w:type="dxa"/>
            <w:shd w:val="clear" w:color="auto" w:fill="auto"/>
          </w:tcPr>
          <w:p w14:paraId="77231721" w14:textId="77777777" w:rsidR="003D2CB3" w:rsidRDefault="00000000">
            <w:pPr>
              <w:pStyle w:val="48CharCharChar"/>
              <w:ind w:firstLineChars="0" w:firstLine="0"/>
              <w:rPr>
                <w:b/>
                <w:bCs/>
                <w:sz w:val="24"/>
                <w:szCs w:val="24"/>
              </w:rPr>
            </w:pPr>
            <w:r>
              <w:rPr>
                <w:rFonts w:hint="eastAsia"/>
                <w:b/>
                <w:bCs/>
                <w:sz w:val="24"/>
                <w:szCs w:val="24"/>
              </w:rPr>
              <w:t>类名称</w:t>
            </w:r>
          </w:p>
        </w:tc>
        <w:tc>
          <w:tcPr>
            <w:tcW w:w="3452" w:type="dxa"/>
            <w:shd w:val="clear" w:color="auto" w:fill="auto"/>
          </w:tcPr>
          <w:p w14:paraId="183B43C1" w14:textId="77777777" w:rsidR="003D2CB3" w:rsidRDefault="00000000">
            <w:pPr>
              <w:pStyle w:val="48CharCharChar"/>
              <w:ind w:firstLine="482"/>
              <w:rPr>
                <w:b/>
                <w:bCs/>
                <w:sz w:val="24"/>
                <w:szCs w:val="24"/>
              </w:rPr>
            </w:pPr>
            <w:r>
              <w:rPr>
                <w:rFonts w:hint="eastAsia"/>
                <w:b/>
                <w:bCs/>
                <w:sz w:val="24"/>
                <w:szCs w:val="24"/>
              </w:rPr>
              <w:t>标注的代码行数</w:t>
            </w:r>
          </w:p>
        </w:tc>
      </w:tr>
      <w:tr w:rsidR="003D2CB3" w14:paraId="12FA117B" w14:textId="77777777">
        <w:tc>
          <w:tcPr>
            <w:tcW w:w="817" w:type="dxa"/>
            <w:shd w:val="clear" w:color="auto" w:fill="auto"/>
          </w:tcPr>
          <w:p w14:paraId="6A4B16FE" w14:textId="77777777" w:rsidR="003D2CB3" w:rsidRDefault="00000000">
            <w:pPr>
              <w:pStyle w:val="48CharCharChar"/>
              <w:ind w:firstLineChars="0" w:firstLine="0"/>
              <w:rPr>
                <w:sz w:val="24"/>
                <w:szCs w:val="24"/>
              </w:rPr>
            </w:pPr>
            <w:r>
              <w:rPr>
                <w:rFonts w:hint="eastAsia"/>
                <w:sz w:val="24"/>
                <w:szCs w:val="24"/>
              </w:rPr>
              <w:t>1</w:t>
            </w:r>
          </w:p>
        </w:tc>
        <w:tc>
          <w:tcPr>
            <w:tcW w:w="2126" w:type="dxa"/>
            <w:vMerge w:val="restart"/>
            <w:shd w:val="clear" w:color="auto" w:fill="auto"/>
            <w:vAlign w:val="center"/>
          </w:tcPr>
          <w:p w14:paraId="5DBDF5E6" w14:textId="77777777" w:rsidR="003D2CB3" w:rsidRDefault="00000000">
            <w:pPr>
              <w:pStyle w:val="48CharCharChar"/>
              <w:ind w:firstLineChars="0" w:firstLine="0"/>
              <w:rPr>
                <w:sz w:val="24"/>
                <w:szCs w:val="24"/>
              </w:rPr>
            </w:pPr>
            <w:r>
              <w:rPr>
                <w:rFonts w:hint="eastAsia"/>
                <w:sz w:val="24"/>
                <w:szCs w:val="24"/>
              </w:rPr>
              <w:t>新建便签</w:t>
            </w:r>
          </w:p>
        </w:tc>
        <w:tc>
          <w:tcPr>
            <w:tcW w:w="2127" w:type="dxa"/>
            <w:shd w:val="clear" w:color="auto" w:fill="auto"/>
            <w:vAlign w:val="center"/>
          </w:tcPr>
          <w:p w14:paraId="5B8F5A69" w14:textId="77777777" w:rsidR="003D2CB3" w:rsidRDefault="00000000">
            <w:pPr>
              <w:pStyle w:val="48CharCharChar"/>
              <w:ind w:firstLineChars="0" w:firstLine="0"/>
              <w:rPr>
                <w:sz w:val="24"/>
                <w:szCs w:val="24"/>
              </w:rPr>
            </w:pPr>
            <w:r>
              <w:rPr>
                <w:rFonts w:hint="eastAsia"/>
                <w:sz w:val="24"/>
                <w:szCs w:val="24"/>
              </w:rPr>
              <w:t>类的名称</w:t>
            </w:r>
          </w:p>
        </w:tc>
        <w:tc>
          <w:tcPr>
            <w:tcW w:w="3452" w:type="dxa"/>
            <w:shd w:val="clear" w:color="auto" w:fill="auto"/>
            <w:vAlign w:val="center"/>
          </w:tcPr>
          <w:p w14:paraId="258C5087" w14:textId="77777777" w:rsidR="003D2CB3" w:rsidRDefault="003D2CB3">
            <w:pPr>
              <w:pStyle w:val="48CharCharChar"/>
              <w:ind w:firstLineChars="0" w:firstLine="0"/>
              <w:rPr>
                <w:sz w:val="24"/>
                <w:szCs w:val="24"/>
              </w:rPr>
            </w:pPr>
          </w:p>
        </w:tc>
      </w:tr>
      <w:tr w:rsidR="003D2CB3" w14:paraId="562C6176" w14:textId="77777777">
        <w:tc>
          <w:tcPr>
            <w:tcW w:w="817" w:type="dxa"/>
            <w:shd w:val="clear" w:color="auto" w:fill="auto"/>
          </w:tcPr>
          <w:p w14:paraId="1E7D4545" w14:textId="77777777" w:rsidR="003D2CB3" w:rsidRDefault="003D2CB3">
            <w:pPr>
              <w:pStyle w:val="48CharCharChar"/>
              <w:ind w:firstLineChars="0" w:firstLine="0"/>
              <w:rPr>
                <w:sz w:val="24"/>
                <w:szCs w:val="24"/>
              </w:rPr>
            </w:pPr>
          </w:p>
        </w:tc>
        <w:tc>
          <w:tcPr>
            <w:tcW w:w="2126" w:type="dxa"/>
            <w:vMerge/>
            <w:shd w:val="clear" w:color="auto" w:fill="auto"/>
            <w:vAlign w:val="center"/>
          </w:tcPr>
          <w:p w14:paraId="46D73AA3" w14:textId="77777777" w:rsidR="003D2CB3" w:rsidRDefault="003D2CB3">
            <w:pPr>
              <w:pStyle w:val="48CharCharChar"/>
              <w:ind w:firstLineChars="0" w:firstLine="0"/>
              <w:rPr>
                <w:sz w:val="24"/>
                <w:szCs w:val="24"/>
              </w:rPr>
            </w:pPr>
          </w:p>
        </w:tc>
        <w:tc>
          <w:tcPr>
            <w:tcW w:w="2127" w:type="dxa"/>
            <w:shd w:val="clear" w:color="auto" w:fill="auto"/>
            <w:vAlign w:val="center"/>
          </w:tcPr>
          <w:p w14:paraId="49F15F7F" w14:textId="77777777" w:rsidR="003D2CB3" w:rsidRDefault="00000000">
            <w:pPr>
              <w:pStyle w:val="48CharCharChar"/>
              <w:ind w:firstLineChars="0" w:firstLine="0"/>
              <w:rPr>
                <w:sz w:val="24"/>
                <w:szCs w:val="24"/>
              </w:rPr>
            </w:pPr>
            <w:r>
              <w:rPr>
                <w:rFonts w:hint="eastAsia"/>
                <w:sz w:val="24"/>
                <w:szCs w:val="24"/>
              </w:rPr>
              <w:t>类的名称</w:t>
            </w:r>
          </w:p>
        </w:tc>
        <w:tc>
          <w:tcPr>
            <w:tcW w:w="3452" w:type="dxa"/>
            <w:shd w:val="clear" w:color="auto" w:fill="auto"/>
            <w:vAlign w:val="center"/>
          </w:tcPr>
          <w:p w14:paraId="4BE974A3" w14:textId="77777777" w:rsidR="003D2CB3" w:rsidRDefault="003D2CB3">
            <w:pPr>
              <w:pStyle w:val="48CharCharChar"/>
              <w:ind w:firstLineChars="0" w:firstLine="0"/>
              <w:rPr>
                <w:sz w:val="24"/>
                <w:szCs w:val="24"/>
              </w:rPr>
            </w:pPr>
          </w:p>
        </w:tc>
      </w:tr>
      <w:tr w:rsidR="003D2CB3" w14:paraId="4FC24ED5" w14:textId="77777777">
        <w:tc>
          <w:tcPr>
            <w:tcW w:w="817" w:type="dxa"/>
            <w:shd w:val="clear" w:color="auto" w:fill="auto"/>
          </w:tcPr>
          <w:p w14:paraId="7FA3DA4F" w14:textId="77777777" w:rsidR="003D2CB3" w:rsidRDefault="003D2CB3">
            <w:pPr>
              <w:pStyle w:val="48CharCharChar"/>
              <w:ind w:firstLineChars="0" w:firstLine="0"/>
            </w:pPr>
          </w:p>
        </w:tc>
        <w:tc>
          <w:tcPr>
            <w:tcW w:w="2126" w:type="dxa"/>
            <w:shd w:val="clear" w:color="auto" w:fill="auto"/>
            <w:vAlign w:val="center"/>
          </w:tcPr>
          <w:p w14:paraId="4BFAFEDC" w14:textId="77777777" w:rsidR="003D2CB3" w:rsidRDefault="003D2CB3">
            <w:pPr>
              <w:pStyle w:val="48CharCharChar"/>
              <w:ind w:firstLineChars="0" w:firstLine="0"/>
            </w:pPr>
          </w:p>
        </w:tc>
        <w:tc>
          <w:tcPr>
            <w:tcW w:w="2127" w:type="dxa"/>
            <w:shd w:val="clear" w:color="auto" w:fill="auto"/>
            <w:vAlign w:val="center"/>
          </w:tcPr>
          <w:p w14:paraId="771028FE" w14:textId="77777777" w:rsidR="003D2CB3" w:rsidRDefault="003D2CB3">
            <w:pPr>
              <w:pStyle w:val="48CharCharChar"/>
              <w:ind w:firstLineChars="0" w:firstLine="0"/>
            </w:pPr>
          </w:p>
        </w:tc>
        <w:tc>
          <w:tcPr>
            <w:tcW w:w="3452" w:type="dxa"/>
            <w:shd w:val="clear" w:color="auto" w:fill="auto"/>
            <w:vAlign w:val="center"/>
          </w:tcPr>
          <w:p w14:paraId="420187C4" w14:textId="77777777" w:rsidR="003D2CB3" w:rsidRDefault="003D2CB3">
            <w:pPr>
              <w:pStyle w:val="48CharCharChar"/>
              <w:ind w:firstLineChars="0" w:firstLine="0"/>
            </w:pPr>
          </w:p>
        </w:tc>
      </w:tr>
      <w:tr w:rsidR="003D2CB3" w14:paraId="1073139C" w14:textId="77777777">
        <w:tc>
          <w:tcPr>
            <w:tcW w:w="817" w:type="dxa"/>
            <w:shd w:val="clear" w:color="auto" w:fill="auto"/>
          </w:tcPr>
          <w:p w14:paraId="6C57190B" w14:textId="77777777" w:rsidR="003D2CB3" w:rsidRDefault="003D2CB3">
            <w:pPr>
              <w:pStyle w:val="48CharCharChar"/>
              <w:ind w:firstLineChars="0" w:firstLine="0"/>
            </w:pPr>
          </w:p>
        </w:tc>
        <w:tc>
          <w:tcPr>
            <w:tcW w:w="2126" w:type="dxa"/>
            <w:shd w:val="clear" w:color="auto" w:fill="auto"/>
            <w:vAlign w:val="center"/>
          </w:tcPr>
          <w:p w14:paraId="6468A8C4" w14:textId="77777777" w:rsidR="003D2CB3" w:rsidRDefault="003D2CB3">
            <w:pPr>
              <w:pStyle w:val="48CharCharChar"/>
              <w:ind w:firstLineChars="0" w:firstLine="0"/>
            </w:pPr>
          </w:p>
        </w:tc>
        <w:tc>
          <w:tcPr>
            <w:tcW w:w="2127" w:type="dxa"/>
            <w:shd w:val="clear" w:color="auto" w:fill="auto"/>
            <w:vAlign w:val="center"/>
          </w:tcPr>
          <w:p w14:paraId="1E1F4517" w14:textId="77777777" w:rsidR="003D2CB3" w:rsidRDefault="003D2CB3">
            <w:pPr>
              <w:pStyle w:val="48CharCharChar"/>
              <w:ind w:firstLineChars="0" w:firstLine="0"/>
            </w:pPr>
          </w:p>
        </w:tc>
        <w:tc>
          <w:tcPr>
            <w:tcW w:w="3452" w:type="dxa"/>
            <w:shd w:val="clear" w:color="auto" w:fill="auto"/>
            <w:vAlign w:val="center"/>
          </w:tcPr>
          <w:p w14:paraId="30AA4DB0" w14:textId="77777777" w:rsidR="003D2CB3" w:rsidRDefault="003D2CB3">
            <w:pPr>
              <w:pStyle w:val="48CharCharChar"/>
              <w:ind w:firstLineChars="0" w:firstLine="0"/>
            </w:pPr>
          </w:p>
        </w:tc>
      </w:tr>
      <w:tr w:rsidR="003D2CB3" w14:paraId="1561623C" w14:textId="77777777">
        <w:tc>
          <w:tcPr>
            <w:tcW w:w="817" w:type="dxa"/>
            <w:shd w:val="clear" w:color="auto" w:fill="auto"/>
          </w:tcPr>
          <w:p w14:paraId="29C403C4" w14:textId="77777777" w:rsidR="003D2CB3" w:rsidRDefault="00000000">
            <w:pPr>
              <w:pStyle w:val="48CharCharChar"/>
              <w:ind w:firstLineChars="0" w:firstLine="0"/>
            </w:pPr>
            <w:r>
              <w:rPr>
                <w:rFonts w:hint="eastAsia"/>
              </w:rPr>
              <w:t>共计</w:t>
            </w:r>
          </w:p>
        </w:tc>
        <w:tc>
          <w:tcPr>
            <w:tcW w:w="2126" w:type="dxa"/>
            <w:shd w:val="clear" w:color="auto" w:fill="auto"/>
            <w:vAlign w:val="center"/>
          </w:tcPr>
          <w:p w14:paraId="5FD1439A" w14:textId="77777777" w:rsidR="003D2CB3" w:rsidRDefault="00000000">
            <w:pPr>
              <w:pStyle w:val="48CharCharChar"/>
              <w:ind w:firstLineChars="0" w:firstLine="0"/>
            </w:pPr>
            <w:r>
              <w:rPr>
                <w:rFonts w:hint="eastAsia"/>
              </w:rPr>
              <w:t>*</w:t>
            </w:r>
            <w:r>
              <w:t>*</w:t>
            </w:r>
            <w:r>
              <w:rPr>
                <w:rFonts w:hint="eastAsia"/>
              </w:rPr>
              <w:t>个包</w:t>
            </w:r>
          </w:p>
        </w:tc>
        <w:tc>
          <w:tcPr>
            <w:tcW w:w="2127" w:type="dxa"/>
            <w:shd w:val="clear" w:color="auto" w:fill="auto"/>
            <w:vAlign w:val="center"/>
          </w:tcPr>
          <w:p w14:paraId="7A1B5D22" w14:textId="77777777" w:rsidR="003D2CB3" w:rsidRDefault="00000000">
            <w:pPr>
              <w:pStyle w:val="48CharCharChar"/>
              <w:ind w:firstLineChars="0" w:firstLine="0"/>
            </w:pPr>
            <w:r>
              <w:rPr>
                <w:rFonts w:hint="eastAsia"/>
              </w:rPr>
              <w:t>*</w:t>
            </w:r>
            <w:r>
              <w:t>**</w:t>
            </w:r>
            <w:r>
              <w:rPr>
                <w:rFonts w:hint="eastAsia"/>
              </w:rPr>
              <w:t>类</w:t>
            </w:r>
          </w:p>
        </w:tc>
        <w:tc>
          <w:tcPr>
            <w:tcW w:w="3452" w:type="dxa"/>
            <w:shd w:val="clear" w:color="auto" w:fill="auto"/>
            <w:vAlign w:val="center"/>
          </w:tcPr>
          <w:p w14:paraId="06D0DAAA" w14:textId="77777777" w:rsidR="003D2CB3" w:rsidRDefault="00000000">
            <w:pPr>
              <w:pStyle w:val="48CharCharChar"/>
              <w:ind w:firstLineChars="0" w:firstLine="0"/>
            </w:pPr>
            <w:r>
              <w:rPr>
                <w:rFonts w:hint="eastAsia"/>
              </w:rPr>
              <w:t>*</w:t>
            </w:r>
            <w:r>
              <w:t>*</w:t>
            </w:r>
            <w:r>
              <w:rPr>
                <w:rFonts w:hint="eastAsia"/>
              </w:rPr>
              <w:t>行代码标注</w:t>
            </w:r>
          </w:p>
        </w:tc>
      </w:tr>
    </w:tbl>
    <w:p w14:paraId="54024D4B" w14:textId="77777777" w:rsidR="003D2CB3" w:rsidRDefault="003D2CB3">
      <w:pPr>
        <w:spacing w:line="360" w:lineRule="auto"/>
        <w:ind w:firstLineChars="200" w:firstLine="480"/>
        <w:rPr>
          <w:rFonts w:asciiTheme="minorEastAsia" w:hAnsiTheme="minorEastAsia" w:cstheme="minorEastAsia"/>
          <w:sz w:val="24"/>
          <w:szCs w:val="28"/>
        </w:rPr>
      </w:pPr>
    </w:p>
    <w:p w14:paraId="775C2A9B" w14:textId="77777777" w:rsidR="003D2CB3" w:rsidRDefault="00000000">
      <w:pPr>
        <w:pStyle w:val="3"/>
        <w:numPr>
          <w:ilvl w:val="0"/>
          <w:numId w:val="1"/>
        </w:numPr>
        <w:spacing w:before="120" w:after="120" w:line="360" w:lineRule="auto"/>
        <w:rPr>
          <w:sz w:val="28"/>
          <w:szCs w:val="21"/>
        </w:rPr>
      </w:pPr>
      <w:r>
        <w:rPr>
          <w:rFonts w:hint="eastAsia"/>
          <w:sz w:val="28"/>
          <w:szCs w:val="21"/>
        </w:rPr>
        <w:lastRenderedPageBreak/>
        <w:t>开源软件的维护</w:t>
      </w:r>
    </w:p>
    <w:p w14:paraId="25DB7FE2" w14:textId="77777777" w:rsidR="003D2CB3" w:rsidRDefault="00000000">
      <w:pPr>
        <w:pStyle w:val="4"/>
        <w:spacing w:before="120" w:after="120" w:line="240" w:lineRule="auto"/>
      </w:pPr>
      <w:r>
        <w:t xml:space="preserve">3.1 </w:t>
      </w:r>
      <w:r>
        <w:rPr>
          <w:rFonts w:hint="eastAsia"/>
        </w:rPr>
        <w:t>维护的内容</w:t>
      </w:r>
    </w:p>
    <w:p w14:paraId="70C5D970"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对开源软件进行了如表3所示的软件维护，包括增加了新的功能、修改了代码缺陷等。</w:t>
      </w:r>
    </w:p>
    <w:p w14:paraId="7133A3CE"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表</w:t>
      </w:r>
      <w:r>
        <w:rPr>
          <w:rFonts w:asciiTheme="minorEastAsia" w:hAnsiTheme="minorEastAsia" w:cstheme="minorEastAsia"/>
          <w:sz w:val="24"/>
          <w:szCs w:val="28"/>
        </w:rPr>
        <w:t xml:space="preserve">2. </w:t>
      </w:r>
      <w:r>
        <w:rPr>
          <w:rFonts w:asciiTheme="minorEastAsia" w:hAnsiTheme="minorEastAsia" w:cstheme="minorEastAsia" w:hint="eastAsia"/>
          <w:sz w:val="24"/>
          <w:szCs w:val="28"/>
        </w:rPr>
        <w:t>开源软件维护的要素</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126"/>
        <w:gridCol w:w="2127"/>
        <w:gridCol w:w="3147"/>
      </w:tblGrid>
      <w:tr w:rsidR="003D2CB3" w14:paraId="2F2D35A2" w14:textId="77777777">
        <w:tc>
          <w:tcPr>
            <w:tcW w:w="817" w:type="dxa"/>
            <w:shd w:val="clear" w:color="auto" w:fill="auto"/>
          </w:tcPr>
          <w:p w14:paraId="65201B6E" w14:textId="77777777" w:rsidR="003D2CB3" w:rsidRDefault="00000000">
            <w:pPr>
              <w:pStyle w:val="48CharCharChar"/>
              <w:ind w:firstLineChars="0" w:firstLine="0"/>
              <w:rPr>
                <w:b/>
                <w:bCs/>
                <w:sz w:val="24"/>
                <w:szCs w:val="24"/>
              </w:rPr>
            </w:pPr>
            <w:r>
              <w:rPr>
                <w:rFonts w:hint="eastAsia"/>
                <w:b/>
                <w:bCs/>
                <w:sz w:val="24"/>
                <w:szCs w:val="24"/>
              </w:rPr>
              <w:t>序号</w:t>
            </w:r>
          </w:p>
        </w:tc>
        <w:tc>
          <w:tcPr>
            <w:tcW w:w="2126" w:type="dxa"/>
            <w:shd w:val="clear" w:color="auto" w:fill="auto"/>
          </w:tcPr>
          <w:p w14:paraId="1BC94612" w14:textId="77777777" w:rsidR="003D2CB3" w:rsidRDefault="00000000">
            <w:pPr>
              <w:pStyle w:val="48CharCharChar"/>
              <w:ind w:firstLineChars="0" w:firstLine="0"/>
              <w:rPr>
                <w:b/>
                <w:bCs/>
                <w:sz w:val="24"/>
                <w:szCs w:val="24"/>
              </w:rPr>
            </w:pPr>
            <w:r>
              <w:rPr>
                <w:rFonts w:hint="eastAsia"/>
                <w:b/>
                <w:bCs/>
                <w:sz w:val="24"/>
                <w:szCs w:val="24"/>
              </w:rPr>
              <w:t>维护类别</w:t>
            </w:r>
          </w:p>
        </w:tc>
        <w:tc>
          <w:tcPr>
            <w:tcW w:w="2127" w:type="dxa"/>
            <w:shd w:val="clear" w:color="auto" w:fill="auto"/>
          </w:tcPr>
          <w:p w14:paraId="1391E4BA" w14:textId="77777777" w:rsidR="003D2CB3" w:rsidRDefault="00000000">
            <w:pPr>
              <w:pStyle w:val="48CharCharChar"/>
              <w:ind w:firstLineChars="0" w:firstLine="0"/>
              <w:rPr>
                <w:b/>
                <w:bCs/>
                <w:sz w:val="24"/>
                <w:szCs w:val="24"/>
              </w:rPr>
            </w:pPr>
            <w:r>
              <w:rPr>
                <w:rFonts w:hint="eastAsia"/>
                <w:b/>
                <w:bCs/>
                <w:sz w:val="24"/>
                <w:szCs w:val="24"/>
              </w:rPr>
              <w:t>名称</w:t>
            </w:r>
          </w:p>
        </w:tc>
        <w:tc>
          <w:tcPr>
            <w:tcW w:w="3147" w:type="dxa"/>
            <w:shd w:val="clear" w:color="auto" w:fill="auto"/>
          </w:tcPr>
          <w:p w14:paraId="5F007249" w14:textId="77777777" w:rsidR="003D2CB3" w:rsidRDefault="00000000">
            <w:pPr>
              <w:pStyle w:val="48CharCharChar"/>
              <w:ind w:firstLine="482"/>
              <w:rPr>
                <w:b/>
                <w:bCs/>
                <w:sz w:val="24"/>
                <w:szCs w:val="24"/>
              </w:rPr>
            </w:pPr>
            <w:r>
              <w:rPr>
                <w:rFonts w:hint="eastAsia"/>
                <w:b/>
                <w:bCs/>
                <w:sz w:val="24"/>
                <w:szCs w:val="24"/>
              </w:rPr>
              <w:t>描述</w:t>
            </w:r>
          </w:p>
        </w:tc>
      </w:tr>
      <w:tr w:rsidR="003D2CB3" w14:paraId="5A8B233D" w14:textId="77777777">
        <w:tc>
          <w:tcPr>
            <w:tcW w:w="817" w:type="dxa"/>
            <w:shd w:val="clear" w:color="auto" w:fill="auto"/>
          </w:tcPr>
          <w:p w14:paraId="746F5CE4" w14:textId="77777777" w:rsidR="003D2CB3" w:rsidRDefault="00000000">
            <w:pPr>
              <w:pStyle w:val="48CharCharChar"/>
              <w:ind w:firstLineChars="0" w:firstLine="0"/>
              <w:rPr>
                <w:sz w:val="24"/>
                <w:szCs w:val="24"/>
              </w:rPr>
            </w:pPr>
            <w:r>
              <w:rPr>
                <w:rFonts w:hint="eastAsia"/>
                <w:sz w:val="24"/>
                <w:szCs w:val="24"/>
              </w:rPr>
              <w:t>1</w:t>
            </w:r>
          </w:p>
        </w:tc>
        <w:tc>
          <w:tcPr>
            <w:tcW w:w="2126" w:type="dxa"/>
            <w:shd w:val="clear" w:color="auto" w:fill="auto"/>
            <w:vAlign w:val="center"/>
          </w:tcPr>
          <w:p w14:paraId="6F4B9D3F" w14:textId="77777777" w:rsidR="003D2CB3" w:rsidRDefault="00000000">
            <w:pPr>
              <w:pStyle w:val="48CharCharChar"/>
              <w:ind w:firstLineChars="0" w:firstLine="0"/>
              <w:rPr>
                <w:sz w:val="24"/>
                <w:szCs w:val="24"/>
              </w:rPr>
            </w:pPr>
            <w:r>
              <w:rPr>
                <w:rFonts w:hint="eastAsia"/>
                <w:sz w:val="24"/>
                <w:szCs w:val="24"/>
              </w:rPr>
              <w:t>新增功能</w:t>
            </w:r>
            <w:r>
              <w:rPr>
                <w:rFonts w:hint="eastAsia"/>
                <w:sz w:val="24"/>
                <w:szCs w:val="24"/>
              </w:rPr>
              <w:t>/</w:t>
            </w:r>
            <w:r>
              <w:rPr>
                <w:rFonts w:hint="eastAsia"/>
                <w:sz w:val="24"/>
                <w:szCs w:val="24"/>
              </w:rPr>
              <w:t>修改缺陷</w:t>
            </w:r>
          </w:p>
        </w:tc>
        <w:tc>
          <w:tcPr>
            <w:tcW w:w="2127" w:type="dxa"/>
            <w:shd w:val="clear" w:color="auto" w:fill="auto"/>
            <w:vAlign w:val="center"/>
          </w:tcPr>
          <w:p w14:paraId="42DC74FE" w14:textId="77777777" w:rsidR="003D2CB3" w:rsidRDefault="00000000">
            <w:pPr>
              <w:pStyle w:val="48CharCharChar"/>
              <w:ind w:firstLineChars="0" w:firstLine="0"/>
              <w:rPr>
                <w:sz w:val="24"/>
                <w:szCs w:val="24"/>
              </w:rPr>
            </w:pPr>
            <w:r>
              <w:rPr>
                <w:rFonts w:hint="eastAsia"/>
                <w:sz w:val="24"/>
                <w:szCs w:val="24"/>
              </w:rPr>
              <w:t>功能</w:t>
            </w:r>
            <w:r>
              <w:rPr>
                <w:rFonts w:hint="eastAsia"/>
                <w:sz w:val="24"/>
                <w:szCs w:val="24"/>
              </w:rPr>
              <w:t>/</w:t>
            </w:r>
            <w:r>
              <w:rPr>
                <w:rFonts w:hint="eastAsia"/>
                <w:sz w:val="24"/>
                <w:szCs w:val="24"/>
              </w:rPr>
              <w:t>缺陷名称</w:t>
            </w:r>
          </w:p>
        </w:tc>
        <w:tc>
          <w:tcPr>
            <w:tcW w:w="3147" w:type="dxa"/>
            <w:shd w:val="clear" w:color="auto" w:fill="auto"/>
            <w:vAlign w:val="center"/>
          </w:tcPr>
          <w:p w14:paraId="1E811EE6" w14:textId="77777777" w:rsidR="003D2CB3" w:rsidRDefault="00000000">
            <w:pPr>
              <w:pStyle w:val="48CharCharChar"/>
              <w:ind w:firstLineChars="0" w:firstLine="0"/>
              <w:rPr>
                <w:sz w:val="24"/>
                <w:szCs w:val="24"/>
              </w:rPr>
            </w:pPr>
            <w:r>
              <w:rPr>
                <w:rFonts w:hint="eastAsia"/>
                <w:sz w:val="24"/>
                <w:szCs w:val="24"/>
              </w:rPr>
              <w:t>维护的细节描述</w:t>
            </w:r>
          </w:p>
        </w:tc>
      </w:tr>
      <w:tr w:rsidR="003D2CB3" w14:paraId="251E1BAE" w14:textId="77777777">
        <w:tc>
          <w:tcPr>
            <w:tcW w:w="817" w:type="dxa"/>
            <w:shd w:val="clear" w:color="auto" w:fill="auto"/>
          </w:tcPr>
          <w:p w14:paraId="26D3B227" w14:textId="77777777" w:rsidR="003D2CB3" w:rsidRDefault="003D2CB3">
            <w:pPr>
              <w:pStyle w:val="48CharCharChar"/>
              <w:ind w:firstLineChars="0" w:firstLine="0"/>
              <w:rPr>
                <w:sz w:val="24"/>
                <w:szCs w:val="24"/>
              </w:rPr>
            </w:pPr>
          </w:p>
        </w:tc>
        <w:tc>
          <w:tcPr>
            <w:tcW w:w="2126" w:type="dxa"/>
            <w:shd w:val="clear" w:color="auto" w:fill="auto"/>
            <w:vAlign w:val="center"/>
          </w:tcPr>
          <w:p w14:paraId="22665797" w14:textId="77777777" w:rsidR="003D2CB3" w:rsidRDefault="003D2CB3">
            <w:pPr>
              <w:pStyle w:val="48CharCharChar"/>
              <w:ind w:firstLineChars="0" w:firstLine="0"/>
              <w:rPr>
                <w:sz w:val="24"/>
                <w:szCs w:val="24"/>
              </w:rPr>
            </w:pPr>
          </w:p>
        </w:tc>
        <w:tc>
          <w:tcPr>
            <w:tcW w:w="2127" w:type="dxa"/>
            <w:shd w:val="clear" w:color="auto" w:fill="auto"/>
            <w:vAlign w:val="center"/>
          </w:tcPr>
          <w:p w14:paraId="4B3AF207" w14:textId="77777777" w:rsidR="003D2CB3" w:rsidRDefault="003D2CB3">
            <w:pPr>
              <w:pStyle w:val="48CharCharChar"/>
              <w:ind w:firstLineChars="0" w:firstLine="0"/>
              <w:rPr>
                <w:sz w:val="24"/>
                <w:szCs w:val="24"/>
              </w:rPr>
            </w:pPr>
          </w:p>
        </w:tc>
        <w:tc>
          <w:tcPr>
            <w:tcW w:w="3147" w:type="dxa"/>
            <w:shd w:val="clear" w:color="auto" w:fill="auto"/>
            <w:vAlign w:val="center"/>
          </w:tcPr>
          <w:p w14:paraId="2F63DCE5" w14:textId="77777777" w:rsidR="003D2CB3" w:rsidRDefault="003D2CB3">
            <w:pPr>
              <w:pStyle w:val="48CharCharChar"/>
              <w:ind w:firstLineChars="0" w:firstLine="0"/>
              <w:rPr>
                <w:sz w:val="24"/>
                <w:szCs w:val="24"/>
              </w:rPr>
            </w:pPr>
          </w:p>
        </w:tc>
      </w:tr>
      <w:tr w:rsidR="003D2CB3" w14:paraId="0B555B9D" w14:textId="77777777">
        <w:tc>
          <w:tcPr>
            <w:tcW w:w="817" w:type="dxa"/>
            <w:shd w:val="clear" w:color="auto" w:fill="auto"/>
          </w:tcPr>
          <w:p w14:paraId="0F189790" w14:textId="77777777" w:rsidR="003D2CB3" w:rsidRDefault="003D2CB3">
            <w:pPr>
              <w:pStyle w:val="48CharCharChar"/>
              <w:ind w:firstLineChars="0" w:firstLine="0"/>
            </w:pPr>
          </w:p>
        </w:tc>
        <w:tc>
          <w:tcPr>
            <w:tcW w:w="2126" w:type="dxa"/>
            <w:shd w:val="clear" w:color="auto" w:fill="auto"/>
            <w:vAlign w:val="center"/>
          </w:tcPr>
          <w:p w14:paraId="3D7B2F60" w14:textId="77777777" w:rsidR="003D2CB3" w:rsidRDefault="003D2CB3">
            <w:pPr>
              <w:pStyle w:val="48CharCharChar"/>
              <w:ind w:firstLineChars="0" w:firstLine="0"/>
            </w:pPr>
          </w:p>
        </w:tc>
        <w:tc>
          <w:tcPr>
            <w:tcW w:w="2127" w:type="dxa"/>
            <w:shd w:val="clear" w:color="auto" w:fill="auto"/>
            <w:vAlign w:val="center"/>
          </w:tcPr>
          <w:p w14:paraId="39D55B54" w14:textId="77777777" w:rsidR="003D2CB3" w:rsidRDefault="003D2CB3">
            <w:pPr>
              <w:pStyle w:val="48CharCharChar"/>
              <w:ind w:firstLineChars="0" w:firstLine="0"/>
            </w:pPr>
          </w:p>
        </w:tc>
        <w:tc>
          <w:tcPr>
            <w:tcW w:w="3147" w:type="dxa"/>
            <w:shd w:val="clear" w:color="auto" w:fill="auto"/>
            <w:vAlign w:val="center"/>
          </w:tcPr>
          <w:p w14:paraId="491D7D1B" w14:textId="77777777" w:rsidR="003D2CB3" w:rsidRDefault="003D2CB3">
            <w:pPr>
              <w:pStyle w:val="48CharCharChar"/>
              <w:ind w:firstLineChars="0" w:firstLine="0"/>
            </w:pPr>
          </w:p>
        </w:tc>
      </w:tr>
      <w:tr w:rsidR="003D2CB3" w14:paraId="0906E381" w14:textId="77777777">
        <w:tc>
          <w:tcPr>
            <w:tcW w:w="817" w:type="dxa"/>
            <w:shd w:val="clear" w:color="auto" w:fill="auto"/>
          </w:tcPr>
          <w:p w14:paraId="64A8519A" w14:textId="77777777" w:rsidR="003D2CB3" w:rsidRDefault="003D2CB3">
            <w:pPr>
              <w:pStyle w:val="48CharCharChar"/>
              <w:ind w:firstLineChars="0" w:firstLine="0"/>
            </w:pPr>
          </w:p>
        </w:tc>
        <w:tc>
          <w:tcPr>
            <w:tcW w:w="2126" w:type="dxa"/>
            <w:shd w:val="clear" w:color="auto" w:fill="auto"/>
            <w:vAlign w:val="center"/>
          </w:tcPr>
          <w:p w14:paraId="284F6A4C" w14:textId="77777777" w:rsidR="003D2CB3" w:rsidRDefault="003D2CB3">
            <w:pPr>
              <w:pStyle w:val="48CharCharChar"/>
              <w:ind w:firstLineChars="0" w:firstLine="0"/>
            </w:pPr>
          </w:p>
        </w:tc>
        <w:tc>
          <w:tcPr>
            <w:tcW w:w="2127" w:type="dxa"/>
            <w:shd w:val="clear" w:color="auto" w:fill="auto"/>
            <w:vAlign w:val="center"/>
          </w:tcPr>
          <w:p w14:paraId="09ADA7ED" w14:textId="77777777" w:rsidR="003D2CB3" w:rsidRDefault="003D2CB3">
            <w:pPr>
              <w:pStyle w:val="48CharCharChar"/>
              <w:ind w:firstLineChars="0" w:firstLine="0"/>
            </w:pPr>
          </w:p>
        </w:tc>
        <w:tc>
          <w:tcPr>
            <w:tcW w:w="3147" w:type="dxa"/>
            <w:shd w:val="clear" w:color="auto" w:fill="auto"/>
            <w:vAlign w:val="center"/>
          </w:tcPr>
          <w:p w14:paraId="660FD90E" w14:textId="77777777" w:rsidR="003D2CB3" w:rsidRDefault="003D2CB3">
            <w:pPr>
              <w:pStyle w:val="48CharCharChar"/>
              <w:ind w:firstLineChars="0" w:firstLine="0"/>
            </w:pPr>
          </w:p>
        </w:tc>
      </w:tr>
      <w:tr w:rsidR="003D2CB3" w14:paraId="568B450F" w14:textId="77777777">
        <w:tc>
          <w:tcPr>
            <w:tcW w:w="817" w:type="dxa"/>
            <w:shd w:val="clear" w:color="auto" w:fill="auto"/>
          </w:tcPr>
          <w:p w14:paraId="6852712D" w14:textId="77777777" w:rsidR="003D2CB3" w:rsidRDefault="003D2CB3">
            <w:pPr>
              <w:pStyle w:val="48CharCharChar"/>
              <w:ind w:firstLineChars="0" w:firstLine="0"/>
            </w:pPr>
          </w:p>
        </w:tc>
        <w:tc>
          <w:tcPr>
            <w:tcW w:w="2126" w:type="dxa"/>
            <w:shd w:val="clear" w:color="auto" w:fill="auto"/>
            <w:vAlign w:val="center"/>
          </w:tcPr>
          <w:p w14:paraId="3DCCB6B8" w14:textId="77777777" w:rsidR="003D2CB3" w:rsidRDefault="003D2CB3">
            <w:pPr>
              <w:pStyle w:val="48CharCharChar"/>
              <w:ind w:firstLineChars="0" w:firstLine="0"/>
            </w:pPr>
          </w:p>
        </w:tc>
        <w:tc>
          <w:tcPr>
            <w:tcW w:w="2127" w:type="dxa"/>
            <w:shd w:val="clear" w:color="auto" w:fill="auto"/>
            <w:vAlign w:val="center"/>
          </w:tcPr>
          <w:p w14:paraId="718A95D8" w14:textId="77777777" w:rsidR="003D2CB3" w:rsidRDefault="003D2CB3">
            <w:pPr>
              <w:pStyle w:val="48CharCharChar"/>
              <w:ind w:firstLineChars="0" w:firstLine="0"/>
            </w:pPr>
          </w:p>
        </w:tc>
        <w:tc>
          <w:tcPr>
            <w:tcW w:w="3147" w:type="dxa"/>
            <w:shd w:val="clear" w:color="auto" w:fill="auto"/>
            <w:vAlign w:val="center"/>
          </w:tcPr>
          <w:p w14:paraId="6CA379F9" w14:textId="77777777" w:rsidR="003D2CB3" w:rsidRDefault="003D2CB3">
            <w:pPr>
              <w:pStyle w:val="48CharCharChar"/>
              <w:ind w:firstLineChars="0" w:firstLine="0"/>
            </w:pPr>
          </w:p>
        </w:tc>
      </w:tr>
    </w:tbl>
    <w:p w14:paraId="37E5372D" w14:textId="77777777" w:rsidR="003D2CB3" w:rsidRDefault="00000000">
      <w:pPr>
        <w:pStyle w:val="4"/>
        <w:spacing w:before="120" w:after="120" w:line="240" w:lineRule="auto"/>
      </w:pPr>
      <w:r>
        <w:t xml:space="preserve">3.2 </w:t>
      </w:r>
      <w:r>
        <w:rPr>
          <w:rFonts w:hint="eastAsia"/>
        </w:rPr>
        <w:t>开源软件维护所产生的设计</w:t>
      </w:r>
    </w:p>
    <w:p w14:paraId="6F82944F" w14:textId="77777777" w:rsidR="003D2CB3" w:rsidRDefault="00000000">
      <w:pPr>
        <w:spacing w:line="360" w:lineRule="auto"/>
        <w:ind w:firstLineChars="200" w:firstLine="480"/>
        <w:rPr>
          <w:rFonts w:asciiTheme="minorEastAsia" w:hAnsiTheme="minorEastAsia" w:cstheme="minorEastAsia"/>
          <w:color w:val="FF0000"/>
          <w:sz w:val="24"/>
          <w:szCs w:val="28"/>
        </w:rPr>
      </w:pPr>
      <w:r>
        <w:rPr>
          <w:rFonts w:asciiTheme="minorEastAsia" w:hAnsiTheme="minorEastAsia" w:cstheme="minorEastAsia" w:hint="eastAsia"/>
          <w:color w:val="FF0000"/>
          <w:sz w:val="24"/>
          <w:szCs w:val="28"/>
        </w:rPr>
        <w:t>/</w:t>
      </w:r>
      <w:r>
        <w:rPr>
          <w:rFonts w:asciiTheme="minorEastAsia" w:hAnsiTheme="minorEastAsia" w:cstheme="minorEastAsia"/>
          <w:color w:val="FF0000"/>
          <w:sz w:val="24"/>
          <w:szCs w:val="28"/>
        </w:rPr>
        <w:t>/</w:t>
      </w:r>
      <w:r>
        <w:rPr>
          <w:rFonts w:asciiTheme="minorEastAsia" w:hAnsiTheme="minorEastAsia" w:cstheme="minorEastAsia" w:hint="eastAsia"/>
          <w:color w:val="FF0000"/>
          <w:sz w:val="24"/>
          <w:szCs w:val="28"/>
        </w:rPr>
        <w:t>&lt;说明为了对开源软件进行维护，需要对开源软件的哪些包、哪些类的设计进行调整，需要新增哪些新的类，并绘制出维护后该开源软件的包图和设计类图。并用不同的颜色表示修改的类、新增的类等特殊信息。</w:t>
      </w:r>
      <w:r>
        <w:rPr>
          <w:rFonts w:asciiTheme="minorEastAsia" w:hAnsiTheme="minorEastAsia" w:cstheme="minorEastAsia"/>
          <w:color w:val="FF0000"/>
          <w:sz w:val="24"/>
          <w:szCs w:val="28"/>
        </w:rPr>
        <w:t>&gt;</w:t>
      </w:r>
    </w:p>
    <w:p w14:paraId="7F80882A" w14:textId="77777777" w:rsidR="003D2CB3" w:rsidRDefault="003D2CB3">
      <w:pPr>
        <w:spacing w:line="360" w:lineRule="auto"/>
        <w:ind w:firstLineChars="200" w:firstLine="480"/>
        <w:rPr>
          <w:rFonts w:asciiTheme="minorEastAsia" w:hAnsiTheme="minorEastAsia" w:cstheme="minorEastAsia"/>
          <w:sz w:val="24"/>
          <w:szCs w:val="28"/>
        </w:rPr>
      </w:pPr>
    </w:p>
    <w:p w14:paraId="00F4C200" w14:textId="77777777" w:rsidR="003D2CB3" w:rsidRDefault="00000000">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经维护后*</w:t>
      </w:r>
      <w:r>
        <w:rPr>
          <w:rFonts w:asciiTheme="minorEastAsia" w:hAnsiTheme="minorEastAsia" w:cstheme="minorEastAsia"/>
          <w:sz w:val="24"/>
          <w:szCs w:val="28"/>
        </w:rPr>
        <w:t>*</w:t>
      </w:r>
      <w:r>
        <w:rPr>
          <w:rFonts w:asciiTheme="minorEastAsia" w:hAnsiTheme="minorEastAsia" w:cstheme="minorEastAsia" w:hint="eastAsia"/>
          <w:sz w:val="24"/>
          <w:szCs w:val="28"/>
        </w:rPr>
        <w:t>子系统的设计类图</w:t>
      </w:r>
    </w:p>
    <w:p w14:paraId="48C32E86" w14:textId="77777777" w:rsidR="003D2CB3" w:rsidRDefault="003D2CB3">
      <w:pPr>
        <w:spacing w:line="360" w:lineRule="auto"/>
        <w:ind w:firstLineChars="200" w:firstLine="480"/>
        <w:rPr>
          <w:rFonts w:asciiTheme="minorEastAsia" w:hAnsiTheme="minorEastAsia" w:cstheme="minorEastAsia"/>
          <w:sz w:val="24"/>
          <w:szCs w:val="28"/>
        </w:rPr>
      </w:pPr>
    </w:p>
    <w:p w14:paraId="02DCB130" w14:textId="77777777" w:rsidR="003D2CB3" w:rsidRDefault="00000000">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经维护后*</w:t>
      </w:r>
      <w:r>
        <w:rPr>
          <w:rFonts w:asciiTheme="minorEastAsia" w:hAnsiTheme="minorEastAsia" w:cstheme="minorEastAsia"/>
          <w:sz w:val="24"/>
          <w:szCs w:val="28"/>
        </w:rPr>
        <w:t>*</w:t>
      </w:r>
      <w:r>
        <w:rPr>
          <w:rFonts w:asciiTheme="minorEastAsia" w:hAnsiTheme="minorEastAsia" w:cstheme="minorEastAsia" w:hint="eastAsia"/>
          <w:sz w:val="24"/>
          <w:szCs w:val="28"/>
        </w:rPr>
        <w:t>子系统的设计类图</w:t>
      </w:r>
    </w:p>
    <w:p w14:paraId="67862998" w14:textId="77777777" w:rsidR="003D2CB3" w:rsidRDefault="003D2CB3">
      <w:pPr>
        <w:spacing w:line="360" w:lineRule="auto"/>
        <w:ind w:firstLineChars="200" w:firstLine="480"/>
        <w:rPr>
          <w:rFonts w:asciiTheme="minorEastAsia" w:hAnsiTheme="minorEastAsia" w:cstheme="minorEastAsia"/>
          <w:sz w:val="24"/>
          <w:szCs w:val="28"/>
        </w:rPr>
      </w:pPr>
    </w:p>
    <w:p w14:paraId="20F69E0A" w14:textId="77777777" w:rsidR="003D2CB3" w:rsidRDefault="00000000">
      <w:pPr>
        <w:pStyle w:val="4"/>
        <w:spacing w:before="120" w:after="120" w:line="240" w:lineRule="auto"/>
      </w:pPr>
      <w:r>
        <w:t xml:space="preserve">3.3 </w:t>
      </w:r>
      <w:r>
        <w:rPr>
          <w:rFonts w:hint="eastAsia"/>
        </w:rPr>
        <w:t>维护代码数量及其质量情况</w:t>
      </w:r>
    </w:p>
    <w:p w14:paraId="3019ACBE" w14:textId="77777777" w:rsidR="003D2CB3" w:rsidRDefault="00000000">
      <w:pPr>
        <w:spacing w:line="360" w:lineRule="auto"/>
        <w:ind w:firstLineChars="200" w:firstLine="480"/>
        <w:rPr>
          <w:color w:val="FF0000"/>
          <w:sz w:val="24"/>
          <w:szCs w:val="28"/>
        </w:rPr>
      </w:pPr>
      <w:r>
        <w:rPr>
          <w:rFonts w:hint="eastAsia"/>
          <w:color w:val="FF0000"/>
          <w:sz w:val="24"/>
          <w:szCs w:val="28"/>
        </w:rPr>
        <w:t>/</w:t>
      </w:r>
      <w:r>
        <w:rPr>
          <w:color w:val="FF0000"/>
          <w:sz w:val="24"/>
          <w:szCs w:val="28"/>
        </w:rPr>
        <w:t>/&lt;</w:t>
      </w:r>
      <w:r>
        <w:rPr>
          <w:rFonts w:hint="eastAsia"/>
          <w:color w:val="FF0000"/>
          <w:sz w:val="24"/>
          <w:szCs w:val="28"/>
        </w:rPr>
        <w:t>详细描述对开源软件进行的维护情况，包括编写和修改代码量、这些维护代码的整体质量情况，如注释、代码规范、</w:t>
      </w:r>
      <w:r>
        <w:rPr>
          <w:rFonts w:hint="eastAsia"/>
          <w:color w:val="FF0000"/>
          <w:sz w:val="24"/>
          <w:szCs w:val="28"/>
        </w:rPr>
        <w:t>Sonar</w:t>
      </w:r>
      <w:r>
        <w:rPr>
          <w:color w:val="FF0000"/>
          <w:sz w:val="24"/>
          <w:szCs w:val="28"/>
        </w:rPr>
        <w:t>Qube</w:t>
      </w:r>
      <w:r>
        <w:rPr>
          <w:rFonts w:hint="eastAsia"/>
          <w:color w:val="FF0000"/>
          <w:sz w:val="24"/>
          <w:szCs w:val="28"/>
        </w:rPr>
        <w:t>分析情况等。</w:t>
      </w:r>
      <w:r>
        <w:rPr>
          <w:rFonts w:hint="eastAsia"/>
          <w:color w:val="FF0000"/>
          <w:sz w:val="24"/>
          <w:szCs w:val="28"/>
        </w:rPr>
        <w:t>&gt;</w:t>
      </w:r>
    </w:p>
    <w:p w14:paraId="6404B6F5"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表3</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开源软件维护的代码分析</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439"/>
        <w:gridCol w:w="1814"/>
        <w:gridCol w:w="3147"/>
      </w:tblGrid>
      <w:tr w:rsidR="003D2CB3" w14:paraId="7D826472" w14:textId="77777777">
        <w:tc>
          <w:tcPr>
            <w:tcW w:w="817" w:type="dxa"/>
            <w:shd w:val="clear" w:color="auto" w:fill="auto"/>
          </w:tcPr>
          <w:p w14:paraId="23EBCF37" w14:textId="77777777" w:rsidR="003D2CB3" w:rsidRDefault="00000000">
            <w:pPr>
              <w:pStyle w:val="48CharCharChar"/>
              <w:ind w:firstLineChars="0" w:firstLine="0"/>
              <w:rPr>
                <w:b/>
                <w:bCs/>
                <w:sz w:val="24"/>
                <w:szCs w:val="24"/>
              </w:rPr>
            </w:pPr>
            <w:r>
              <w:rPr>
                <w:rFonts w:hint="eastAsia"/>
                <w:b/>
                <w:bCs/>
                <w:sz w:val="24"/>
                <w:szCs w:val="24"/>
              </w:rPr>
              <w:t>序号</w:t>
            </w:r>
          </w:p>
        </w:tc>
        <w:tc>
          <w:tcPr>
            <w:tcW w:w="2439" w:type="dxa"/>
            <w:shd w:val="clear" w:color="auto" w:fill="auto"/>
          </w:tcPr>
          <w:p w14:paraId="28792E46" w14:textId="77777777" w:rsidR="003D2CB3" w:rsidRDefault="00000000">
            <w:pPr>
              <w:pStyle w:val="48CharCharChar"/>
              <w:ind w:firstLineChars="0" w:firstLine="0"/>
              <w:rPr>
                <w:b/>
                <w:bCs/>
                <w:sz w:val="24"/>
                <w:szCs w:val="24"/>
              </w:rPr>
            </w:pPr>
            <w:r>
              <w:rPr>
                <w:rFonts w:hint="eastAsia"/>
                <w:b/>
                <w:bCs/>
                <w:sz w:val="24"/>
                <w:szCs w:val="24"/>
              </w:rPr>
              <w:t>维护类别</w:t>
            </w:r>
          </w:p>
        </w:tc>
        <w:tc>
          <w:tcPr>
            <w:tcW w:w="1814" w:type="dxa"/>
            <w:shd w:val="clear" w:color="auto" w:fill="auto"/>
          </w:tcPr>
          <w:p w14:paraId="4BF0FD3C" w14:textId="77777777" w:rsidR="003D2CB3" w:rsidRDefault="00000000">
            <w:pPr>
              <w:pStyle w:val="48CharCharChar"/>
              <w:ind w:firstLineChars="0" w:firstLine="0"/>
              <w:rPr>
                <w:b/>
                <w:bCs/>
                <w:sz w:val="24"/>
                <w:szCs w:val="24"/>
              </w:rPr>
            </w:pPr>
            <w:r>
              <w:rPr>
                <w:rFonts w:hint="eastAsia"/>
                <w:b/>
                <w:bCs/>
                <w:sz w:val="24"/>
                <w:szCs w:val="24"/>
              </w:rPr>
              <w:t>名称</w:t>
            </w:r>
          </w:p>
        </w:tc>
        <w:tc>
          <w:tcPr>
            <w:tcW w:w="3147" w:type="dxa"/>
            <w:shd w:val="clear" w:color="auto" w:fill="auto"/>
          </w:tcPr>
          <w:p w14:paraId="772FBD69" w14:textId="77777777" w:rsidR="003D2CB3" w:rsidRDefault="00000000">
            <w:pPr>
              <w:pStyle w:val="48CharCharChar"/>
              <w:ind w:firstLine="482"/>
              <w:rPr>
                <w:b/>
                <w:bCs/>
                <w:sz w:val="24"/>
                <w:szCs w:val="24"/>
              </w:rPr>
            </w:pPr>
            <w:r>
              <w:rPr>
                <w:rFonts w:hint="eastAsia"/>
                <w:b/>
                <w:bCs/>
                <w:sz w:val="24"/>
                <w:szCs w:val="24"/>
              </w:rPr>
              <w:t>受影响的代码行数</w:t>
            </w:r>
          </w:p>
        </w:tc>
      </w:tr>
      <w:tr w:rsidR="003D2CB3" w14:paraId="72212917" w14:textId="77777777">
        <w:tc>
          <w:tcPr>
            <w:tcW w:w="817" w:type="dxa"/>
            <w:shd w:val="clear" w:color="auto" w:fill="auto"/>
          </w:tcPr>
          <w:p w14:paraId="0E545AA2" w14:textId="77777777" w:rsidR="003D2CB3" w:rsidRDefault="00000000">
            <w:pPr>
              <w:pStyle w:val="48CharCharChar"/>
              <w:ind w:firstLineChars="0" w:firstLine="0"/>
              <w:rPr>
                <w:sz w:val="24"/>
                <w:szCs w:val="24"/>
              </w:rPr>
            </w:pPr>
            <w:r>
              <w:rPr>
                <w:rFonts w:hint="eastAsia"/>
                <w:sz w:val="24"/>
                <w:szCs w:val="24"/>
              </w:rPr>
              <w:t>1</w:t>
            </w:r>
          </w:p>
        </w:tc>
        <w:tc>
          <w:tcPr>
            <w:tcW w:w="2439" w:type="dxa"/>
            <w:shd w:val="clear" w:color="auto" w:fill="auto"/>
            <w:vAlign w:val="center"/>
          </w:tcPr>
          <w:p w14:paraId="5525BE02" w14:textId="77777777" w:rsidR="003D2CB3" w:rsidRDefault="00000000">
            <w:pPr>
              <w:pStyle w:val="48CharCharChar"/>
              <w:ind w:firstLineChars="0" w:firstLine="0"/>
              <w:rPr>
                <w:sz w:val="24"/>
                <w:szCs w:val="24"/>
              </w:rPr>
            </w:pPr>
            <w:r>
              <w:rPr>
                <w:rFonts w:hint="eastAsia"/>
                <w:sz w:val="24"/>
                <w:szCs w:val="24"/>
              </w:rPr>
              <w:t>新增功能</w:t>
            </w:r>
            <w:r>
              <w:rPr>
                <w:rFonts w:hint="eastAsia"/>
                <w:sz w:val="24"/>
                <w:szCs w:val="24"/>
              </w:rPr>
              <w:t>/</w:t>
            </w:r>
            <w:r>
              <w:rPr>
                <w:rFonts w:hint="eastAsia"/>
                <w:sz w:val="24"/>
                <w:szCs w:val="24"/>
              </w:rPr>
              <w:t>修改缺陷</w:t>
            </w:r>
          </w:p>
        </w:tc>
        <w:tc>
          <w:tcPr>
            <w:tcW w:w="1814" w:type="dxa"/>
            <w:shd w:val="clear" w:color="auto" w:fill="auto"/>
            <w:vAlign w:val="center"/>
          </w:tcPr>
          <w:p w14:paraId="23F745AB" w14:textId="77777777" w:rsidR="003D2CB3" w:rsidRDefault="00000000">
            <w:pPr>
              <w:pStyle w:val="48CharCharChar"/>
              <w:ind w:firstLineChars="0" w:firstLine="0"/>
              <w:rPr>
                <w:sz w:val="24"/>
                <w:szCs w:val="24"/>
              </w:rPr>
            </w:pPr>
            <w:r>
              <w:rPr>
                <w:rFonts w:hint="eastAsia"/>
                <w:sz w:val="24"/>
                <w:szCs w:val="24"/>
              </w:rPr>
              <w:t>功能</w:t>
            </w:r>
            <w:r>
              <w:rPr>
                <w:rFonts w:hint="eastAsia"/>
                <w:sz w:val="24"/>
                <w:szCs w:val="24"/>
              </w:rPr>
              <w:t>/</w:t>
            </w:r>
            <w:r>
              <w:rPr>
                <w:rFonts w:hint="eastAsia"/>
                <w:sz w:val="24"/>
                <w:szCs w:val="24"/>
              </w:rPr>
              <w:t>缺陷名称</w:t>
            </w:r>
          </w:p>
        </w:tc>
        <w:tc>
          <w:tcPr>
            <w:tcW w:w="3147" w:type="dxa"/>
            <w:shd w:val="clear" w:color="auto" w:fill="auto"/>
            <w:vAlign w:val="center"/>
          </w:tcPr>
          <w:p w14:paraId="60387D06" w14:textId="77777777" w:rsidR="003D2CB3" w:rsidRDefault="00000000">
            <w:pPr>
              <w:pStyle w:val="48CharCharChar"/>
              <w:ind w:firstLineChars="0" w:firstLine="0"/>
              <w:rPr>
                <w:sz w:val="24"/>
                <w:szCs w:val="24"/>
              </w:rPr>
            </w:pPr>
            <w:r>
              <w:rPr>
                <w:rFonts w:hint="eastAsia"/>
                <w:sz w:val="24"/>
                <w:szCs w:val="24"/>
              </w:rPr>
              <w:t>*</w:t>
            </w:r>
            <w:r>
              <w:rPr>
                <w:sz w:val="24"/>
                <w:szCs w:val="24"/>
              </w:rPr>
              <w:t>**</w:t>
            </w:r>
            <w:r>
              <w:rPr>
                <w:rFonts w:hint="eastAsia"/>
                <w:sz w:val="24"/>
                <w:szCs w:val="24"/>
              </w:rPr>
              <w:t>行</w:t>
            </w:r>
          </w:p>
        </w:tc>
      </w:tr>
      <w:tr w:rsidR="003D2CB3" w14:paraId="408D97A2" w14:textId="77777777">
        <w:tc>
          <w:tcPr>
            <w:tcW w:w="817" w:type="dxa"/>
            <w:shd w:val="clear" w:color="auto" w:fill="auto"/>
          </w:tcPr>
          <w:p w14:paraId="7D32565B" w14:textId="77777777" w:rsidR="003D2CB3" w:rsidRDefault="003D2CB3">
            <w:pPr>
              <w:pStyle w:val="48CharCharChar"/>
              <w:ind w:firstLineChars="0" w:firstLine="0"/>
              <w:rPr>
                <w:sz w:val="24"/>
                <w:szCs w:val="24"/>
              </w:rPr>
            </w:pPr>
          </w:p>
        </w:tc>
        <w:tc>
          <w:tcPr>
            <w:tcW w:w="2439" w:type="dxa"/>
            <w:shd w:val="clear" w:color="auto" w:fill="auto"/>
            <w:vAlign w:val="center"/>
          </w:tcPr>
          <w:p w14:paraId="0F27DCC5" w14:textId="77777777" w:rsidR="003D2CB3" w:rsidRDefault="003D2CB3">
            <w:pPr>
              <w:pStyle w:val="48CharCharChar"/>
              <w:ind w:firstLineChars="0" w:firstLine="0"/>
              <w:rPr>
                <w:sz w:val="24"/>
                <w:szCs w:val="24"/>
              </w:rPr>
            </w:pPr>
          </w:p>
        </w:tc>
        <w:tc>
          <w:tcPr>
            <w:tcW w:w="1814" w:type="dxa"/>
            <w:shd w:val="clear" w:color="auto" w:fill="auto"/>
            <w:vAlign w:val="center"/>
          </w:tcPr>
          <w:p w14:paraId="074D20DA" w14:textId="77777777" w:rsidR="003D2CB3" w:rsidRDefault="003D2CB3">
            <w:pPr>
              <w:pStyle w:val="48CharCharChar"/>
              <w:ind w:firstLineChars="0" w:firstLine="0"/>
              <w:rPr>
                <w:sz w:val="24"/>
                <w:szCs w:val="24"/>
              </w:rPr>
            </w:pPr>
          </w:p>
        </w:tc>
        <w:tc>
          <w:tcPr>
            <w:tcW w:w="3147" w:type="dxa"/>
            <w:shd w:val="clear" w:color="auto" w:fill="auto"/>
            <w:vAlign w:val="center"/>
          </w:tcPr>
          <w:p w14:paraId="34F1EFE9" w14:textId="77777777" w:rsidR="003D2CB3" w:rsidRDefault="003D2CB3">
            <w:pPr>
              <w:pStyle w:val="48CharCharChar"/>
              <w:ind w:firstLineChars="0" w:firstLine="0"/>
              <w:rPr>
                <w:sz w:val="24"/>
                <w:szCs w:val="24"/>
              </w:rPr>
            </w:pPr>
          </w:p>
        </w:tc>
      </w:tr>
      <w:tr w:rsidR="003D2CB3" w14:paraId="1EC4C89E" w14:textId="77777777">
        <w:tc>
          <w:tcPr>
            <w:tcW w:w="817" w:type="dxa"/>
            <w:shd w:val="clear" w:color="auto" w:fill="auto"/>
          </w:tcPr>
          <w:p w14:paraId="12FF0177" w14:textId="77777777" w:rsidR="003D2CB3" w:rsidRDefault="003D2CB3">
            <w:pPr>
              <w:pStyle w:val="48CharCharChar"/>
              <w:ind w:firstLineChars="0" w:firstLine="0"/>
            </w:pPr>
          </w:p>
        </w:tc>
        <w:tc>
          <w:tcPr>
            <w:tcW w:w="2439" w:type="dxa"/>
            <w:shd w:val="clear" w:color="auto" w:fill="auto"/>
            <w:vAlign w:val="center"/>
          </w:tcPr>
          <w:p w14:paraId="5BE7DD03" w14:textId="77777777" w:rsidR="003D2CB3" w:rsidRDefault="003D2CB3">
            <w:pPr>
              <w:pStyle w:val="48CharCharChar"/>
              <w:ind w:firstLineChars="0" w:firstLine="0"/>
            </w:pPr>
          </w:p>
        </w:tc>
        <w:tc>
          <w:tcPr>
            <w:tcW w:w="1814" w:type="dxa"/>
            <w:shd w:val="clear" w:color="auto" w:fill="auto"/>
            <w:vAlign w:val="center"/>
          </w:tcPr>
          <w:p w14:paraId="6916B16D" w14:textId="77777777" w:rsidR="003D2CB3" w:rsidRDefault="003D2CB3">
            <w:pPr>
              <w:pStyle w:val="48CharCharChar"/>
              <w:ind w:firstLineChars="0" w:firstLine="0"/>
            </w:pPr>
          </w:p>
        </w:tc>
        <w:tc>
          <w:tcPr>
            <w:tcW w:w="3147" w:type="dxa"/>
            <w:shd w:val="clear" w:color="auto" w:fill="auto"/>
            <w:vAlign w:val="center"/>
          </w:tcPr>
          <w:p w14:paraId="26A18DAC" w14:textId="77777777" w:rsidR="003D2CB3" w:rsidRDefault="003D2CB3">
            <w:pPr>
              <w:pStyle w:val="48CharCharChar"/>
              <w:ind w:firstLineChars="0" w:firstLine="0"/>
            </w:pPr>
          </w:p>
        </w:tc>
      </w:tr>
      <w:tr w:rsidR="003D2CB3" w14:paraId="7E14A67C" w14:textId="77777777">
        <w:tc>
          <w:tcPr>
            <w:tcW w:w="817" w:type="dxa"/>
            <w:shd w:val="clear" w:color="auto" w:fill="auto"/>
          </w:tcPr>
          <w:p w14:paraId="7E5113A9" w14:textId="77777777" w:rsidR="003D2CB3" w:rsidRDefault="003D2CB3">
            <w:pPr>
              <w:pStyle w:val="48CharCharChar"/>
              <w:ind w:firstLineChars="0" w:firstLine="0"/>
            </w:pPr>
          </w:p>
        </w:tc>
        <w:tc>
          <w:tcPr>
            <w:tcW w:w="2439" w:type="dxa"/>
            <w:shd w:val="clear" w:color="auto" w:fill="auto"/>
            <w:vAlign w:val="center"/>
          </w:tcPr>
          <w:p w14:paraId="076C386D" w14:textId="77777777" w:rsidR="003D2CB3" w:rsidRDefault="003D2CB3">
            <w:pPr>
              <w:pStyle w:val="48CharCharChar"/>
              <w:ind w:firstLineChars="0" w:firstLine="0"/>
            </w:pPr>
          </w:p>
        </w:tc>
        <w:tc>
          <w:tcPr>
            <w:tcW w:w="1814" w:type="dxa"/>
            <w:shd w:val="clear" w:color="auto" w:fill="auto"/>
            <w:vAlign w:val="center"/>
          </w:tcPr>
          <w:p w14:paraId="5DBD7527" w14:textId="77777777" w:rsidR="003D2CB3" w:rsidRDefault="003D2CB3">
            <w:pPr>
              <w:pStyle w:val="48CharCharChar"/>
              <w:ind w:firstLineChars="0" w:firstLine="0"/>
            </w:pPr>
          </w:p>
        </w:tc>
        <w:tc>
          <w:tcPr>
            <w:tcW w:w="3147" w:type="dxa"/>
            <w:shd w:val="clear" w:color="auto" w:fill="auto"/>
            <w:vAlign w:val="center"/>
          </w:tcPr>
          <w:p w14:paraId="484444EA" w14:textId="77777777" w:rsidR="003D2CB3" w:rsidRDefault="003D2CB3">
            <w:pPr>
              <w:pStyle w:val="48CharCharChar"/>
              <w:ind w:firstLineChars="0" w:firstLine="0"/>
            </w:pPr>
          </w:p>
        </w:tc>
      </w:tr>
      <w:tr w:rsidR="003D2CB3" w14:paraId="129D7240" w14:textId="77777777">
        <w:tc>
          <w:tcPr>
            <w:tcW w:w="817" w:type="dxa"/>
            <w:shd w:val="clear" w:color="auto" w:fill="auto"/>
          </w:tcPr>
          <w:p w14:paraId="7943EF4F" w14:textId="77777777" w:rsidR="003D2CB3" w:rsidRDefault="00000000">
            <w:pPr>
              <w:pStyle w:val="48CharCharChar"/>
              <w:ind w:firstLineChars="0" w:firstLine="0"/>
            </w:pPr>
            <w:r>
              <w:rPr>
                <w:rFonts w:hint="eastAsia"/>
                <w:sz w:val="24"/>
                <w:szCs w:val="24"/>
              </w:rPr>
              <w:t>合计</w:t>
            </w:r>
          </w:p>
        </w:tc>
        <w:tc>
          <w:tcPr>
            <w:tcW w:w="2439" w:type="dxa"/>
            <w:shd w:val="clear" w:color="auto" w:fill="auto"/>
            <w:vAlign w:val="center"/>
          </w:tcPr>
          <w:p w14:paraId="3E40AB1A" w14:textId="77777777" w:rsidR="003D2CB3" w:rsidRDefault="003D2CB3">
            <w:pPr>
              <w:pStyle w:val="48CharCharChar"/>
              <w:ind w:firstLineChars="0" w:firstLine="0"/>
            </w:pPr>
          </w:p>
        </w:tc>
        <w:tc>
          <w:tcPr>
            <w:tcW w:w="1814" w:type="dxa"/>
            <w:shd w:val="clear" w:color="auto" w:fill="auto"/>
            <w:vAlign w:val="center"/>
          </w:tcPr>
          <w:p w14:paraId="51F0D298" w14:textId="77777777" w:rsidR="003D2CB3" w:rsidRDefault="00000000">
            <w:pPr>
              <w:pStyle w:val="48CharCharChar"/>
              <w:ind w:firstLineChars="0" w:firstLine="0"/>
            </w:pPr>
            <w:r>
              <w:rPr>
                <w:rFonts w:hint="eastAsia"/>
              </w:rPr>
              <w:t>*</w:t>
            </w:r>
            <w:r>
              <w:t>**</w:t>
            </w:r>
            <w:r>
              <w:rPr>
                <w:rFonts w:hint="eastAsia"/>
              </w:rPr>
              <w:t>个</w:t>
            </w:r>
          </w:p>
        </w:tc>
        <w:tc>
          <w:tcPr>
            <w:tcW w:w="3147" w:type="dxa"/>
            <w:shd w:val="clear" w:color="auto" w:fill="auto"/>
            <w:vAlign w:val="center"/>
          </w:tcPr>
          <w:p w14:paraId="1ECBFC5E" w14:textId="77777777" w:rsidR="003D2CB3" w:rsidRDefault="00000000">
            <w:pPr>
              <w:pStyle w:val="48CharCharChar"/>
              <w:ind w:firstLineChars="0" w:firstLine="0"/>
            </w:pPr>
            <w:r>
              <w:rPr>
                <w:rFonts w:hint="eastAsia"/>
              </w:rPr>
              <w:t>*</w:t>
            </w:r>
            <w:r>
              <w:t>**</w:t>
            </w:r>
            <w:r>
              <w:rPr>
                <w:rFonts w:hint="eastAsia"/>
              </w:rPr>
              <w:t>行</w:t>
            </w:r>
          </w:p>
        </w:tc>
      </w:tr>
    </w:tbl>
    <w:p w14:paraId="3D34BB65" w14:textId="77777777" w:rsidR="003D2CB3" w:rsidRDefault="003D2CB3">
      <w:pPr>
        <w:spacing w:line="360" w:lineRule="auto"/>
        <w:ind w:firstLineChars="200" w:firstLine="480"/>
        <w:rPr>
          <w:rFonts w:asciiTheme="minorEastAsia" w:hAnsiTheme="minorEastAsia" w:cstheme="minorEastAsia"/>
          <w:sz w:val="24"/>
          <w:szCs w:val="28"/>
        </w:rPr>
      </w:pPr>
    </w:p>
    <w:p w14:paraId="2B05E9BC" w14:textId="77777777" w:rsidR="003D2CB3" w:rsidRDefault="00000000">
      <w:pPr>
        <w:pStyle w:val="4"/>
        <w:spacing w:before="120" w:after="120" w:line="240" w:lineRule="auto"/>
      </w:pPr>
      <w:r>
        <w:t xml:space="preserve">3.4 </w:t>
      </w:r>
      <w:r>
        <w:rPr>
          <w:rFonts w:hint="eastAsia"/>
        </w:rPr>
        <w:t>维护后的软件原型</w:t>
      </w:r>
    </w:p>
    <w:p w14:paraId="1CE4952F" w14:textId="77777777" w:rsidR="003D2CB3" w:rsidRDefault="00000000">
      <w:pPr>
        <w:spacing w:line="360" w:lineRule="auto"/>
        <w:ind w:firstLineChars="200" w:firstLine="480"/>
        <w:rPr>
          <w:rFonts w:asciiTheme="minorEastAsia" w:hAnsiTheme="minorEastAsia" w:cstheme="minorEastAsia"/>
          <w:color w:val="FF0000"/>
          <w:sz w:val="24"/>
          <w:szCs w:val="28"/>
        </w:rPr>
      </w:pPr>
      <w:r>
        <w:rPr>
          <w:rFonts w:asciiTheme="minorEastAsia" w:hAnsiTheme="minorEastAsia" w:cstheme="minorEastAsia" w:hint="eastAsia"/>
          <w:color w:val="FF0000"/>
          <w:sz w:val="24"/>
          <w:szCs w:val="28"/>
        </w:rPr>
        <w:t>/</w:t>
      </w:r>
      <w:r>
        <w:rPr>
          <w:rFonts w:asciiTheme="minorEastAsia" w:hAnsiTheme="minorEastAsia" w:cstheme="minorEastAsia"/>
          <w:color w:val="FF0000"/>
          <w:sz w:val="24"/>
          <w:szCs w:val="28"/>
        </w:rPr>
        <w:t>/&lt;</w:t>
      </w:r>
      <w:r>
        <w:rPr>
          <w:rFonts w:asciiTheme="minorEastAsia" w:hAnsiTheme="minorEastAsia" w:cstheme="minorEastAsia" w:hint="eastAsia"/>
          <w:color w:val="FF0000"/>
          <w:sz w:val="24"/>
          <w:szCs w:val="28"/>
        </w:rPr>
        <w:t>描述经过维护后的软件原型，展示其界面和操作流程等。说明与原有的开源软件有何不同。&gt;</w:t>
      </w:r>
    </w:p>
    <w:p w14:paraId="083BF548" w14:textId="77777777" w:rsidR="003D2CB3" w:rsidRDefault="003D2CB3">
      <w:pPr>
        <w:spacing w:line="360" w:lineRule="auto"/>
        <w:ind w:firstLineChars="200" w:firstLine="480"/>
        <w:rPr>
          <w:rFonts w:asciiTheme="minorEastAsia" w:hAnsiTheme="minorEastAsia" w:cstheme="minorEastAsia"/>
          <w:sz w:val="24"/>
          <w:szCs w:val="28"/>
        </w:rPr>
      </w:pPr>
    </w:p>
    <w:p w14:paraId="7F3D9063" w14:textId="77777777" w:rsidR="003D2CB3" w:rsidRDefault="00000000">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经维护后*</w:t>
      </w:r>
      <w:r>
        <w:rPr>
          <w:rFonts w:asciiTheme="minorEastAsia" w:hAnsiTheme="minorEastAsia" w:cstheme="minorEastAsia"/>
          <w:sz w:val="24"/>
          <w:szCs w:val="28"/>
        </w:rPr>
        <w:t>*</w:t>
      </w:r>
      <w:r>
        <w:rPr>
          <w:rFonts w:asciiTheme="minorEastAsia" w:hAnsiTheme="minorEastAsia" w:cstheme="minorEastAsia" w:hint="eastAsia"/>
          <w:sz w:val="24"/>
          <w:szCs w:val="28"/>
        </w:rPr>
        <w:t>开源软件*</w:t>
      </w:r>
      <w:r>
        <w:rPr>
          <w:rFonts w:asciiTheme="minorEastAsia" w:hAnsiTheme="minorEastAsia" w:cstheme="minorEastAsia"/>
          <w:sz w:val="24"/>
          <w:szCs w:val="28"/>
        </w:rPr>
        <w:t>*</w:t>
      </w:r>
      <w:r>
        <w:rPr>
          <w:rFonts w:asciiTheme="minorEastAsia" w:hAnsiTheme="minorEastAsia" w:cstheme="minorEastAsia" w:hint="eastAsia"/>
          <w:sz w:val="24"/>
          <w:szCs w:val="28"/>
        </w:rPr>
        <w:t>功能的界面原型</w:t>
      </w:r>
    </w:p>
    <w:p w14:paraId="77D91FDF" w14:textId="77777777" w:rsidR="003D2CB3" w:rsidRDefault="003D2CB3">
      <w:pPr>
        <w:spacing w:line="360" w:lineRule="auto"/>
        <w:ind w:firstLineChars="200" w:firstLine="480"/>
        <w:rPr>
          <w:rFonts w:asciiTheme="minorEastAsia" w:hAnsiTheme="minorEastAsia" w:cstheme="minorEastAsia"/>
          <w:sz w:val="24"/>
          <w:szCs w:val="28"/>
        </w:rPr>
      </w:pPr>
    </w:p>
    <w:p w14:paraId="5FA89C3B" w14:textId="77777777" w:rsidR="003D2CB3" w:rsidRDefault="00000000">
      <w:pPr>
        <w:spacing w:line="360" w:lineRule="auto"/>
        <w:jc w:val="center"/>
        <w:rPr>
          <w:rFonts w:asciiTheme="minorEastAsia" w:hAnsiTheme="minorEastAsia" w:cstheme="minorEastAsia"/>
          <w:sz w:val="24"/>
          <w:szCs w:val="28"/>
        </w:rPr>
      </w:pPr>
      <w:r>
        <w:rPr>
          <w:rFonts w:asciiTheme="minorEastAsia" w:hAnsiTheme="minorEastAsia" w:cstheme="minorEastAsia" w:hint="eastAsia"/>
          <w:sz w:val="24"/>
          <w:szCs w:val="28"/>
        </w:rPr>
        <w:t>图</w:t>
      </w:r>
      <w:r>
        <w:rPr>
          <w:rFonts w:asciiTheme="minorEastAsia" w:hAnsiTheme="minorEastAsia" w:cstheme="minorEastAsia"/>
          <w:sz w:val="24"/>
          <w:szCs w:val="28"/>
        </w:rPr>
        <w:t xml:space="preserve">*. </w:t>
      </w:r>
      <w:r>
        <w:rPr>
          <w:rFonts w:asciiTheme="minorEastAsia" w:hAnsiTheme="minorEastAsia" w:cstheme="minorEastAsia" w:hint="eastAsia"/>
          <w:sz w:val="24"/>
          <w:szCs w:val="28"/>
        </w:rPr>
        <w:t>经维护后*</w:t>
      </w:r>
      <w:r>
        <w:rPr>
          <w:rFonts w:asciiTheme="minorEastAsia" w:hAnsiTheme="minorEastAsia" w:cstheme="minorEastAsia"/>
          <w:sz w:val="24"/>
          <w:szCs w:val="28"/>
        </w:rPr>
        <w:t>*</w:t>
      </w:r>
      <w:r>
        <w:rPr>
          <w:rFonts w:asciiTheme="minorEastAsia" w:hAnsiTheme="minorEastAsia" w:cstheme="minorEastAsia" w:hint="eastAsia"/>
          <w:sz w:val="24"/>
          <w:szCs w:val="28"/>
        </w:rPr>
        <w:t>开源软件*</w:t>
      </w:r>
      <w:r>
        <w:rPr>
          <w:rFonts w:asciiTheme="minorEastAsia" w:hAnsiTheme="minorEastAsia" w:cstheme="minorEastAsia"/>
          <w:sz w:val="24"/>
          <w:szCs w:val="28"/>
        </w:rPr>
        <w:t>*</w:t>
      </w:r>
      <w:r>
        <w:rPr>
          <w:rFonts w:asciiTheme="minorEastAsia" w:hAnsiTheme="minorEastAsia" w:cstheme="minorEastAsia" w:hint="eastAsia"/>
          <w:sz w:val="24"/>
          <w:szCs w:val="28"/>
        </w:rPr>
        <w:t>功能的界面原型</w:t>
      </w:r>
    </w:p>
    <w:p w14:paraId="627E64C3" w14:textId="77777777" w:rsidR="003D2CB3" w:rsidRDefault="003D2CB3">
      <w:pPr>
        <w:spacing w:line="360" w:lineRule="auto"/>
        <w:ind w:firstLineChars="200" w:firstLine="480"/>
        <w:rPr>
          <w:rFonts w:asciiTheme="minorEastAsia" w:hAnsiTheme="minorEastAsia" w:cstheme="minorEastAsia"/>
          <w:sz w:val="24"/>
          <w:szCs w:val="28"/>
        </w:rPr>
      </w:pPr>
    </w:p>
    <w:p w14:paraId="25EC8B2C" w14:textId="77777777" w:rsidR="003D2CB3" w:rsidRDefault="00000000">
      <w:pPr>
        <w:pStyle w:val="3"/>
        <w:numPr>
          <w:ilvl w:val="0"/>
          <w:numId w:val="1"/>
        </w:numPr>
        <w:spacing w:before="120" w:after="120" w:line="360" w:lineRule="auto"/>
        <w:rPr>
          <w:sz w:val="28"/>
          <w:szCs w:val="21"/>
        </w:rPr>
      </w:pPr>
      <w:r>
        <w:rPr>
          <w:rFonts w:hint="eastAsia"/>
          <w:sz w:val="28"/>
          <w:szCs w:val="21"/>
        </w:rPr>
        <w:t>实践收获和体会</w:t>
      </w:r>
    </w:p>
    <w:p w14:paraId="7EA3D3E6" w14:textId="77777777" w:rsidR="003D2CB3" w:rsidRDefault="00000000">
      <w:pPr>
        <w:spacing w:line="360" w:lineRule="auto"/>
        <w:ind w:firstLineChars="200" w:firstLine="480"/>
        <w:rPr>
          <w:rFonts w:asciiTheme="minorEastAsia" w:hAnsiTheme="minorEastAsia" w:cstheme="minorEastAsia"/>
          <w:color w:val="FF0000"/>
          <w:sz w:val="24"/>
          <w:szCs w:val="28"/>
        </w:rPr>
      </w:pPr>
      <w:r>
        <w:rPr>
          <w:rFonts w:asciiTheme="minorEastAsia" w:hAnsiTheme="minorEastAsia" w:cstheme="minorEastAsia" w:hint="eastAsia"/>
          <w:color w:val="FF0000"/>
          <w:sz w:val="24"/>
          <w:szCs w:val="28"/>
        </w:rPr>
        <w:t>/</w:t>
      </w:r>
      <w:r>
        <w:rPr>
          <w:rFonts w:asciiTheme="minorEastAsia" w:hAnsiTheme="minorEastAsia" w:cstheme="minorEastAsia"/>
          <w:color w:val="FF0000"/>
          <w:sz w:val="24"/>
          <w:szCs w:val="28"/>
        </w:rPr>
        <w:t>/&lt;</w:t>
      </w:r>
      <w:r>
        <w:rPr>
          <w:rFonts w:asciiTheme="minorEastAsia" w:hAnsiTheme="minorEastAsia" w:cstheme="minorEastAsia" w:hint="eastAsia"/>
          <w:color w:val="FF0000"/>
          <w:sz w:val="24"/>
          <w:szCs w:val="28"/>
        </w:rPr>
        <w:t>用文字描述阅读、分析和维护开源软件实践收获和体会&gt;</w:t>
      </w:r>
    </w:p>
    <w:p w14:paraId="6E05123E"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收获1：</w:t>
      </w:r>
    </w:p>
    <w:p w14:paraId="5399BFBF"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收获</w:t>
      </w:r>
      <w:r>
        <w:rPr>
          <w:rFonts w:asciiTheme="minorEastAsia" w:hAnsiTheme="minorEastAsia" w:cstheme="minorEastAsia"/>
          <w:sz w:val="24"/>
          <w:szCs w:val="28"/>
        </w:rPr>
        <w:t>2</w:t>
      </w:r>
      <w:r>
        <w:rPr>
          <w:rFonts w:asciiTheme="minorEastAsia" w:hAnsiTheme="minorEastAsia" w:cstheme="minorEastAsia" w:hint="eastAsia"/>
          <w:sz w:val="24"/>
          <w:szCs w:val="28"/>
        </w:rPr>
        <w:t>：</w:t>
      </w:r>
    </w:p>
    <w:p w14:paraId="4C5DD987"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sz w:val="24"/>
          <w:szCs w:val="28"/>
        </w:rPr>
        <w:t>…….</w:t>
      </w:r>
    </w:p>
    <w:p w14:paraId="476EF366"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问题1：</w:t>
      </w:r>
    </w:p>
    <w:p w14:paraId="067C645A"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hint="eastAsia"/>
          <w:sz w:val="24"/>
          <w:szCs w:val="28"/>
        </w:rPr>
        <w:t>问题2：</w:t>
      </w:r>
    </w:p>
    <w:p w14:paraId="6D22916E" w14:textId="77777777" w:rsidR="003D2CB3" w:rsidRDefault="00000000">
      <w:pPr>
        <w:spacing w:line="360" w:lineRule="auto"/>
        <w:ind w:firstLineChars="200" w:firstLine="480"/>
        <w:rPr>
          <w:rFonts w:asciiTheme="minorEastAsia" w:hAnsiTheme="minorEastAsia" w:cstheme="minorEastAsia"/>
          <w:sz w:val="24"/>
          <w:szCs w:val="28"/>
        </w:rPr>
      </w:pPr>
      <w:r>
        <w:rPr>
          <w:rFonts w:asciiTheme="minorEastAsia" w:hAnsiTheme="minorEastAsia" w:cstheme="minorEastAsia"/>
          <w:sz w:val="24"/>
          <w:szCs w:val="28"/>
        </w:rPr>
        <w:t>……</w:t>
      </w:r>
    </w:p>
    <w:sectPr w:rsidR="003D2C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AD785" w14:textId="77777777" w:rsidR="00E06392" w:rsidRDefault="00E06392" w:rsidP="0028713A">
      <w:r>
        <w:separator/>
      </w:r>
    </w:p>
  </w:endnote>
  <w:endnote w:type="continuationSeparator" w:id="0">
    <w:p w14:paraId="40144C77" w14:textId="77777777" w:rsidR="00E06392" w:rsidRDefault="00E06392" w:rsidP="00287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CFFCA" w14:textId="77777777" w:rsidR="00E06392" w:rsidRDefault="00E06392" w:rsidP="0028713A">
      <w:r>
        <w:separator/>
      </w:r>
    </w:p>
  </w:footnote>
  <w:footnote w:type="continuationSeparator" w:id="0">
    <w:p w14:paraId="036CCDFE" w14:textId="77777777" w:rsidR="00E06392" w:rsidRDefault="00E06392" w:rsidP="002871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E9B4C4"/>
    <w:multiLevelType w:val="singleLevel"/>
    <w:tmpl w:val="3EE9B4C4"/>
    <w:lvl w:ilvl="0">
      <w:start w:val="1"/>
      <w:numFmt w:val="bullet"/>
      <w:lvlText w:val="-"/>
      <w:lvlJc w:val="left"/>
      <w:pPr>
        <w:ind w:left="420" w:hanging="420"/>
      </w:pPr>
      <w:rPr>
        <w:rFonts w:ascii="Symbol" w:hAnsi="Symbol" w:cs="Symbol" w:hint="default"/>
      </w:rPr>
    </w:lvl>
  </w:abstractNum>
  <w:abstractNum w:abstractNumId="1" w15:restartNumberingAfterBreak="0">
    <w:nsid w:val="47A70BB6"/>
    <w:multiLevelType w:val="multilevel"/>
    <w:tmpl w:val="E702D32A"/>
    <w:lvl w:ilvl="0">
      <w:start w:val="1"/>
      <w:numFmt w:val="decimal"/>
      <w:lvlText w:val="%1"/>
      <w:lvlJc w:val="left"/>
      <w:pPr>
        <w:ind w:left="492" w:hanging="492"/>
      </w:pPr>
      <w:rPr>
        <w:rFonts w:hint="default"/>
      </w:rPr>
    </w:lvl>
    <w:lvl w:ilvl="1">
      <w:start w:val="1"/>
      <w:numFmt w:val="decimal"/>
      <w:lvlText w:val="%1.%2"/>
      <w:lvlJc w:val="left"/>
      <w:pPr>
        <w:ind w:left="492" w:hanging="49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4C7F5A11"/>
    <w:multiLevelType w:val="multilevel"/>
    <w:tmpl w:val="4C7F5A1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6A4D4749"/>
    <w:multiLevelType w:val="singleLevel"/>
    <w:tmpl w:val="6A4D4749"/>
    <w:lvl w:ilvl="0">
      <w:start w:val="2"/>
      <w:numFmt w:val="decimal"/>
      <w:suff w:val="nothing"/>
      <w:lvlText w:val="（%1）"/>
      <w:lvlJc w:val="left"/>
    </w:lvl>
  </w:abstractNum>
  <w:abstractNum w:abstractNumId="4" w15:restartNumberingAfterBreak="0">
    <w:nsid w:val="77957014"/>
    <w:multiLevelType w:val="hybridMultilevel"/>
    <w:tmpl w:val="61800488"/>
    <w:lvl w:ilvl="0" w:tplc="6228077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89277194">
    <w:abstractNumId w:val="2"/>
  </w:num>
  <w:num w:numId="2" w16cid:durableId="102044622">
    <w:abstractNumId w:val="0"/>
  </w:num>
  <w:num w:numId="3" w16cid:durableId="1034695873">
    <w:abstractNumId w:val="3"/>
  </w:num>
  <w:num w:numId="4" w16cid:durableId="338431391">
    <w:abstractNumId w:val="4"/>
  </w:num>
  <w:num w:numId="5" w16cid:durableId="12436363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c2ZGZiNzZiNDVlOGViOWVmM2JhOTY0NGJkNjUyYzgifQ=="/>
  </w:docVars>
  <w:rsids>
    <w:rsidRoot w:val="007A1F2B"/>
    <w:rsid w:val="00003868"/>
    <w:rsid w:val="00021C90"/>
    <w:rsid w:val="00036FF5"/>
    <w:rsid w:val="000411B1"/>
    <w:rsid w:val="00060EB4"/>
    <w:rsid w:val="00096009"/>
    <w:rsid w:val="000A37CC"/>
    <w:rsid w:val="000C2249"/>
    <w:rsid w:val="000D22BA"/>
    <w:rsid w:val="000F2FD2"/>
    <w:rsid w:val="001265A9"/>
    <w:rsid w:val="00153F70"/>
    <w:rsid w:val="0016555C"/>
    <w:rsid w:val="00175801"/>
    <w:rsid w:val="00182C19"/>
    <w:rsid w:val="001E6303"/>
    <w:rsid w:val="001F240B"/>
    <w:rsid w:val="002351C2"/>
    <w:rsid w:val="0024229A"/>
    <w:rsid w:val="00276ADF"/>
    <w:rsid w:val="0028565D"/>
    <w:rsid w:val="0028713A"/>
    <w:rsid w:val="002F4049"/>
    <w:rsid w:val="003129B2"/>
    <w:rsid w:val="003144F6"/>
    <w:rsid w:val="00314B21"/>
    <w:rsid w:val="00337B61"/>
    <w:rsid w:val="003D2CB3"/>
    <w:rsid w:val="00406A12"/>
    <w:rsid w:val="00415026"/>
    <w:rsid w:val="00446465"/>
    <w:rsid w:val="004D4B95"/>
    <w:rsid w:val="0050499F"/>
    <w:rsid w:val="00517BB6"/>
    <w:rsid w:val="00667739"/>
    <w:rsid w:val="00670003"/>
    <w:rsid w:val="0067216A"/>
    <w:rsid w:val="00694268"/>
    <w:rsid w:val="006A0BA4"/>
    <w:rsid w:val="006B5461"/>
    <w:rsid w:val="00721B29"/>
    <w:rsid w:val="00754F6B"/>
    <w:rsid w:val="0076122B"/>
    <w:rsid w:val="00790A94"/>
    <w:rsid w:val="007A1F2B"/>
    <w:rsid w:val="007A6814"/>
    <w:rsid w:val="007C32B9"/>
    <w:rsid w:val="007C3ED2"/>
    <w:rsid w:val="007C75B4"/>
    <w:rsid w:val="007E0D0A"/>
    <w:rsid w:val="00803BB8"/>
    <w:rsid w:val="00830853"/>
    <w:rsid w:val="00841E74"/>
    <w:rsid w:val="00860B61"/>
    <w:rsid w:val="00874E45"/>
    <w:rsid w:val="008C5CD3"/>
    <w:rsid w:val="008E4B12"/>
    <w:rsid w:val="008E5990"/>
    <w:rsid w:val="00912118"/>
    <w:rsid w:val="00916B21"/>
    <w:rsid w:val="0093098A"/>
    <w:rsid w:val="00990A87"/>
    <w:rsid w:val="009C1B43"/>
    <w:rsid w:val="009C30D2"/>
    <w:rsid w:val="009D171C"/>
    <w:rsid w:val="009F4762"/>
    <w:rsid w:val="00A81223"/>
    <w:rsid w:val="00AA5DE1"/>
    <w:rsid w:val="00AC7D56"/>
    <w:rsid w:val="00AE33CF"/>
    <w:rsid w:val="00AF7A44"/>
    <w:rsid w:val="00B24A0A"/>
    <w:rsid w:val="00BD4029"/>
    <w:rsid w:val="00BD4ECD"/>
    <w:rsid w:val="00BD4FFB"/>
    <w:rsid w:val="00C4164A"/>
    <w:rsid w:val="00C55B4D"/>
    <w:rsid w:val="00C641A9"/>
    <w:rsid w:val="00C6714A"/>
    <w:rsid w:val="00C7440D"/>
    <w:rsid w:val="00C96150"/>
    <w:rsid w:val="00CD7196"/>
    <w:rsid w:val="00CF1658"/>
    <w:rsid w:val="00D1212D"/>
    <w:rsid w:val="00D62C32"/>
    <w:rsid w:val="00DF70B7"/>
    <w:rsid w:val="00E06392"/>
    <w:rsid w:val="00E245B1"/>
    <w:rsid w:val="00E5067F"/>
    <w:rsid w:val="00E530E4"/>
    <w:rsid w:val="00E6203E"/>
    <w:rsid w:val="00F04A68"/>
    <w:rsid w:val="00F27F5C"/>
    <w:rsid w:val="00F3446F"/>
    <w:rsid w:val="00F46F95"/>
    <w:rsid w:val="00F62D10"/>
    <w:rsid w:val="00F957A9"/>
    <w:rsid w:val="00FB66CF"/>
    <w:rsid w:val="00FF4288"/>
    <w:rsid w:val="01297889"/>
    <w:rsid w:val="1EAE1310"/>
    <w:rsid w:val="1FD14FC5"/>
    <w:rsid w:val="21957946"/>
    <w:rsid w:val="27A62C9F"/>
    <w:rsid w:val="2A131D49"/>
    <w:rsid w:val="2A5C092E"/>
    <w:rsid w:val="363650FE"/>
    <w:rsid w:val="4C3B45C8"/>
    <w:rsid w:val="52490CAE"/>
    <w:rsid w:val="625F3FF3"/>
    <w:rsid w:val="65245E23"/>
    <w:rsid w:val="66735319"/>
    <w:rsid w:val="7BB4067D"/>
    <w:rsid w:val="7CA13EFF"/>
    <w:rsid w:val="7EF273C3"/>
    <w:rsid w:val="7F047B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B7347"/>
  <w15:docId w15:val="{2978572B-7E49-471B-8965-4428633C5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paragraph" w:styleId="3">
    <w:name w:val="heading 3"/>
    <w:basedOn w:val="a"/>
    <w:next w:val="a"/>
    <w:uiPriority w:val="9"/>
    <w:unhideWhenUsed/>
    <w:qFormat/>
    <w:pPr>
      <w:keepNext/>
      <w:keepLines/>
      <w:spacing w:before="260" w:after="260" w:line="413" w:lineRule="auto"/>
      <w:outlineLvl w:val="2"/>
    </w:pPr>
    <w:rPr>
      <w:b/>
      <w:sz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paragraph" w:customStyle="1" w:styleId="48CharCharChar">
    <w:name w:val="样式48 Char Char Char"/>
    <w:basedOn w:val="a"/>
    <w:qFormat/>
    <w:pPr>
      <w:adjustRightInd w:val="0"/>
      <w:snapToGrid w:val="0"/>
      <w:spacing w:line="360" w:lineRule="auto"/>
      <w:ind w:firstLineChars="200" w:firstLine="420"/>
    </w:pPr>
    <w:rPr>
      <w:rFonts w:ascii="Times New Roman" w:eastAsia="宋体" w:hAnsi="Times New Roman" w:cs="Times New Roman"/>
      <w:szCs w:val="21"/>
    </w:rPr>
  </w:style>
  <w:style w:type="character" w:customStyle="1" w:styleId="a6">
    <w:name w:val="页眉 字符"/>
    <w:basedOn w:val="a0"/>
    <w:link w:val="a5"/>
    <w:uiPriority w:val="99"/>
    <w:qFormat/>
    <w:rPr>
      <w:rFonts w:asciiTheme="minorHAnsi" w:eastAsiaTheme="minorEastAsia" w:hAnsiTheme="minorHAnsi" w:cstheme="minorBidi"/>
      <w:kern w:val="2"/>
      <w:sz w:val="18"/>
      <w:szCs w:val="18"/>
    </w:rPr>
  </w:style>
  <w:style w:type="character" w:customStyle="1" w:styleId="a4">
    <w:name w:val="页脚 字符"/>
    <w:basedOn w:val="a0"/>
    <w:link w:val="a3"/>
    <w:uiPriority w:val="99"/>
    <w:qFormat/>
    <w:rPr>
      <w:rFonts w:asciiTheme="minorHAnsi" w:eastAsiaTheme="minorEastAsia" w:hAnsiTheme="minorHAnsi" w:cstheme="minorBidi"/>
      <w:kern w:val="2"/>
      <w:sz w:val="18"/>
      <w:szCs w:val="18"/>
    </w:rPr>
  </w:style>
  <w:style w:type="character" w:customStyle="1" w:styleId="40">
    <w:name w:val="标题 4 字符"/>
    <w:basedOn w:val="a0"/>
    <w:link w:val="4"/>
    <w:uiPriority w:val="9"/>
    <w:qFormat/>
    <w:rPr>
      <w:rFonts w:asciiTheme="majorHAnsi" w:eastAsiaTheme="majorEastAsia" w:hAnsiTheme="majorHAnsi" w:cstheme="majorBidi"/>
      <w:b/>
      <w:bCs/>
      <w:kern w:val="2"/>
      <w:sz w:val="28"/>
      <w:szCs w:val="28"/>
    </w:rPr>
  </w:style>
  <w:style w:type="paragraph" w:styleId="a9">
    <w:name w:val="Normal (Web)"/>
    <w:basedOn w:val="a"/>
    <w:uiPriority w:val="99"/>
    <w:semiHidden/>
    <w:unhideWhenUsed/>
    <w:rsid w:val="00874E4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320117">
      <w:bodyDiv w:val="1"/>
      <w:marLeft w:val="0"/>
      <w:marRight w:val="0"/>
      <w:marTop w:val="0"/>
      <w:marBottom w:val="0"/>
      <w:divBdr>
        <w:top w:val="none" w:sz="0" w:space="0" w:color="auto"/>
        <w:left w:val="none" w:sz="0" w:space="0" w:color="auto"/>
        <w:bottom w:val="none" w:sz="0" w:space="0" w:color="auto"/>
        <w:right w:val="none" w:sz="0" w:space="0" w:color="auto"/>
      </w:divBdr>
    </w:div>
    <w:div w:id="18403850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13</Pages>
  <Words>896</Words>
  <Characters>5113</Characters>
  <Application>Microsoft Office Word</Application>
  <DocSecurity>0</DocSecurity>
  <Lines>42</Lines>
  <Paragraphs>11</Paragraphs>
  <ScaleCrop>false</ScaleCrop>
  <Company/>
  <LinksUpToDate>false</LinksUpToDate>
  <CharactersWithSpaces>5998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ylz</dc:creator>
  <cp:lastModifiedBy>651952673@qq.com</cp:lastModifiedBy>
  <cp:revision>9</cp:revision>
  <dcterms:created xsi:type="dcterms:W3CDTF">2023-12-03T23:53:00Z</dcterms:created>
  <dcterms:modified xsi:type="dcterms:W3CDTF">2023-12-10T02:45:00Z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534D59B9065F4C87BA330775ECFC1D5D_12</vt:lpwstr>
  </property>
</Properties>
</file>