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80"/>
      </w:pPr>
      <w:bookmarkStart w:id="3" w:name="_GoBack"/>
      <w:bookmarkEnd w:id="3"/>
    </w:p>
    <w:p>
      <w:pPr>
        <w:ind w:firstLine="480"/>
        <w:jc w:val="center"/>
        <w:rPr>
          <w:rFonts w:eastAsia="隶书"/>
          <w:b/>
          <w:bCs/>
          <w:sz w:val="84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1290955</wp:posOffset>
            </wp:positionH>
            <wp:positionV relativeFrom="paragraph">
              <wp:posOffset>99060</wp:posOffset>
            </wp:positionV>
            <wp:extent cx="2971800" cy="638175"/>
            <wp:effectExtent l="0" t="0" r="0" b="9525"/>
            <wp:wrapNone/>
            <wp:docPr id="32" name="图片 32" descr="说明: 895909@lj200682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说明: 895909@lj20068280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313" w:firstLineChars="78"/>
        <w:jc w:val="center"/>
        <w:rPr>
          <w:rFonts w:eastAsia="隶书"/>
          <w:b/>
          <w:bCs/>
          <w:sz w:val="40"/>
          <w:szCs w:val="40"/>
        </w:rPr>
      </w:pPr>
      <w:r>
        <w:rPr>
          <w:rFonts w:hint="eastAsia" w:eastAsia="隶书"/>
          <w:b/>
          <w:bCs/>
          <w:sz w:val="40"/>
          <w:szCs w:val="40"/>
        </w:rPr>
        <w:t>软件工程</w:t>
      </w:r>
      <w:r>
        <w:rPr>
          <w:rFonts w:eastAsia="隶书"/>
          <w:b/>
          <w:bCs/>
          <w:sz w:val="40"/>
          <w:szCs w:val="40"/>
        </w:rPr>
        <w:t>(I)</w:t>
      </w:r>
    </w:p>
    <w:p>
      <w:pPr>
        <w:ind w:firstLine="313" w:firstLineChars="78"/>
        <w:jc w:val="center"/>
        <w:rPr>
          <w:rFonts w:eastAsia="隶书"/>
          <w:b/>
          <w:bCs/>
          <w:sz w:val="40"/>
          <w:szCs w:val="40"/>
        </w:rPr>
      </w:pPr>
    </w:p>
    <w:p>
      <w:pPr>
        <w:ind w:firstLine="564" w:firstLineChars="78"/>
        <w:jc w:val="center"/>
        <w:rPr>
          <w:rFonts w:eastAsia="隶书"/>
          <w:b/>
          <w:bCs/>
          <w:sz w:val="72"/>
          <w:szCs w:val="21"/>
        </w:rPr>
      </w:pPr>
      <w:r>
        <w:rPr>
          <w:rFonts w:hint="eastAsia" w:eastAsia="隶书"/>
          <w:b/>
          <w:bCs/>
          <w:sz w:val="72"/>
          <w:szCs w:val="21"/>
        </w:rPr>
        <w:t>小米便签开源代码</w:t>
      </w:r>
    </w:p>
    <w:p>
      <w:pPr>
        <w:ind w:firstLine="564" w:firstLineChars="78"/>
        <w:jc w:val="center"/>
        <w:rPr>
          <w:rFonts w:eastAsia="隶书"/>
          <w:b/>
          <w:bCs/>
          <w:sz w:val="72"/>
          <w:szCs w:val="21"/>
        </w:rPr>
      </w:pPr>
      <w:r>
        <w:rPr>
          <w:rFonts w:hint="eastAsia" w:eastAsia="隶书"/>
          <w:b/>
          <w:bCs/>
          <w:sz w:val="72"/>
          <w:szCs w:val="21"/>
        </w:rPr>
        <w:t>维护需求与设计方案</w:t>
      </w:r>
    </w:p>
    <w:p>
      <w:pPr>
        <w:ind w:firstLine="480"/>
        <w:jc w:val="center"/>
        <w:rPr>
          <w:rFonts w:eastAsia="黑体"/>
          <w:sz w:val="72"/>
        </w:rPr>
      </w:pPr>
      <w:r>
        <w:object>
          <v:shape id="_x0000_i1025" o:spt="75" type="#_x0000_t75" style="height:151.7pt;width:165.2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PBrush" ShapeID="_x0000_i1025" DrawAspect="Content" ObjectID="_1468075725" r:id="rId5">
            <o:LockedField>false</o:LockedField>
          </o:OLEObject>
        </w:object>
      </w:r>
    </w:p>
    <w:p>
      <w:pPr>
        <w:ind w:firstLine="880"/>
        <w:rPr>
          <w:rFonts w:eastAsia="方正楷体简体"/>
          <w:sz w:val="44"/>
        </w:rPr>
      </w:pPr>
    </w:p>
    <w:p>
      <w:pPr>
        <w:rPr>
          <w:b/>
          <w:sz w:val="44"/>
          <w:szCs w:val="44"/>
        </w:rPr>
      </w:pPr>
    </w:p>
    <w:p>
      <w:pPr>
        <w:ind w:left="124" w:leftChars="59" w:firstLine="704" w:firstLineChars="220"/>
        <w:rPr>
          <w:rFonts w:ascii="宋体" w:hAnsi="宋体"/>
          <w:b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sz w:val="32"/>
          <w:szCs w:val="30"/>
        </w:rPr>
        <w:t>组长学号姓名：</w:t>
      </w:r>
      <w:r>
        <w:rPr>
          <w:rFonts w:hint="eastAsia" w:ascii="宋体" w:hAnsi="宋体"/>
          <w:b/>
          <w:sz w:val="30"/>
          <w:szCs w:val="30"/>
          <w:u w:val="single"/>
        </w:rPr>
        <w:t xml:space="preserve">  220340109曾瑾 </w:t>
      </w:r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/>
          <w:b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</w:t>
      </w:r>
    </w:p>
    <w:p>
      <w:pPr>
        <w:ind w:left="124" w:leftChars="59" w:right="38" w:firstLine="704" w:firstLineChars="220"/>
        <w:rPr>
          <w:b/>
          <w:sz w:val="30"/>
          <w:szCs w:val="30"/>
        </w:rPr>
      </w:pPr>
      <w:r>
        <w:rPr>
          <w:rFonts w:hint="eastAsia"/>
          <w:b/>
          <w:color w:val="000000" w:themeColor="text1"/>
          <w:sz w:val="32"/>
          <w:szCs w:val="30"/>
          <w14:textFill>
            <w14:solidFill>
              <w14:schemeClr w14:val="tx1"/>
            </w14:solidFill>
          </w14:textFill>
        </w:rPr>
        <w:t>成员学号姓名：</w:t>
      </w:r>
      <w:r>
        <w:rPr>
          <w:rFonts w:hint="eastAsia" w:ascii="宋体" w:hAnsi="宋体"/>
          <w:b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220340107梁浩霆 </w:t>
      </w:r>
      <w:r>
        <w:rPr>
          <w:rFonts w:ascii="宋体" w:hAnsi="宋体"/>
          <w:b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宋体" w:hAnsi="宋体"/>
          <w:b/>
          <w:sz w:val="30"/>
          <w:szCs w:val="30"/>
          <w:u w:val="single"/>
        </w:rPr>
        <w:t xml:space="preserve">   </w:t>
      </w:r>
      <w:r>
        <w:rPr>
          <w:rFonts w:hint="eastAsia"/>
          <w:b/>
          <w:sz w:val="30"/>
          <w:szCs w:val="30"/>
        </w:rPr>
        <w:t xml:space="preserve"> </w:t>
      </w:r>
    </w:p>
    <w:p>
      <w:pPr>
        <w:ind w:left="124" w:leftChars="59" w:right="38" w:firstLine="2968" w:firstLineChars="989"/>
        <w:rPr>
          <w:rFonts w:ascii="宋体" w:hAnsi="宋体"/>
          <w:b/>
          <w:sz w:val="30"/>
          <w:szCs w:val="30"/>
          <w:u w:val="single"/>
        </w:rPr>
      </w:pPr>
      <w:r>
        <w:rPr>
          <w:rFonts w:hint="eastAsia" w:ascii="宋体" w:hAnsi="宋体"/>
          <w:b/>
          <w:sz w:val="30"/>
          <w:szCs w:val="30"/>
          <w:u w:val="single"/>
        </w:rPr>
        <w:t xml:space="preserve">  220340106王荐轩  </w:t>
      </w:r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sz w:val="30"/>
          <w:szCs w:val="30"/>
          <w:u w:val="single"/>
        </w:rPr>
        <w:t xml:space="preserve">       </w:t>
      </w:r>
      <w:r>
        <w:rPr>
          <w:rFonts w:hint="eastAsia"/>
          <w:b/>
          <w:sz w:val="30"/>
          <w:szCs w:val="30"/>
        </w:rPr>
        <w:t xml:space="preserve"> </w:t>
      </w:r>
    </w:p>
    <w:p>
      <w:pPr>
        <w:ind w:left="124" w:leftChars="59" w:firstLine="2968" w:firstLineChars="989"/>
        <w:rPr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  <w:u w:val="single"/>
        </w:rPr>
        <w:t xml:space="preserve">  220340100高克沫若          </w:t>
      </w:r>
      <w:r>
        <w:rPr>
          <w:rFonts w:hint="eastAsia"/>
          <w:b/>
          <w:sz w:val="30"/>
          <w:szCs w:val="30"/>
        </w:rPr>
        <w:t xml:space="preserve"> </w:t>
      </w:r>
    </w:p>
    <w:p>
      <w:pPr>
        <w:ind w:left="124" w:leftChars="59" w:firstLine="2968" w:firstLineChars="989"/>
        <w:rPr>
          <w:rFonts w:ascii="宋体" w:hAnsi="宋体"/>
          <w:b/>
          <w:sz w:val="30"/>
          <w:szCs w:val="30"/>
          <w:u w:val="single"/>
        </w:rPr>
      </w:pPr>
      <w:r>
        <w:rPr>
          <w:rFonts w:hint="eastAsia" w:ascii="宋体" w:hAnsi="宋体"/>
          <w:b/>
          <w:sz w:val="30"/>
          <w:szCs w:val="30"/>
          <w:u w:val="single"/>
        </w:rPr>
        <w:t xml:space="preserve">  220340117张从睿</w:t>
      </w:r>
    </w:p>
    <w:p>
      <w:pPr>
        <w:ind w:left="124" w:leftChars="59" w:firstLine="2968" w:firstLineChars="989"/>
        <w:rPr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  <w:u w:val="single"/>
        </w:rPr>
        <w:t xml:space="preserve">220340126 马凤涛 </w:t>
      </w:r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sz w:val="30"/>
          <w:szCs w:val="30"/>
          <w:u w:val="single"/>
        </w:rPr>
        <w:t xml:space="preserve">    </w:t>
      </w:r>
      <w:r>
        <w:rPr>
          <w:rFonts w:ascii="宋体" w:hAnsi="宋体"/>
          <w:b/>
          <w:sz w:val="30"/>
          <w:szCs w:val="30"/>
          <w:u w:val="single"/>
        </w:rPr>
        <w:t xml:space="preserve">  </w:t>
      </w:r>
      <w:r>
        <w:rPr>
          <w:rFonts w:hint="eastAsia"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/>
          <w:b/>
          <w:sz w:val="30"/>
          <w:szCs w:val="30"/>
        </w:rPr>
        <w:t xml:space="preserve"> </w:t>
      </w:r>
    </w:p>
    <w:p>
      <w:pPr>
        <w:ind w:firstLine="482"/>
        <w:jc w:val="center"/>
        <w:rPr>
          <w:b/>
          <w:u w:val="single"/>
        </w:rPr>
      </w:pPr>
    </w:p>
    <w:p>
      <w:pPr>
        <w:pStyle w:val="3"/>
        <w:jc w:val="center"/>
        <w:rPr>
          <w:rFonts w:ascii="黑体" w:hAnsi="黑体" w:eastAsia="黑体" w:cs="黑体"/>
        </w:rPr>
      </w:pPr>
      <w:r>
        <w:rPr>
          <w:rFonts w:hint="eastAsia"/>
          <w:sz w:val="28"/>
          <w:szCs w:val="28"/>
        </w:rPr>
        <w:t>二</w:t>
      </w:r>
      <w:r>
        <w:rPr>
          <w:rFonts w:hint="eastAsia" w:ascii="宋体" w:hAnsi="宋体"/>
          <w:sz w:val="28"/>
          <w:szCs w:val="28"/>
        </w:rPr>
        <w:t>〇二四</w:t>
      </w:r>
      <w:r>
        <w:rPr>
          <w:rFonts w:hint="eastAsia"/>
          <w:sz w:val="28"/>
          <w:szCs w:val="28"/>
        </w:rPr>
        <w:t>年</w:t>
      </w:r>
      <w:r>
        <w:rPr>
          <w:rFonts w:hint="eastAsia" w:ascii="宋体" w:hAnsi="宋体"/>
          <w:sz w:val="28"/>
          <w:szCs w:val="28"/>
        </w:rPr>
        <w:t>四</w:t>
      </w:r>
      <w:r>
        <w:rPr>
          <w:rFonts w:hint="eastAsia"/>
          <w:sz w:val="28"/>
          <w:szCs w:val="28"/>
        </w:rPr>
        <w:t>月</w:t>
      </w:r>
      <w:r>
        <w:rPr>
          <w:sz w:val="21"/>
        </w:rPr>
        <w:br w:type="page"/>
      </w:r>
    </w:p>
    <w:p>
      <w:pPr>
        <w:pStyle w:val="2"/>
        <w:numPr>
          <w:ilvl w:val="0"/>
          <w:numId w:val="1"/>
        </w:numPr>
      </w:pPr>
      <w:r>
        <w:rPr>
          <w:rFonts w:hint="eastAsia"/>
        </w:rPr>
        <w:t>软件维护需求描述</w:t>
      </w:r>
    </w:p>
    <w:p>
      <w:pPr>
        <w:pStyle w:val="3"/>
      </w:pPr>
      <w:r>
        <w:t>1.</w:t>
      </w:r>
      <w:r>
        <w:rPr>
          <w:rFonts w:hint="eastAsia"/>
        </w:rPr>
        <w:t>1</w:t>
      </w:r>
      <w:r>
        <w:t xml:space="preserve"> </w:t>
      </w:r>
      <w:r>
        <w:rPr>
          <w:rFonts w:hint="eastAsia"/>
        </w:rPr>
        <w:t>开源软件维护新增功能描述</w:t>
      </w:r>
    </w:p>
    <w:p>
      <w:pPr>
        <w:ind w:firstLine="360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为了改善开源软件中现有功能/性能的不足，并结合实际问题，构思的开源软件新功能描述如表1-1所示。</w:t>
      </w:r>
    </w:p>
    <w:p>
      <w:pPr>
        <w:pStyle w:val="16"/>
        <w:ind w:firstLine="0" w:firstLineChars="0"/>
        <w:jc w:val="center"/>
        <w:rPr>
          <w:rFonts w:ascii="宋体" w:hAnsi="宋体" w:eastAsia="宋体" w:cs="宋体"/>
        </w:rPr>
      </w:pPr>
      <w:bookmarkStart w:id="0" w:name="_Toc148455643"/>
      <w:r>
        <w:rPr>
          <w:rFonts w:hint="eastAsia" w:ascii="宋体" w:hAnsi="宋体" w:eastAsia="宋体" w:cs="宋体"/>
        </w:rPr>
        <w:t>表1</w:t>
      </w:r>
      <w:r>
        <w:rPr>
          <w:rFonts w:ascii="宋体" w:hAnsi="宋体" w:eastAsia="宋体" w:cs="宋体"/>
        </w:rPr>
        <w:t xml:space="preserve">-1 </w:t>
      </w:r>
      <w:r>
        <w:rPr>
          <w:rFonts w:hint="eastAsia" w:ascii="宋体" w:hAnsi="宋体" w:eastAsia="宋体" w:cs="宋体"/>
        </w:rPr>
        <w:t>软件新增功能描述表</w:t>
      </w:r>
      <w:bookmarkEnd w:id="0"/>
    </w:p>
    <w:tbl>
      <w:tblPr>
        <w:tblStyle w:val="11"/>
        <w:tblW w:w="85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64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tcBorders>
              <w:top w:val="single" w:color="auto" w:sz="8" w:space="0"/>
              <w:left w:val="single" w:color="auto" w:sz="8" w:space="0"/>
            </w:tcBorders>
            <w:shd w:val="clear" w:color="auto" w:fill="E7E6E6"/>
          </w:tcPr>
          <w:p>
            <w:pPr>
              <w:pStyle w:val="16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b/>
              </w:rPr>
            </w:pPr>
            <w:r>
              <w:rPr>
                <w:rFonts w:hint="eastAsia" w:ascii="宋体" w:hAnsi="宋体" w:eastAsia="宋体" w:cs="宋体"/>
                <w:b/>
              </w:rPr>
              <w:t>功能名称</w:t>
            </w:r>
          </w:p>
        </w:tc>
        <w:tc>
          <w:tcPr>
            <w:tcW w:w="6435" w:type="dxa"/>
            <w:tcBorders>
              <w:top w:val="single" w:color="auto" w:sz="8" w:space="0"/>
              <w:right w:val="single" w:color="auto" w:sz="8" w:space="0"/>
            </w:tcBorders>
            <w:shd w:val="clear" w:color="auto" w:fill="E7E6E6"/>
          </w:tcPr>
          <w:p>
            <w:pPr>
              <w:pStyle w:val="16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b/>
              </w:rPr>
            </w:pPr>
            <w:r>
              <w:rPr>
                <w:rFonts w:hint="eastAsia" w:ascii="宋体" w:hAnsi="宋体" w:eastAsia="宋体" w:cs="宋体"/>
                <w:b/>
              </w:rPr>
              <w:t>功能描述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tcBorders>
              <w:left w:val="single" w:color="auto" w:sz="8" w:space="0"/>
            </w:tcBorders>
            <w:vAlign w:val="center"/>
          </w:tcPr>
          <w:p>
            <w:pPr>
              <w:pStyle w:val="16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b/>
                <w:color w:val="FF0000"/>
              </w:rPr>
            </w:pPr>
            <w:r>
              <w:rPr>
                <w:rFonts w:hint="eastAsia" w:ascii="宋体" w:hAnsi="宋体" w:eastAsia="宋体" w:cs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私密文件夹</w:t>
            </w:r>
          </w:p>
        </w:tc>
        <w:tc>
          <w:tcPr>
            <w:tcW w:w="6435" w:type="dxa"/>
            <w:tcBorders>
              <w:right w:val="single" w:color="auto" w:sz="8" w:space="0"/>
            </w:tcBorders>
            <w:vAlign w:val="center"/>
          </w:tcPr>
          <w:p>
            <w:pPr>
              <w:pStyle w:val="16"/>
              <w:spacing w:line="360" w:lineRule="auto"/>
              <w:ind w:firstLine="0" w:firstLineChars="0"/>
              <w:rPr>
                <w:rFonts w:ascii="宋体" w:hAnsi="宋体" w:eastAsia="宋体" w:cs="宋体"/>
                <w:b/>
                <w:color w:val="FF0000"/>
              </w:rPr>
            </w:pPr>
            <w:r>
              <w:rPr>
                <w:rFonts w:hint="eastAsia" w:ascii="宋体" w:hAnsi="宋体" w:eastAsia="宋体" w:cs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在主界面菜单列表选择私密模式</w:t>
            </w:r>
            <w:r>
              <w:rPr>
                <w:rFonts w:hint="eastAsia" w:ascii="宋体" w:hAnsi="宋体" w:eastAsia="宋体" w:cs="宋体"/>
                <w:bCs/>
              </w:rPr>
              <w:t>，</w:t>
            </w:r>
            <w:r>
              <w:rPr>
                <w:rFonts w:ascii="宋体" w:hAnsi="宋体" w:eastAsia="宋体" w:cs="宋体"/>
                <w:bCs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</w:rPr>
              <w:t>不显示第一行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tcBorders>
              <w:left w:val="single" w:color="auto" w:sz="8" w:space="0"/>
            </w:tcBorders>
            <w:vAlign w:val="center"/>
          </w:tcPr>
          <w:p>
            <w:pPr>
              <w:pStyle w:val="16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bCs/>
              </w:rPr>
            </w:pPr>
            <w:r>
              <w:rPr>
                <w:rFonts w:hint="eastAsia" w:ascii="宋体" w:hAnsi="宋体" w:eastAsia="宋体" w:cs="宋体"/>
                <w:bCs/>
              </w:rPr>
              <w:t>修改背景图案</w:t>
            </w:r>
          </w:p>
        </w:tc>
        <w:tc>
          <w:tcPr>
            <w:tcW w:w="6435" w:type="dxa"/>
            <w:tcBorders>
              <w:right w:val="single" w:color="auto" w:sz="8" w:space="0"/>
            </w:tcBorders>
            <w:vAlign w:val="center"/>
          </w:tcPr>
          <w:p>
            <w:pPr>
              <w:pStyle w:val="16"/>
              <w:spacing w:line="360" w:lineRule="auto"/>
              <w:ind w:firstLine="0" w:firstLineChars="0"/>
              <w:rPr>
                <w:rFonts w:ascii="宋体" w:hAnsi="宋体" w:eastAsia="宋体" w:cs="宋体"/>
                <w:bCs/>
              </w:rPr>
            </w:pPr>
            <w:r>
              <w:rPr>
                <w:rFonts w:hint="eastAsia" w:ascii="宋体" w:hAnsi="宋体" w:eastAsia="宋体" w:cs="宋体"/>
                <w:bCs/>
              </w:rPr>
              <w:t>在主页面菜单列表选择更换背景</w:t>
            </w:r>
          </w:p>
        </w:tc>
      </w:tr>
    </w:tbl>
    <w:p>
      <w:pPr>
        <w:pStyle w:val="3"/>
      </w:pPr>
      <w:r>
        <w:t xml:space="preserve">1.2 </w:t>
      </w:r>
      <w:r>
        <w:rPr>
          <w:rFonts w:hint="eastAsia"/>
        </w:rPr>
        <w:t>开源软件维护需求</w:t>
      </w:r>
    </w:p>
    <w:p>
      <w:pPr>
        <w:pStyle w:val="4"/>
      </w:pPr>
      <w:r>
        <w:rPr>
          <w:rFonts w:hint="eastAsia"/>
        </w:rPr>
        <w:t>1.2.1 用例图</w:t>
      </w:r>
    </w:p>
    <w:p>
      <w:r>
        <w:drawing>
          <wp:inline distT="0" distB="0" distL="0" distR="0">
            <wp:extent cx="5271770" cy="3784600"/>
            <wp:effectExtent l="0" t="0" r="5080" b="6350"/>
            <wp:docPr id="5370464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04644" name="图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78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1770" cy="5510530"/>
            <wp:effectExtent l="0" t="0" r="5080" b="0"/>
            <wp:docPr id="39506210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062109" name="图片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51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4"/>
      </w:pPr>
      <w:r>
        <w:rPr>
          <w:rFonts w:hint="eastAsia"/>
        </w:rPr>
        <w:t>1.2.2 用例描述</w:t>
      </w:r>
    </w:p>
    <w:p>
      <w:pPr>
        <w:adjustRightInd w:val="0"/>
        <w:snapToGrid w:val="0"/>
        <w:spacing w:line="360" w:lineRule="auto"/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bookmarkStart w:id="1" w:name="_Hlk130680657"/>
      <w:bookmarkStart w:id="2" w:name="_Hlk130680667"/>
      <w:r>
        <w:rPr>
          <w:rFonts w:hint="eastAsia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（1）用例1：</w:t>
      </w:r>
      <w:bookmarkEnd w:id="1"/>
      <w:r>
        <w:rPr>
          <w:rFonts w:hint="eastAsia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进入/退出私密模式</w:t>
      </w:r>
      <w:r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</w:t>
      </w:r>
    </w:p>
    <w:bookmarkEnd w:id="2"/>
    <w:p>
      <w:pPr>
        <w:spacing w:line="360" w:lineRule="auto"/>
        <w:ind w:left="80" w:leftChars="38" w:firstLine="420" w:firstLineChars="2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用例名称:</w:t>
      </w:r>
      <w:r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进入/退出私密模式</w:t>
      </w:r>
    </w:p>
    <w:p>
      <w:pPr>
        <w:spacing w:line="360" w:lineRule="auto"/>
        <w:ind w:left="1130" w:leftChars="238" w:hanging="630" w:hangingChars="3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功能:</w:t>
      </w:r>
      <w:r>
        <w:rPr>
          <w:rFonts w:hint="eastAsia"/>
        </w:rPr>
        <w:t xml:space="preserve"> 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在主界面菜单列表选择私密模式，不显示第一行</w:t>
      </w:r>
    </w:p>
    <w:p>
      <w:pPr>
        <w:spacing w:line="360" w:lineRule="auto"/>
        <w:ind w:left="80" w:leftChars="38" w:firstLine="420" w:firstLineChars="2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执行者:用户</w:t>
      </w:r>
    </w:p>
    <w:p>
      <w:pPr>
        <w:spacing w:line="360" w:lineRule="auto"/>
        <w:ind w:left="80" w:leftChars="38" w:firstLine="420" w:firstLineChars="2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触发条件:用户需要创建私密的便签</w:t>
      </w:r>
    </w:p>
    <w:p>
      <w:pPr>
        <w:spacing w:line="360" w:lineRule="auto"/>
        <w:ind w:left="80" w:leftChars="38" w:firstLine="420" w:firstLineChars="2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前置条件:用户已经打开主界面</w:t>
      </w:r>
    </w:p>
    <w:p>
      <w:pPr>
        <w:spacing w:line="360" w:lineRule="auto"/>
        <w:ind w:left="80" w:leftChars="38" w:firstLine="420" w:firstLineChars="2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基本交互动作过程：</w:t>
      </w:r>
    </w:p>
    <w:p>
      <w:pPr>
        <w:pStyle w:val="16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用户选择私密模式</w:t>
      </w:r>
    </w:p>
    <w:p>
      <w:pPr>
        <w:pStyle w:val="16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系统不显示第一行内容</w:t>
      </w:r>
    </w:p>
    <w:p>
      <w:pPr>
        <w:spacing w:line="360" w:lineRule="auto"/>
        <w:ind w:left="80" w:leftChars="38" w:firstLine="420" w:firstLineChars="2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扩展交互动作过程：</w:t>
      </w:r>
      <w:r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</w:p>
    <w:p>
      <w:pPr>
        <w:spacing w:line="360" w:lineRule="auto"/>
        <w:ind w:left="80" w:leftChars="38" w:firstLine="420" w:firstLineChars="2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1a用户选择退出私密模式</w:t>
      </w:r>
    </w:p>
    <w:p>
      <w:pPr>
        <w:spacing w:line="360" w:lineRule="auto"/>
        <w:ind w:left="80" w:leftChars="38" w:firstLine="420" w:firstLineChars="2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1a.1 系统退出私密模式，显示第一行内容</w:t>
      </w:r>
    </w:p>
    <w:p>
      <w:pPr>
        <w:spacing w:line="360" w:lineRule="auto"/>
        <w:ind w:left="80" w:leftChars="38" w:firstLine="420" w:firstLineChars="2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后置条件:用户已经进入私密模式</w:t>
      </w:r>
    </w:p>
    <w:p>
      <w:pPr>
        <w:spacing w:line="360" w:lineRule="auto"/>
        <w:ind w:left="80" w:leftChars="38" w:firstLine="420" w:firstLineChars="200"/>
        <w:rPr>
          <w:rFonts w:ascii="宋体" w:hAnsi="宋体" w:eastAsia="宋体" w:cs="宋体"/>
          <w:color w:val="FF0000"/>
          <w:highlight w:val="yellow"/>
        </w:rPr>
      </w:pPr>
    </w:p>
    <w:p>
      <w:pPr>
        <w:adjustRightInd w:val="0"/>
        <w:snapToGrid w:val="0"/>
        <w:spacing w:line="360" w:lineRule="auto"/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（2）用例2：修改背景图片</w:t>
      </w:r>
    </w:p>
    <w:p>
      <w:pPr>
        <w:adjustRightInd w:val="0"/>
        <w:snapToGrid w:val="0"/>
        <w:spacing w:line="360" w:lineRule="auto"/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用例名称：修改背景图片</w:t>
      </w:r>
    </w:p>
    <w:p>
      <w:pPr>
        <w:adjustRightInd w:val="0"/>
        <w:snapToGrid w:val="0"/>
        <w:spacing w:line="360" w:lineRule="auto"/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功能：在主页面菜单列表选择需要更换的背景图片，系统会在预设好的图片切换</w:t>
      </w:r>
    </w:p>
    <w:p>
      <w:pPr>
        <w:adjustRightInd w:val="0"/>
        <w:snapToGrid w:val="0"/>
        <w:spacing w:line="360" w:lineRule="auto"/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执行者：用户</w:t>
      </w:r>
    </w:p>
    <w:p>
      <w:pPr>
        <w:adjustRightInd w:val="0"/>
        <w:snapToGrid w:val="0"/>
        <w:spacing w:line="360" w:lineRule="auto"/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触发条件：用户选择更换背景图片</w:t>
      </w:r>
    </w:p>
    <w:p>
      <w:pPr>
        <w:adjustRightInd w:val="0"/>
        <w:snapToGrid w:val="0"/>
        <w:spacing w:line="360" w:lineRule="auto"/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前置条件：应用已有预设背景图片</w:t>
      </w:r>
    </w:p>
    <w:p>
      <w:pPr>
        <w:adjustRightInd w:val="0"/>
        <w:snapToGrid w:val="0"/>
        <w:spacing w:line="360" w:lineRule="auto"/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基本交互动作过程：</w:t>
      </w:r>
    </w:p>
    <w:p>
      <w:pPr>
        <w:adjustRightInd w:val="0"/>
        <w:snapToGrid w:val="0"/>
        <w:spacing w:line="360" w:lineRule="auto"/>
        <w:jc w:val="left"/>
        <w:rPr>
          <w:rFonts w:ascii="Times New Roman" w:hAnsi="Times New Roman" w:eastAsia="宋体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1.用户点击主页面菜单列表</w:t>
      </w:r>
    </w:p>
    <w:p>
      <w:pPr>
        <w:adjustRightInd w:val="0"/>
        <w:snapToGrid w:val="0"/>
        <w:spacing w:line="360" w:lineRule="auto"/>
        <w:jc w:val="left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2.选择需要切换的背景</w:t>
      </w:r>
    </w:p>
    <w:p>
      <w:pPr>
        <w:adjustRightInd w:val="0"/>
        <w:snapToGrid w:val="0"/>
        <w:spacing w:line="360" w:lineRule="auto"/>
        <w:rPr>
          <w:rFonts w:ascii="宋体" w:hAnsi="宋体" w:eastAsia="宋体" w:cs="宋体"/>
          <w:b/>
        </w:rPr>
      </w:pPr>
      <w:r>
        <w:rPr>
          <w:rFonts w:hint="eastAsia" w:ascii="宋体" w:hAnsi="宋体" w:eastAsia="宋体" w:cs="宋体"/>
          <w:b/>
        </w:rPr>
        <w:t>扩展交互动作过程：无</w:t>
      </w:r>
    </w:p>
    <w:p>
      <w:pPr>
        <w:adjustRightInd w:val="0"/>
        <w:snapToGrid w:val="0"/>
        <w:spacing w:line="360" w:lineRule="auto"/>
        <w:rPr>
          <w:rFonts w:ascii="宋体" w:hAnsi="宋体" w:eastAsia="宋体" w:cs="宋体"/>
          <w:b/>
        </w:rPr>
      </w:pPr>
      <w:r>
        <w:rPr>
          <w:rFonts w:hint="eastAsia" w:ascii="宋体" w:hAnsi="宋体" w:eastAsia="宋体" w:cs="宋体"/>
          <w:b/>
        </w:rPr>
        <w:t>后置条件：用户已切换背景图片</w:t>
      </w:r>
    </w:p>
    <w:p>
      <w:pPr>
        <w:adjustRightInd w:val="0"/>
        <w:snapToGrid w:val="0"/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软件维护需求分析</w:t>
      </w:r>
    </w:p>
    <w:p>
      <w:pPr>
        <w:pStyle w:val="3"/>
      </w:pPr>
      <w:r>
        <w:rPr>
          <w:rFonts w:hint="eastAsia"/>
        </w:rPr>
        <w:t>2</w:t>
      </w:r>
      <w:r>
        <w:t xml:space="preserve">.1 </w:t>
      </w:r>
      <w:r>
        <w:rPr>
          <w:rFonts w:hint="eastAsia"/>
        </w:rPr>
        <w:t>用例顺序图</w:t>
      </w:r>
    </w:p>
    <w:p>
      <w:pPr>
        <w:numPr>
          <w:ilvl w:val="0"/>
          <w:numId w:val="3"/>
        </w:numPr>
        <w:adjustRightInd w:val="0"/>
        <w:snapToGrid w:val="0"/>
        <w:spacing w:line="360" w:lineRule="auto"/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用例1：</w:t>
      </w:r>
      <w:r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1135" cy="2098040"/>
            <wp:effectExtent l="0" t="0" r="5715" b="0"/>
            <wp:docPr id="198043822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438226" name="图片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9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3"/>
        </w:numPr>
        <w:adjustRightInd w:val="0"/>
        <w:snapToGrid w:val="0"/>
        <w:spacing w:line="360" w:lineRule="auto"/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用例2：</w:t>
      </w:r>
      <w:r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</w:t>
      </w:r>
    </w:p>
    <w:p>
      <w:r>
        <w:drawing>
          <wp:inline distT="0" distB="0" distL="0" distR="0">
            <wp:extent cx="5271135" cy="2846070"/>
            <wp:effectExtent l="0" t="0" r="5715" b="0"/>
            <wp:docPr id="202913303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133033" name="图片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84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</w:pPr>
      <w:r>
        <w:rPr>
          <w:rFonts w:hint="eastAsia"/>
        </w:rPr>
        <w:t>2</w:t>
      </w:r>
      <w:r>
        <w:t xml:space="preserve">.2 </w:t>
      </w:r>
      <w:r>
        <w:rPr>
          <w:rFonts w:hint="eastAsia"/>
        </w:rPr>
        <w:t>分析类图</w:t>
      </w:r>
    </w:p>
    <w:p>
      <w:r>
        <w:rPr>
          <w:rFonts w:hint="eastAsia"/>
        </w:rPr>
        <w:t>私密模式：</w:t>
      </w:r>
    </w:p>
    <w:p>
      <w:pPr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5271135" cy="4679315"/>
            <wp:effectExtent l="0" t="0" r="5715" b="6985"/>
            <wp:docPr id="86444000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440004" name="图片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67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更换背景</w:t>
      </w:r>
    </w:p>
    <w:p>
      <w:pPr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845685" cy="2782570"/>
            <wp:effectExtent l="0" t="0" r="0" b="0"/>
            <wp:docPr id="64520801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208016" name="图片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78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</w:pPr>
      <w:r>
        <w:rPr>
          <w:rFonts w:hint="eastAsia"/>
        </w:rPr>
        <w:t>维护设计和实现方案</w:t>
      </w:r>
    </w:p>
    <w:p>
      <w:pPr>
        <w:pStyle w:val="3"/>
      </w:pPr>
      <w:r>
        <w:t xml:space="preserve">3.1 </w:t>
      </w:r>
      <w:r>
        <w:rPr>
          <w:rFonts w:hint="eastAsia"/>
        </w:rPr>
        <w:t>开源软件体系结构的设计及调整</w:t>
      </w:r>
    </w:p>
    <w:p>
      <w:pPr>
        <w:ind w:firstLine="360"/>
        <w:rPr>
          <w:rFonts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230" cy="4960620"/>
            <wp:effectExtent l="0" t="0" r="3810" b="7620"/>
            <wp:docPr id="7" name="图片 7" descr="366529129854849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36652912985484956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96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360"/>
        <w:rPr>
          <w:rFonts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在最开始的UI界面中加入了一个私密模式以及更换背景图案，可以直接点击进入。</w:t>
      </w:r>
    </w:p>
    <w:p>
      <w:pPr>
        <w:pStyle w:val="3"/>
      </w:pPr>
      <w:r>
        <w:t xml:space="preserve">3.2 </w:t>
      </w:r>
      <w:r>
        <w:rPr>
          <w:rFonts w:hint="eastAsia"/>
        </w:rPr>
        <w:t>界面设计</w:t>
      </w:r>
    </w:p>
    <w:p>
      <w:pPr>
        <w:ind w:firstLine="360"/>
        <w:rPr>
          <w:rFonts w:ascii="宋体" w:hAnsi="宋体" w:eastAsia="宋体"/>
          <w:color w:val="FF0000"/>
        </w:rPr>
      </w:pPr>
      <w:r>
        <w:rPr>
          <w:rFonts w:ascii="宋体" w:hAnsi="宋体" w:eastAsia="宋体"/>
          <w:color w:val="FF0000"/>
        </w:rPr>
        <w:drawing>
          <wp:inline distT="0" distB="0" distL="0" distR="0">
            <wp:extent cx="2084070" cy="4518660"/>
            <wp:effectExtent l="0" t="0" r="0" b="0"/>
            <wp:docPr id="189037658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376581" name="图片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4070" cy="451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360"/>
        <w:rPr>
          <w:rFonts w:ascii="宋体" w:hAnsi="宋体" w:eastAsia="宋体"/>
          <w:color w:val="FF0000"/>
        </w:rPr>
      </w:pPr>
      <w:r>
        <w:rPr>
          <w:rFonts w:hint="eastAsia" w:ascii="宋体" w:hAnsi="宋体" w:eastAsia="宋体"/>
        </w:rPr>
        <w:t>界面跳转</w:t>
      </w:r>
    </w:p>
    <w:p>
      <w:pPr>
        <w:ind w:firstLine="360"/>
        <w:rPr>
          <w:rFonts w:ascii="宋体" w:hAnsi="宋体" w:eastAsia="宋体"/>
          <w:color w:val="FF0000"/>
        </w:rPr>
      </w:pPr>
      <w:r>
        <w:rPr>
          <w:rFonts w:ascii="宋体" w:hAnsi="宋体" w:eastAsia="宋体"/>
          <w:color w:val="FF0000"/>
        </w:rPr>
        <w:drawing>
          <wp:inline distT="0" distB="0" distL="0" distR="0">
            <wp:extent cx="5271135" cy="2987675"/>
            <wp:effectExtent l="0" t="0" r="5715" b="3175"/>
            <wp:docPr id="193051654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516546" name="图片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360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设计界面类</w:t>
      </w:r>
    </w:p>
    <w:p>
      <w:pPr>
        <w:ind w:firstLine="360"/>
        <w:rPr>
          <w:rFonts w:ascii="宋体" w:hAnsi="宋体" w:eastAsia="宋体"/>
          <w:color w:val="FF0000"/>
        </w:rPr>
      </w:pPr>
      <w:r>
        <w:rPr>
          <w:rFonts w:ascii="宋体" w:hAnsi="宋体" w:eastAsia="宋体"/>
          <w:color w:val="FF0000"/>
        </w:rPr>
        <w:drawing>
          <wp:inline distT="0" distB="0" distL="0" distR="0">
            <wp:extent cx="5272405" cy="1919605"/>
            <wp:effectExtent l="0" t="0" r="4445" b="4445"/>
            <wp:docPr id="4315267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52678" name="图片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91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360"/>
        <w:rPr>
          <w:rFonts w:ascii="宋体" w:hAnsi="宋体" w:eastAsia="宋体"/>
          <w:color w:val="FF0000"/>
        </w:rPr>
      </w:pPr>
      <w:r>
        <w:rPr>
          <w:rFonts w:ascii="宋体" w:hAnsi="宋体" w:eastAsia="宋体"/>
          <w:color w:val="FF0000"/>
        </w:rPr>
        <w:drawing>
          <wp:inline distT="0" distB="0" distL="0" distR="0">
            <wp:extent cx="4794250" cy="1969135"/>
            <wp:effectExtent l="0" t="0" r="6350" b="0"/>
            <wp:docPr id="146054764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547644" name="图片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94250" cy="196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ascii="宋体" w:hAnsi="宋体" w:eastAsia="宋体"/>
          <w:color w:val="FF0000"/>
        </w:rPr>
      </w:pPr>
      <w:r>
        <w:t xml:space="preserve">3.3 </w:t>
      </w:r>
      <w:r>
        <w:rPr>
          <w:rFonts w:hint="eastAsia"/>
        </w:rPr>
        <w:t>详细设计</w:t>
      </w:r>
    </w:p>
    <w:p>
      <w:pPr>
        <w:pStyle w:val="4"/>
      </w:pPr>
      <w:r>
        <w:rPr>
          <w:rFonts w:hint="eastAsia"/>
        </w:rPr>
        <w:t>3.3.1 用例设计</w:t>
      </w:r>
    </w:p>
    <w:p>
      <w:pPr>
        <w:widowControl/>
        <w:spacing w:line="21" w:lineRule="atLeast"/>
        <w:ind w:left="-360"/>
        <w:rPr>
          <w:rFonts w:ascii="宋体" w:hAnsi="宋体" w:eastAsia="宋体" w:cs="宋体"/>
          <w:color w:val="05073B"/>
          <w:sz w:val="24"/>
          <w:szCs w:val="24"/>
          <w:shd w:val="clear" w:color="auto" w:fill="FDFDFE"/>
        </w:rPr>
      </w:pPr>
      <w:r>
        <w:rPr>
          <w:rFonts w:hint="eastAsia" w:ascii="宋体" w:hAnsi="宋体" w:eastAsia="宋体" w:cs="宋体"/>
          <w:color w:val="05073B"/>
          <w:sz w:val="24"/>
          <w:szCs w:val="24"/>
          <w:shd w:val="clear" w:color="auto" w:fill="FDFDFE"/>
        </w:rPr>
        <w:t>（1）用例1</w:t>
      </w:r>
    </w:p>
    <w:p>
      <w:pPr>
        <w:widowControl/>
        <w:spacing w:line="21" w:lineRule="atLeast"/>
        <w:ind w:left="-360"/>
        <w:rPr>
          <w:rFonts w:ascii="宋体" w:hAnsi="宋体" w:eastAsia="宋体" w:cs="宋体"/>
          <w:color w:val="05073B"/>
          <w:sz w:val="24"/>
          <w:szCs w:val="24"/>
          <w:shd w:val="clear" w:color="auto" w:fill="FDFDFE"/>
        </w:rPr>
      </w:pPr>
    </w:p>
    <w:p>
      <w:pPr>
        <w:widowControl/>
        <w:spacing w:line="21" w:lineRule="atLeast"/>
        <w:ind w:left="-360"/>
        <w:rPr>
          <w:rFonts w:ascii="宋体" w:hAnsi="宋体" w:eastAsia="宋体" w:cs="宋体"/>
          <w:color w:val="05073B"/>
          <w:sz w:val="24"/>
          <w:szCs w:val="24"/>
          <w:shd w:val="clear" w:color="auto" w:fill="FDFDFE"/>
        </w:rPr>
      </w:pPr>
      <w:r>
        <w:rPr>
          <w:rFonts w:ascii="宋体" w:hAnsi="宋体" w:eastAsia="宋体" w:cs="宋体"/>
          <w:color w:val="05073B"/>
          <w:sz w:val="24"/>
          <w:szCs w:val="24"/>
          <w:shd w:val="clear" w:color="auto" w:fill="FDFDFE"/>
        </w:rPr>
        <w:drawing>
          <wp:inline distT="0" distB="0" distL="0" distR="0">
            <wp:extent cx="5271135" cy="2283460"/>
            <wp:effectExtent l="0" t="0" r="5715" b="2540"/>
            <wp:docPr id="112706056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060560" name="图片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8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21" w:lineRule="atLeast"/>
        <w:ind w:left="-360"/>
        <w:rPr>
          <w:rFonts w:ascii="宋体" w:hAnsi="宋体" w:eastAsia="宋体" w:cs="宋体"/>
          <w:color w:val="05073B"/>
          <w:sz w:val="24"/>
          <w:szCs w:val="24"/>
          <w:shd w:val="clear" w:color="auto" w:fill="FDFDFE"/>
        </w:rPr>
      </w:pPr>
    </w:p>
    <w:p>
      <w:pPr>
        <w:widowControl/>
        <w:spacing w:line="21" w:lineRule="atLeast"/>
        <w:rPr>
          <w:rFonts w:ascii="宋体" w:hAnsi="宋体" w:eastAsia="宋体" w:cs="宋体"/>
          <w:color w:val="05073B"/>
          <w:sz w:val="24"/>
          <w:szCs w:val="24"/>
          <w:shd w:val="clear" w:color="auto" w:fill="FDFDFE"/>
        </w:rPr>
      </w:pPr>
      <w:r>
        <w:rPr>
          <w:rFonts w:hint="eastAsia" w:ascii="宋体" w:hAnsi="宋体" w:eastAsia="宋体" w:cs="宋体"/>
          <w:color w:val="05073B"/>
          <w:sz w:val="24"/>
          <w:szCs w:val="24"/>
          <w:shd w:val="clear" w:color="auto" w:fill="FDFDFE"/>
        </w:rPr>
        <w:t>（2）用例2</w:t>
      </w:r>
    </w:p>
    <w:p>
      <w:pPr>
        <w:widowControl/>
        <w:spacing w:line="21" w:lineRule="atLeast"/>
        <w:jc w:val="left"/>
        <w:rPr>
          <w:rFonts w:ascii="宋体" w:hAnsi="宋体" w:eastAsia="宋体" w:cs="宋体"/>
          <w:color w:val="05073B"/>
          <w:sz w:val="24"/>
          <w:szCs w:val="24"/>
          <w:shd w:val="clear" w:color="auto" w:fill="FDFDFE"/>
        </w:rPr>
      </w:pPr>
    </w:p>
    <w:p>
      <w:pPr>
        <w:widowControl/>
        <w:spacing w:line="21" w:lineRule="atLeast"/>
        <w:jc w:val="left"/>
        <w:rPr>
          <w:rFonts w:ascii="宋体" w:hAnsi="宋体" w:eastAsia="宋体" w:cs="宋体"/>
          <w:color w:val="05073B"/>
          <w:sz w:val="24"/>
          <w:szCs w:val="24"/>
          <w:shd w:val="clear" w:color="auto" w:fill="FDFDFE"/>
        </w:rPr>
      </w:pPr>
    </w:p>
    <w:p>
      <w:pPr>
        <w:widowControl/>
        <w:spacing w:line="21" w:lineRule="atLeast"/>
        <w:jc w:val="left"/>
        <w:rPr>
          <w:rFonts w:ascii="宋体" w:hAnsi="宋体" w:eastAsia="宋体" w:cs="宋体"/>
          <w:color w:val="05073B"/>
          <w:sz w:val="24"/>
          <w:szCs w:val="24"/>
          <w:shd w:val="clear" w:color="auto" w:fill="FDFDFE"/>
        </w:rPr>
      </w:pPr>
    </w:p>
    <w:p>
      <w:pPr>
        <w:widowControl/>
        <w:spacing w:line="21" w:lineRule="atLeast"/>
        <w:jc w:val="left"/>
        <w:rPr>
          <w:rFonts w:ascii="宋体" w:hAnsi="宋体" w:eastAsia="宋体" w:cs="宋体"/>
          <w:color w:val="05073B"/>
          <w:sz w:val="24"/>
          <w:szCs w:val="24"/>
          <w:shd w:val="clear" w:color="auto" w:fill="FDFDFE"/>
        </w:rPr>
      </w:pPr>
      <w:r>
        <w:rPr>
          <w:rFonts w:ascii="宋体" w:hAnsi="宋体" w:eastAsia="宋体" w:cs="宋体"/>
          <w:color w:val="05073B"/>
          <w:sz w:val="24"/>
          <w:szCs w:val="24"/>
          <w:shd w:val="clear" w:color="auto" w:fill="FDFDFE"/>
        </w:rPr>
        <w:drawing>
          <wp:inline distT="0" distB="0" distL="0" distR="0">
            <wp:extent cx="5266055" cy="3075940"/>
            <wp:effectExtent l="0" t="0" r="0" b="0"/>
            <wp:docPr id="76038420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384207" name="图片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07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tabs>
          <w:tab w:val="left" w:pos="6387"/>
        </w:tabs>
      </w:pPr>
      <w:r>
        <w:rPr>
          <w:rFonts w:hint="eastAsia"/>
        </w:rPr>
        <w:t>3.3.2 类设计</w:t>
      </w:r>
      <w:r>
        <w:rPr>
          <w:rFonts w:hint="eastAsia"/>
        </w:rPr>
        <w:tab/>
      </w:r>
    </w:p>
    <w:p/>
    <w:p/>
    <w:p>
      <w:pPr>
        <w:rPr>
          <w:rFonts w:hint="eastAsia"/>
        </w:rPr>
      </w:pPr>
      <w:r>
        <w:drawing>
          <wp:inline distT="0" distB="0" distL="0" distR="0">
            <wp:extent cx="5271135" cy="3632835"/>
            <wp:effectExtent l="0" t="0" r="5715" b="5715"/>
            <wp:docPr id="8711184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11843" name="图片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63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1135" cy="3393440"/>
            <wp:effectExtent l="0" t="0" r="5715" b="0"/>
            <wp:docPr id="141722732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227328" name="图片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9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方正楷体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2C16C2"/>
    <w:multiLevelType w:val="singleLevel"/>
    <w:tmpl w:val="182C16C2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70C04DBA"/>
    <w:multiLevelType w:val="multilevel"/>
    <w:tmpl w:val="70C04DBA"/>
    <w:lvl w:ilvl="0" w:tentative="0">
      <w:start w:val="1"/>
      <w:numFmt w:val="decimal"/>
      <w:lvlText w:val="%1、"/>
      <w:lvlJc w:val="left"/>
      <w:pPr>
        <w:ind w:left="1352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872" w:hanging="440"/>
      </w:pPr>
    </w:lvl>
    <w:lvl w:ilvl="2" w:tentative="0">
      <w:start w:val="1"/>
      <w:numFmt w:val="lowerRoman"/>
      <w:lvlText w:val="%3."/>
      <w:lvlJc w:val="right"/>
      <w:pPr>
        <w:ind w:left="2312" w:hanging="440"/>
      </w:pPr>
    </w:lvl>
    <w:lvl w:ilvl="3" w:tentative="0">
      <w:start w:val="1"/>
      <w:numFmt w:val="decimal"/>
      <w:lvlText w:val="%4."/>
      <w:lvlJc w:val="left"/>
      <w:pPr>
        <w:ind w:left="2752" w:hanging="440"/>
      </w:pPr>
    </w:lvl>
    <w:lvl w:ilvl="4" w:tentative="0">
      <w:start w:val="1"/>
      <w:numFmt w:val="lowerLetter"/>
      <w:lvlText w:val="%5)"/>
      <w:lvlJc w:val="left"/>
      <w:pPr>
        <w:ind w:left="3192" w:hanging="440"/>
      </w:pPr>
    </w:lvl>
    <w:lvl w:ilvl="5" w:tentative="0">
      <w:start w:val="1"/>
      <w:numFmt w:val="lowerRoman"/>
      <w:lvlText w:val="%6."/>
      <w:lvlJc w:val="right"/>
      <w:pPr>
        <w:ind w:left="3632" w:hanging="440"/>
      </w:pPr>
    </w:lvl>
    <w:lvl w:ilvl="6" w:tentative="0">
      <w:start w:val="1"/>
      <w:numFmt w:val="decimal"/>
      <w:lvlText w:val="%7."/>
      <w:lvlJc w:val="left"/>
      <w:pPr>
        <w:ind w:left="4072" w:hanging="440"/>
      </w:pPr>
    </w:lvl>
    <w:lvl w:ilvl="7" w:tentative="0">
      <w:start w:val="1"/>
      <w:numFmt w:val="lowerLetter"/>
      <w:lvlText w:val="%8)"/>
      <w:lvlJc w:val="left"/>
      <w:pPr>
        <w:ind w:left="4512" w:hanging="440"/>
      </w:pPr>
    </w:lvl>
    <w:lvl w:ilvl="8" w:tentative="0">
      <w:start w:val="1"/>
      <w:numFmt w:val="lowerRoman"/>
      <w:lvlText w:val="%9."/>
      <w:lvlJc w:val="right"/>
      <w:pPr>
        <w:ind w:left="4952" w:hanging="440"/>
      </w:pPr>
    </w:lvl>
  </w:abstractNum>
  <w:abstractNum w:abstractNumId="2">
    <w:nsid w:val="7765280A"/>
    <w:multiLevelType w:val="multilevel"/>
    <w:tmpl w:val="7765280A"/>
    <w:lvl w:ilvl="0" w:tentative="0">
      <w:start w:val="1"/>
      <w:numFmt w:val="chineseCountingThousand"/>
      <w:lvlText w:val="%1、"/>
      <w:lvlJc w:val="left"/>
      <w:pPr>
        <w:ind w:left="440" w:hanging="440"/>
      </w:p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U2MTlmOTE4OGQ1NWNhOWY1OGU4MDcxZGExNGQ4MmUifQ=="/>
  </w:docVars>
  <w:rsids>
    <w:rsidRoot w:val="00053531"/>
    <w:rsid w:val="00012501"/>
    <w:rsid w:val="00053531"/>
    <w:rsid w:val="00095C03"/>
    <w:rsid w:val="000A3A35"/>
    <w:rsid w:val="000F45A1"/>
    <w:rsid w:val="001137C3"/>
    <w:rsid w:val="00134AA8"/>
    <w:rsid w:val="001557F8"/>
    <w:rsid w:val="00197659"/>
    <w:rsid w:val="001B3E3A"/>
    <w:rsid w:val="001B6E4A"/>
    <w:rsid w:val="001F1F4C"/>
    <w:rsid w:val="00203E51"/>
    <w:rsid w:val="00204B3A"/>
    <w:rsid w:val="00214125"/>
    <w:rsid w:val="00233683"/>
    <w:rsid w:val="00234209"/>
    <w:rsid w:val="002547CF"/>
    <w:rsid w:val="0025534C"/>
    <w:rsid w:val="002816B3"/>
    <w:rsid w:val="0029187C"/>
    <w:rsid w:val="002A3185"/>
    <w:rsid w:val="002C1643"/>
    <w:rsid w:val="002D5B3D"/>
    <w:rsid w:val="002E3C51"/>
    <w:rsid w:val="003022E0"/>
    <w:rsid w:val="003039B2"/>
    <w:rsid w:val="00356E37"/>
    <w:rsid w:val="00357E93"/>
    <w:rsid w:val="003846B3"/>
    <w:rsid w:val="0039206C"/>
    <w:rsid w:val="00397AFE"/>
    <w:rsid w:val="003B0177"/>
    <w:rsid w:val="003B09A5"/>
    <w:rsid w:val="003B6025"/>
    <w:rsid w:val="00435881"/>
    <w:rsid w:val="00483FD9"/>
    <w:rsid w:val="004E52AC"/>
    <w:rsid w:val="00511531"/>
    <w:rsid w:val="00587A3D"/>
    <w:rsid w:val="005B16FC"/>
    <w:rsid w:val="005D3402"/>
    <w:rsid w:val="005D4704"/>
    <w:rsid w:val="0064429C"/>
    <w:rsid w:val="00656CC6"/>
    <w:rsid w:val="00680AD6"/>
    <w:rsid w:val="0068300E"/>
    <w:rsid w:val="00692C60"/>
    <w:rsid w:val="00694B3D"/>
    <w:rsid w:val="006B2A86"/>
    <w:rsid w:val="006D7DC1"/>
    <w:rsid w:val="006F3890"/>
    <w:rsid w:val="007138B9"/>
    <w:rsid w:val="00747D18"/>
    <w:rsid w:val="00755ECD"/>
    <w:rsid w:val="00770224"/>
    <w:rsid w:val="00782395"/>
    <w:rsid w:val="007A1449"/>
    <w:rsid w:val="007F49F3"/>
    <w:rsid w:val="00801DC1"/>
    <w:rsid w:val="00802072"/>
    <w:rsid w:val="00803576"/>
    <w:rsid w:val="008414CF"/>
    <w:rsid w:val="008438E1"/>
    <w:rsid w:val="008610E9"/>
    <w:rsid w:val="0088037E"/>
    <w:rsid w:val="008D0554"/>
    <w:rsid w:val="008D069C"/>
    <w:rsid w:val="008D3332"/>
    <w:rsid w:val="009002E4"/>
    <w:rsid w:val="00931798"/>
    <w:rsid w:val="00951872"/>
    <w:rsid w:val="00961F8F"/>
    <w:rsid w:val="0097386D"/>
    <w:rsid w:val="00986A5A"/>
    <w:rsid w:val="009F3F4A"/>
    <w:rsid w:val="00A25E0A"/>
    <w:rsid w:val="00A763DF"/>
    <w:rsid w:val="00AB6C44"/>
    <w:rsid w:val="00AF79D6"/>
    <w:rsid w:val="00B027E6"/>
    <w:rsid w:val="00B2567A"/>
    <w:rsid w:val="00B41160"/>
    <w:rsid w:val="00B77BD9"/>
    <w:rsid w:val="00B877CA"/>
    <w:rsid w:val="00BD7785"/>
    <w:rsid w:val="00BF03F7"/>
    <w:rsid w:val="00C20B99"/>
    <w:rsid w:val="00C21F78"/>
    <w:rsid w:val="00C47B51"/>
    <w:rsid w:val="00C6004C"/>
    <w:rsid w:val="00C7729A"/>
    <w:rsid w:val="00CA629B"/>
    <w:rsid w:val="00CD2E3F"/>
    <w:rsid w:val="00D303EF"/>
    <w:rsid w:val="00D36AD6"/>
    <w:rsid w:val="00D673B2"/>
    <w:rsid w:val="00D72CBB"/>
    <w:rsid w:val="00D866D8"/>
    <w:rsid w:val="00D87009"/>
    <w:rsid w:val="00DC0E6E"/>
    <w:rsid w:val="00DF3C32"/>
    <w:rsid w:val="00DF3D03"/>
    <w:rsid w:val="00DF4668"/>
    <w:rsid w:val="00E46AEC"/>
    <w:rsid w:val="00E747BB"/>
    <w:rsid w:val="00EA436A"/>
    <w:rsid w:val="00EA7F73"/>
    <w:rsid w:val="00EB07CF"/>
    <w:rsid w:val="00EC48CD"/>
    <w:rsid w:val="00ED1BA5"/>
    <w:rsid w:val="00EE359C"/>
    <w:rsid w:val="00F30388"/>
    <w:rsid w:val="00F556C1"/>
    <w:rsid w:val="00F576BF"/>
    <w:rsid w:val="00F85BFD"/>
    <w:rsid w:val="00F97E32"/>
    <w:rsid w:val="00FD2A21"/>
    <w:rsid w:val="07786920"/>
    <w:rsid w:val="084F7863"/>
    <w:rsid w:val="10EE277A"/>
    <w:rsid w:val="1CAA33C4"/>
    <w:rsid w:val="1D4C18CC"/>
    <w:rsid w:val="2093644E"/>
    <w:rsid w:val="2A417330"/>
    <w:rsid w:val="360709AB"/>
    <w:rsid w:val="39306938"/>
    <w:rsid w:val="49B20888"/>
    <w:rsid w:val="55092C11"/>
    <w:rsid w:val="59E35E4D"/>
    <w:rsid w:val="64A96F02"/>
    <w:rsid w:val="7682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微软雅黑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Times New Roman" w:hAnsi="Times New Roman" w:eastAsia="微软雅黑" w:cstheme="majorBidi"/>
      <w:b/>
      <w:bCs/>
      <w:sz w:val="30"/>
      <w:szCs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60" w:after="260" w:line="413" w:lineRule="auto"/>
      <w:outlineLvl w:val="2"/>
    </w:pPr>
    <w:rPr>
      <w:rFonts w:ascii="Times New Roman" w:hAnsi="Times New Roman" w:eastAsia="微软雅黑"/>
      <w:b/>
      <w:sz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bCs/>
      <w:kern w:val="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7"/>
    <w:autoRedefine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HTML Preformatted"/>
    <w:basedOn w:val="1"/>
    <w:autoRedefine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  <w:szCs w:val="24"/>
    </w:rPr>
  </w:style>
  <w:style w:type="paragraph" w:styleId="10">
    <w:name w:val="Normal (Web)"/>
    <w:basedOn w:val="1"/>
    <w:semiHidden/>
    <w:unhideWhenUsed/>
    <w:qFormat/>
    <w:uiPriority w:val="99"/>
    <w:rPr>
      <w:sz w:val="24"/>
    </w:rPr>
  </w:style>
  <w:style w:type="character" w:styleId="13">
    <w:name w:val="Strong"/>
    <w:basedOn w:val="12"/>
    <w:qFormat/>
    <w:uiPriority w:val="22"/>
    <w:rPr>
      <w:b/>
    </w:rPr>
  </w:style>
  <w:style w:type="character" w:customStyle="1" w:styleId="14">
    <w:name w:val="页眉 字符"/>
    <w:basedOn w:val="12"/>
    <w:link w:val="8"/>
    <w:autoRedefine/>
    <w:qFormat/>
    <w:uiPriority w:val="99"/>
    <w:rPr>
      <w:sz w:val="18"/>
      <w:szCs w:val="18"/>
    </w:rPr>
  </w:style>
  <w:style w:type="character" w:customStyle="1" w:styleId="15">
    <w:name w:val="页脚 字符"/>
    <w:basedOn w:val="12"/>
    <w:link w:val="7"/>
    <w:autoRedefine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7">
    <w:name w:val="批注框文本 字符"/>
    <w:basedOn w:val="12"/>
    <w:link w:val="6"/>
    <w:autoRedefine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8">
    <w:name w:val="样式48 Char Char Char"/>
    <w:basedOn w:val="1"/>
    <w:autoRedefine/>
    <w:qFormat/>
    <w:uiPriority w:val="0"/>
    <w:pPr>
      <w:adjustRightInd w:val="0"/>
      <w:snapToGrid w:val="0"/>
      <w:spacing w:line="360" w:lineRule="auto"/>
      <w:ind w:firstLine="420" w:firstLineChars="200"/>
    </w:pPr>
    <w:rPr>
      <w:rFonts w:ascii="Times New Roman" w:hAnsi="Times New Roman" w:eastAsia="宋体" w:cs="Times New Roman"/>
      <w:szCs w:val="21"/>
    </w:rPr>
  </w:style>
  <w:style w:type="paragraph" w:customStyle="1" w:styleId="19">
    <w:name w:val="修订1"/>
    <w:autoRedefine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0">
    <w:name w:val="标题 2 字符"/>
    <w:basedOn w:val="12"/>
    <w:link w:val="3"/>
    <w:autoRedefine/>
    <w:qFormat/>
    <w:uiPriority w:val="9"/>
    <w:rPr>
      <w:rFonts w:eastAsia="微软雅黑" w:cstheme="majorBidi"/>
      <w:b/>
      <w:bCs/>
      <w:kern w:val="2"/>
      <w:sz w:val="30"/>
      <w:szCs w:val="32"/>
    </w:rPr>
  </w:style>
  <w:style w:type="character" w:customStyle="1" w:styleId="21">
    <w:name w:val="标题 1 字符"/>
    <w:basedOn w:val="12"/>
    <w:link w:val="2"/>
    <w:autoRedefine/>
    <w:qFormat/>
    <w:uiPriority w:val="9"/>
    <w:rPr>
      <w:rFonts w:eastAsia="微软雅黑" w:cstheme="minorBidi"/>
      <w:b/>
      <w:bCs/>
      <w:kern w:val="44"/>
      <w:sz w:val="32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customXml" Target="../customXml/item1.xml"/><Relationship Id="rId22" Type="http://schemas.openxmlformats.org/officeDocument/2006/relationships/numbering" Target="numbering.xml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jpe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B18E7-F2D0-42C6-95AE-5A3C118912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672</Words>
  <Characters>763</Characters>
  <Lines>6</Lines>
  <Paragraphs>1</Paragraphs>
  <TotalTime>217</TotalTime>
  <ScaleCrop>false</ScaleCrop>
  <LinksUpToDate>false</LinksUpToDate>
  <CharactersWithSpaces>848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2024-04-26T05:54:00Z</dcterms:created>
  <dc:creator>Administrator</dc:creator>
  <cp:lastModifiedBy>墨韵</cp:lastModifiedBy>
  <dcterms:modified xsi:type="dcterms:W3CDTF">2024-06-04T10:33:15Z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77083320786B47DBBCDF4BE32F64797F_13</vt:lpwstr>
  </property>
</Properties>
</file>