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F1767" w14:textId="46B56AB5" w:rsidR="002C3DC8" w:rsidRPr="00033E8D" w:rsidRDefault="00184F4F">
      <w:pPr>
        <w:jc w:val="right"/>
        <w:rPr>
          <w:rFonts w:eastAsia="黑体"/>
          <w:b/>
          <w:bCs/>
          <w:szCs w:val="21"/>
        </w:rPr>
      </w:pPr>
      <w:r w:rsidRPr="00033E8D">
        <w:rPr>
          <w:rFonts w:eastAsia="黑体"/>
          <w:b/>
          <w:bCs/>
          <w:szCs w:val="21"/>
        </w:rPr>
        <w:t>文档编号：</w:t>
      </w:r>
      <w:r w:rsidR="009706E1" w:rsidRPr="009706E1">
        <w:rPr>
          <w:rFonts w:ascii="楷体" w:eastAsia="楷体" w:hAnsi="楷体" w:hint="eastAsia"/>
          <w:i/>
          <w:iCs/>
          <w:sz w:val="22"/>
          <w:szCs w:val="22"/>
        </w:rPr>
        <w:t>基于多模态融合的无人机战场隐蔽威胁定位系统</w:t>
      </w:r>
      <w:r w:rsidRPr="00033E8D">
        <w:rPr>
          <w:rFonts w:eastAsia="黑体"/>
          <w:b/>
          <w:bCs/>
          <w:i/>
          <w:color w:val="FF0000"/>
          <w:szCs w:val="21"/>
        </w:rPr>
        <w:t xml:space="preserve"> </w:t>
      </w:r>
      <w:r w:rsidRPr="00033E8D">
        <w:rPr>
          <w:rFonts w:eastAsia="黑体"/>
          <w:b/>
          <w:bCs/>
          <w:szCs w:val="21"/>
        </w:rPr>
        <w:t>– SRS –</w:t>
      </w:r>
      <w:r w:rsidRPr="009B2A39">
        <w:rPr>
          <w:rFonts w:eastAsia="黑体"/>
          <w:b/>
          <w:bCs/>
          <w:color w:val="000000" w:themeColor="text1"/>
          <w:szCs w:val="21"/>
        </w:rPr>
        <w:t xml:space="preserve"> </w:t>
      </w:r>
      <w:r w:rsidR="009B2A39" w:rsidRPr="009B2A39">
        <w:rPr>
          <w:rFonts w:eastAsia="黑体" w:hint="eastAsia"/>
          <w:b/>
          <w:bCs/>
          <w:i/>
          <w:color w:val="000000" w:themeColor="text1"/>
          <w:szCs w:val="21"/>
        </w:rPr>
        <w:t>1</w:t>
      </w:r>
      <w:r w:rsidRPr="009B2A39">
        <w:rPr>
          <w:rFonts w:eastAsia="黑体"/>
          <w:b/>
          <w:bCs/>
          <w:i/>
          <w:color w:val="000000" w:themeColor="text1"/>
          <w:szCs w:val="21"/>
        </w:rPr>
        <w:t>.</w:t>
      </w:r>
      <w:r w:rsidR="009B2A39" w:rsidRPr="009B2A39">
        <w:rPr>
          <w:rFonts w:eastAsia="黑体" w:hint="eastAsia"/>
          <w:b/>
          <w:bCs/>
          <w:i/>
          <w:color w:val="000000" w:themeColor="text1"/>
          <w:szCs w:val="21"/>
        </w:rPr>
        <w:t>0</w:t>
      </w:r>
      <w:r w:rsidRPr="00033E8D">
        <w:rPr>
          <w:rFonts w:eastAsia="黑体"/>
          <w:b/>
          <w:bCs/>
          <w:szCs w:val="21"/>
        </w:rPr>
        <w:t xml:space="preserve"> </w:t>
      </w:r>
    </w:p>
    <w:p w14:paraId="3B618C48" w14:textId="77777777" w:rsidR="002C3DC8" w:rsidRDefault="002C3DC8"/>
    <w:p w14:paraId="284F7309" w14:textId="77777777" w:rsidR="002C3DC8" w:rsidRDefault="002C3DC8"/>
    <w:p w14:paraId="0AFCE1AF" w14:textId="77777777" w:rsidR="002C3DC8" w:rsidRDefault="002C3DC8"/>
    <w:p w14:paraId="226AC002" w14:textId="77777777" w:rsidR="002C3DC8" w:rsidRDefault="002C3DC8"/>
    <w:p w14:paraId="7454C080" w14:textId="77777777" w:rsidR="002C3DC8" w:rsidRDefault="002C3DC8"/>
    <w:p w14:paraId="7269DC0B" w14:textId="77777777" w:rsidR="002C3DC8" w:rsidRDefault="002C3DC8"/>
    <w:p w14:paraId="622B816A" w14:textId="77777777" w:rsidR="002C3DC8" w:rsidRDefault="002C3DC8"/>
    <w:p w14:paraId="3A109D3E" w14:textId="77777777" w:rsidR="002C3DC8" w:rsidRDefault="002C3DC8"/>
    <w:p w14:paraId="2A6D3648" w14:textId="77777777" w:rsidR="002C3DC8" w:rsidRDefault="002C3DC8"/>
    <w:p w14:paraId="3AC82B11" w14:textId="77777777" w:rsidR="002C3DC8" w:rsidRDefault="002C3DC8"/>
    <w:p w14:paraId="2C290CE2" w14:textId="55C4BF28" w:rsidR="002C3DC8" w:rsidRPr="00033E8D" w:rsidRDefault="009706E1" w:rsidP="009706E1">
      <w:pPr>
        <w:jc w:val="right"/>
        <w:rPr>
          <w:rFonts w:ascii="微软雅黑" w:eastAsia="微软雅黑" w:hAnsi="微软雅黑" w:cs="楷体" w:hint="eastAsia"/>
          <w:b/>
          <w:i/>
          <w:color w:val="FF0000"/>
          <w:kern w:val="0"/>
          <w:sz w:val="48"/>
          <w:szCs w:val="36"/>
        </w:rPr>
      </w:pPr>
      <w:r>
        <w:rPr>
          <w:rFonts w:ascii="微软雅黑" w:eastAsia="微软雅黑" w:hAnsi="微软雅黑" w:hint="eastAsia"/>
          <w:b/>
          <w:bCs/>
          <w:i/>
          <w:iCs/>
          <w:sz w:val="48"/>
          <w:szCs w:val="48"/>
        </w:rPr>
        <w:t>基于</w:t>
      </w:r>
      <w:r w:rsidRPr="009706E1">
        <w:rPr>
          <w:rFonts w:ascii="微软雅黑" w:eastAsia="微软雅黑" w:hAnsi="微软雅黑" w:hint="eastAsia"/>
          <w:b/>
          <w:bCs/>
          <w:i/>
          <w:iCs/>
          <w:sz w:val="48"/>
          <w:szCs w:val="48"/>
        </w:rPr>
        <w:t>多模态融合的无人机战场隐蔽威胁定位系统</w:t>
      </w:r>
    </w:p>
    <w:p w14:paraId="3DE00E8C" w14:textId="77777777" w:rsidR="002C3DC8" w:rsidRDefault="00184F4F">
      <w:pPr>
        <w:jc w:val="right"/>
        <w:rPr>
          <w:rFonts w:ascii="微软雅黑" w:eastAsia="微软雅黑" w:hAnsi="微软雅黑" w:cs="微软雅黑" w:hint="eastAsia"/>
          <w:b/>
          <w:bCs/>
          <w:sz w:val="52"/>
          <w:szCs w:val="21"/>
        </w:rPr>
      </w:pPr>
      <w:r>
        <w:rPr>
          <w:rFonts w:ascii="微软雅黑" w:eastAsia="微软雅黑" w:hAnsi="微软雅黑" w:cs="微软雅黑" w:hint="eastAsia"/>
          <w:b/>
          <w:bCs/>
          <w:sz w:val="52"/>
          <w:szCs w:val="21"/>
        </w:rPr>
        <w:t>软件需求规格说明书</w:t>
      </w:r>
    </w:p>
    <w:p w14:paraId="579ADF88" w14:textId="77777777" w:rsidR="002C3DC8" w:rsidRDefault="002C3DC8"/>
    <w:p w14:paraId="6B7E59F7" w14:textId="77777777" w:rsidR="002C3DC8" w:rsidRDefault="002C3DC8"/>
    <w:p w14:paraId="694E58B5" w14:textId="77777777" w:rsidR="002C3DC8" w:rsidRDefault="002C3DC8"/>
    <w:p w14:paraId="7DADFAE1" w14:textId="77777777" w:rsidR="002C3DC8" w:rsidRDefault="002C3DC8"/>
    <w:p w14:paraId="167E95DB" w14:textId="77777777" w:rsidR="002C3DC8" w:rsidRDefault="002C3DC8"/>
    <w:p w14:paraId="1147BFD0" w14:textId="77777777" w:rsidR="002C3DC8" w:rsidRDefault="002C3DC8"/>
    <w:p w14:paraId="08964C75" w14:textId="77777777" w:rsidR="002C3DC8" w:rsidRDefault="002C3DC8"/>
    <w:p w14:paraId="08FFD955" w14:textId="77777777" w:rsidR="002C3DC8" w:rsidRDefault="002C3DC8"/>
    <w:p w14:paraId="5A414787" w14:textId="77777777" w:rsidR="002C3DC8" w:rsidRDefault="002C3DC8"/>
    <w:p w14:paraId="1561E1FC" w14:textId="77777777" w:rsidR="002C3DC8" w:rsidRDefault="002C3DC8"/>
    <w:p w14:paraId="67272F26" w14:textId="77777777" w:rsidR="002C3DC8" w:rsidRDefault="002C3DC8"/>
    <w:p w14:paraId="6548C441" w14:textId="77777777" w:rsidR="002C3DC8" w:rsidRDefault="002C3DC8"/>
    <w:p w14:paraId="339DF0B1" w14:textId="77777777" w:rsidR="002C3DC8" w:rsidRDefault="002C3DC8"/>
    <w:p w14:paraId="4D279289" w14:textId="77777777" w:rsidR="002C3DC8" w:rsidRDefault="002C3DC8"/>
    <w:p w14:paraId="022D829E" w14:textId="77777777" w:rsidR="002C3DC8" w:rsidRDefault="002C3DC8"/>
    <w:p w14:paraId="26F889A4" w14:textId="77777777" w:rsidR="002C3DC8" w:rsidRDefault="002C3DC8"/>
    <w:p w14:paraId="27C532CC" w14:textId="77777777" w:rsidR="002C3DC8" w:rsidRDefault="002C3DC8"/>
    <w:p w14:paraId="533A7AE6" w14:textId="77777777" w:rsidR="002C3DC8" w:rsidRDefault="002C3DC8"/>
    <w:p w14:paraId="0589ABA4" w14:textId="7609811E" w:rsidR="002C3DC8" w:rsidRPr="00033E8D" w:rsidRDefault="00184F4F">
      <w:pPr>
        <w:jc w:val="center"/>
        <w:rPr>
          <w:b/>
          <w:bCs/>
          <w:sz w:val="24"/>
        </w:rPr>
      </w:pPr>
      <w:r w:rsidRPr="00033E8D">
        <w:rPr>
          <w:rFonts w:hint="eastAsia"/>
          <w:b/>
          <w:bCs/>
          <w:sz w:val="24"/>
        </w:rPr>
        <w:t>日期：</w:t>
      </w:r>
      <w:r w:rsidR="009B2A39">
        <w:rPr>
          <w:rFonts w:hint="eastAsia"/>
          <w:b/>
          <w:bCs/>
          <w:sz w:val="24"/>
        </w:rPr>
        <w:t>2025</w:t>
      </w:r>
      <w:r w:rsidR="009B2A39">
        <w:rPr>
          <w:rFonts w:hint="eastAsia"/>
          <w:b/>
          <w:bCs/>
          <w:sz w:val="24"/>
        </w:rPr>
        <w:t>年</w:t>
      </w:r>
      <w:r w:rsidR="009B2A39">
        <w:rPr>
          <w:rFonts w:hint="eastAsia"/>
          <w:b/>
          <w:bCs/>
          <w:sz w:val="24"/>
        </w:rPr>
        <w:t>3</w:t>
      </w:r>
      <w:r w:rsidR="009B2A39">
        <w:rPr>
          <w:rFonts w:hint="eastAsia"/>
          <w:b/>
          <w:bCs/>
          <w:sz w:val="24"/>
        </w:rPr>
        <w:t>月</w:t>
      </w:r>
      <w:r w:rsidR="009B2A39">
        <w:rPr>
          <w:rFonts w:hint="eastAsia"/>
          <w:b/>
          <w:bCs/>
          <w:sz w:val="24"/>
        </w:rPr>
        <w:t>27</w:t>
      </w:r>
      <w:r w:rsidR="009B2A39">
        <w:rPr>
          <w:rFonts w:hint="eastAsia"/>
          <w:b/>
          <w:bCs/>
          <w:sz w:val="24"/>
        </w:rPr>
        <w:t>日</w:t>
      </w:r>
    </w:p>
    <w:p w14:paraId="0D8A5D24" w14:textId="77777777" w:rsidR="002C3DC8" w:rsidRDefault="002C3DC8">
      <w:pPr>
        <w:widowControl/>
        <w:spacing w:after="120" w:line="240" w:lineRule="atLeast"/>
        <w:ind w:left="450"/>
        <w:jc w:val="left"/>
        <w:rPr>
          <w:i/>
          <w:iCs/>
          <w:color w:val="0000FF"/>
          <w:kern w:val="0"/>
          <w:sz w:val="20"/>
          <w:szCs w:val="20"/>
        </w:rPr>
      </w:pPr>
    </w:p>
    <w:p w14:paraId="1023E827" w14:textId="77777777" w:rsidR="002C3DC8" w:rsidRDefault="002C3DC8"/>
    <w:p w14:paraId="4C8DCAE0" w14:textId="77777777" w:rsidR="002C3DC8" w:rsidRDefault="002C3DC8"/>
    <w:p w14:paraId="76ACE1BE" w14:textId="77777777" w:rsidR="002C3DC8" w:rsidRDefault="002C3DC8"/>
    <w:p w14:paraId="615D2537" w14:textId="77777777" w:rsidR="002C3DC8" w:rsidRDefault="002C3DC8"/>
    <w:p w14:paraId="4D699E19" w14:textId="77777777" w:rsidR="002C3DC8" w:rsidRDefault="00184F4F">
      <w:pPr>
        <w:rPr>
          <w:rFonts w:ascii="黑体" w:eastAsia="黑体" w:hAnsi="黑体" w:hint="eastAsia"/>
          <w:b/>
          <w:bCs/>
          <w:sz w:val="36"/>
        </w:rPr>
      </w:pPr>
      <w:bookmarkStart w:id="0" w:name="_Toc472758534"/>
      <w:bookmarkStart w:id="1" w:name="_Toc485198816"/>
      <w:bookmarkStart w:id="2" w:name="_Toc487944052"/>
      <w:bookmarkStart w:id="3" w:name="_Toc529543850"/>
      <w:r>
        <w:rPr>
          <w:rFonts w:ascii="黑体" w:eastAsia="黑体" w:hAnsi="黑体"/>
        </w:rPr>
        <w:br w:type="page"/>
      </w:r>
      <w:r>
        <w:rPr>
          <w:rFonts w:ascii="黑体" w:eastAsia="黑体" w:hAnsi="黑体" w:hint="eastAsia"/>
          <w:b/>
          <w:bCs/>
          <w:sz w:val="36"/>
        </w:rPr>
        <w:lastRenderedPageBreak/>
        <w:t>文档变更历史</w:t>
      </w:r>
      <w:bookmarkEnd w:id="0"/>
      <w:bookmarkEnd w:id="1"/>
      <w:bookmarkEnd w:id="2"/>
      <w:bookmarkEnd w:id="3"/>
      <w:r>
        <w:rPr>
          <w:rFonts w:ascii="黑体" w:eastAsia="黑体" w:hAnsi="黑体" w:hint="eastAsia"/>
          <w:b/>
          <w:bCs/>
          <w:sz w:val="36"/>
        </w:rPr>
        <w:t>记录</w:t>
      </w:r>
    </w:p>
    <w:tbl>
      <w:tblPr>
        <w:tblW w:w="8280" w:type="dxa"/>
        <w:tblInd w:w="108" w:type="dxa"/>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ayout w:type="fixed"/>
        <w:tblLook w:val="04A0" w:firstRow="1" w:lastRow="0" w:firstColumn="1" w:lastColumn="0" w:noHBand="0" w:noVBand="1"/>
      </w:tblPr>
      <w:tblGrid>
        <w:gridCol w:w="699"/>
        <w:gridCol w:w="1281"/>
        <w:gridCol w:w="1281"/>
        <w:gridCol w:w="3827"/>
        <w:gridCol w:w="1192"/>
      </w:tblGrid>
      <w:tr w:rsidR="002C3DC8" w14:paraId="726B309E" w14:textId="77777777">
        <w:trPr>
          <w:cantSplit/>
          <w:trHeight w:val="476"/>
        </w:trPr>
        <w:tc>
          <w:tcPr>
            <w:tcW w:w="699" w:type="dxa"/>
            <w:vAlign w:val="center"/>
          </w:tcPr>
          <w:p w14:paraId="67E30D3B" w14:textId="77777777" w:rsidR="002C3DC8" w:rsidRDefault="00184F4F">
            <w:pPr>
              <w:pStyle w:val="2CU"/>
              <w:adjustRightInd/>
              <w:spacing w:line="280" w:lineRule="exact"/>
              <w:rPr>
                <w:rFonts w:ascii="黑体" w:eastAsia="黑体" w:hAnsi="黑体" w:hint="eastAsia"/>
                <w:szCs w:val="21"/>
              </w:rPr>
            </w:pPr>
            <w:r>
              <w:rPr>
                <w:rFonts w:ascii="黑体" w:eastAsia="黑体" w:hAnsi="黑体" w:hint="eastAsia"/>
                <w:szCs w:val="21"/>
              </w:rPr>
              <w:t>序号</w:t>
            </w:r>
          </w:p>
        </w:tc>
        <w:tc>
          <w:tcPr>
            <w:tcW w:w="1281" w:type="dxa"/>
            <w:vAlign w:val="center"/>
          </w:tcPr>
          <w:p w14:paraId="0C7F7CB5" w14:textId="77777777" w:rsidR="002C3DC8" w:rsidRDefault="00184F4F">
            <w:pPr>
              <w:pStyle w:val="2CU"/>
              <w:adjustRightInd/>
              <w:spacing w:line="280" w:lineRule="exact"/>
              <w:rPr>
                <w:rFonts w:ascii="黑体" w:eastAsia="黑体" w:hAnsi="黑体" w:hint="eastAsia"/>
                <w:szCs w:val="21"/>
              </w:rPr>
            </w:pPr>
            <w:r>
              <w:rPr>
                <w:rFonts w:ascii="黑体" w:eastAsia="黑体" w:hAnsi="黑体" w:hint="eastAsia"/>
                <w:szCs w:val="21"/>
              </w:rPr>
              <w:t>变更日期</w:t>
            </w:r>
          </w:p>
        </w:tc>
        <w:tc>
          <w:tcPr>
            <w:tcW w:w="1281" w:type="dxa"/>
            <w:vAlign w:val="center"/>
          </w:tcPr>
          <w:p w14:paraId="11DFF14A" w14:textId="77777777" w:rsidR="002C3DC8" w:rsidRDefault="00184F4F">
            <w:pPr>
              <w:pStyle w:val="2CU"/>
              <w:adjustRightInd/>
              <w:spacing w:line="280" w:lineRule="exact"/>
              <w:rPr>
                <w:rFonts w:ascii="黑体" w:eastAsia="黑体" w:hAnsi="黑体" w:hint="eastAsia"/>
                <w:szCs w:val="21"/>
              </w:rPr>
            </w:pPr>
            <w:r>
              <w:rPr>
                <w:rFonts w:ascii="黑体" w:eastAsia="黑体" w:hAnsi="黑体" w:hint="eastAsia"/>
                <w:szCs w:val="21"/>
              </w:rPr>
              <w:t>变更人员</w:t>
            </w:r>
          </w:p>
        </w:tc>
        <w:tc>
          <w:tcPr>
            <w:tcW w:w="3827" w:type="dxa"/>
            <w:vAlign w:val="center"/>
          </w:tcPr>
          <w:p w14:paraId="57386CF0" w14:textId="77777777" w:rsidR="002C3DC8" w:rsidRDefault="00184F4F">
            <w:pPr>
              <w:pStyle w:val="2CU"/>
              <w:adjustRightInd/>
              <w:spacing w:line="280" w:lineRule="exact"/>
              <w:rPr>
                <w:rFonts w:ascii="黑体" w:eastAsia="黑体" w:hAnsi="黑体" w:hint="eastAsia"/>
                <w:szCs w:val="21"/>
              </w:rPr>
            </w:pPr>
            <w:r>
              <w:rPr>
                <w:rFonts w:ascii="黑体" w:eastAsia="黑体" w:hAnsi="黑体" w:hint="eastAsia"/>
                <w:szCs w:val="21"/>
              </w:rPr>
              <w:t>变更内容详情描述</w:t>
            </w:r>
          </w:p>
        </w:tc>
        <w:tc>
          <w:tcPr>
            <w:tcW w:w="1192" w:type="dxa"/>
            <w:vAlign w:val="center"/>
          </w:tcPr>
          <w:p w14:paraId="2AB810D9" w14:textId="77777777" w:rsidR="002C3DC8" w:rsidRDefault="00184F4F">
            <w:pPr>
              <w:pStyle w:val="2CU"/>
              <w:adjustRightInd/>
              <w:spacing w:line="280" w:lineRule="exact"/>
              <w:rPr>
                <w:rFonts w:ascii="黑体" w:eastAsia="黑体" w:hAnsi="黑体" w:hint="eastAsia"/>
                <w:szCs w:val="21"/>
              </w:rPr>
            </w:pPr>
            <w:r>
              <w:rPr>
                <w:rFonts w:ascii="黑体" w:eastAsia="黑体" w:hAnsi="黑体" w:hint="eastAsia"/>
                <w:szCs w:val="21"/>
              </w:rPr>
              <w:t>变更后的版本号</w:t>
            </w:r>
          </w:p>
        </w:tc>
      </w:tr>
      <w:tr w:rsidR="002C3DC8" w14:paraId="3DADDB0F" w14:textId="77777777">
        <w:trPr>
          <w:cantSplit/>
          <w:trHeight w:val="360"/>
        </w:trPr>
        <w:tc>
          <w:tcPr>
            <w:tcW w:w="699" w:type="dxa"/>
            <w:vAlign w:val="center"/>
          </w:tcPr>
          <w:p w14:paraId="15350ACC" w14:textId="65AB507C" w:rsidR="002C3DC8" w:rsidRDefault="009B2A39">
            <w:pPr>
              <w:pStyle w:val="11"/>
              <w:rPr>
                <w:shd w:val="pct10" w:color="auto" w:fill="FFFFFF"/>
              </w:rPr>
            </w:pPr>
            <w:r>
              <w:rPr>
                <w:rFonts w:hint="eastAsia"/>
                <w:shd w:val="pct10" w:color="auto" w:fill="FFFFFF"/>
              </w:rPr>
              <w:t>1</w:t>
            </w:r>
          </w:p>
        </w:tc>
        <w:tc>
          <w:tcPr>
            <w:tcW w:w="1281" w:type="dxa"/>
            <w:vAlign w:val="center"/>
          </w:tcPr>
          <w:p w14:paraId="2EEBEF14" w14:textId="3D688A38" w:rsidR="002C3DC8" w:rsidRDefault="009B2A39">
            <w:pPr>
              <w:pStyle w:val="11"/>
              <w:rPr>
                <w:shd w:val="pct10" w:color="auto" w:fill="FFFFFF"/>
              </w:rPr>
            </w:pPr>
            <w:r>
              <w:rPr>
                <w:rFonts w:hint="eastAsia"/>
                <w:shd w:val="pct10" w:color="auto" w:fill="FFFFFF"/>
              </w:rPr>
              <w:t>2025\3\27</w:t>
            </w:r>
          </w:p>
        </w:tc>
        <w:tc>
          <w:tcPr>
            <w:tcW w:w="1281" w:type="dxa"/>
            <w:vAlign w:val="center"/>
          </w:tcPr>
          <w:p w14:paraId="2C3FAA3C" w14:textId="06107F87" w:rsidR="002C3DC8" w:rsidRDefault="009B2A39">
            <w:pPr>
              <w:pStyle w:val="11"/>
              <w:rPr>
                <w:shd w:val="pct10" w:color="auto" w:fill="FFFFFF"/>
              </w:rPr>
            </w:pPr>
            <w:r>
              <w:rPr>
                <w:rFonts w:hint="eastAsia"/>
                <w:shd w:val="pct10" w:color="auto" w:fill="FFFFFF"/>
              </w:rPr>
              <w:t>全员</w:t>
            </w:r>
          </w:p>
        </w:tc>
        <w:tc>
          <w:tcPr>
            <w:tcW w:w="3827" w:type="dxa"/>
            <w:vAlign w:val="center"/>
          </w:tcPr>
          <w:p w14:paraId="21727CB7" w14:textId="42E8BD62" w:rsidR="002C3DC8" w:rsidRDefault="009B2A39">
            <w:pPr>
              <w:pStyle w:val="11"/>
              <w:rPr>
                <w:shd w:val="pct10" w:color="auto" w:fill="FFFFFF"/>
              </w:rPr>
            </w:pPr>
            <w:r>
              <w:rPr>
                <w:rFonts w:hint="eastAsia"/>
                <w:shd w:val="pct10" w:color="auto" w:fill="FFFFFF"/>
              </w:rPr>
              <w:t>撰写软件需求规格说明书初稿</w:t>
            </w:r>
          </w:p>
        </w:tc>
        <w:tc>
          <w:tcPr>
            <w:tcW w:w="1192" w:type="dxa"/>
            <w:vAlign w:val="center"/>
          </w:tcPr>
          <w:p w14:paraId="402745CF" w14:textId="00E101FC" w:rsidR="002C3DC8" w:rsidRDefault="009B2A39">
            <w:pPr>
              <w:pStyle w:val="11"/>
              <w:rPr>
                <w:shd w:val="pct10" w:color="auto" w:fill="FFFFFF"/>
              </w:rPr>
            </w:pPr>
            <w:r>
              <w:rPr>
                <w:rFonts w:hint="eastAsia"/>
                <w:shd w:val="pct10" w:color="auto" w:fill="FFFFFF"/>
              </w:rPr>
              <w:t>V1.0</w:t>
            </w:r>
          </w:p>
        </w:tc>
      </w:tr>
      <w:tr w:rsidR="002C3DC8" w14:paraId="13576DFA" w14:textId="77777777">
        <w:trPr>
          <w:cantSplit/>
          <w:trHeight w:val="360"/>
        </w:trPr>
        <w:tc>
          <w:tcPr>
            <w:tcW w:w="699" w:type="dxa"/>
            <w:vAlign w:val="center"/>
          </w:tcPr>
          <w:p w14:paraId="51B9A584" w14:textId="77777777" w:rsidR="002C3DC8" w:rsidRDefault="002C3DC8">
            <w:pPr>
              <w:pStyle w:val="11"/>
              <w:rPr>
                <w:shd w:val="pct10" w:color="auto" w:fill="FFFFFF"/>
              </w:rPr>
            </w:pPr>
          </w:p>
        </w:tc>
        <w:tc>
          <w:tcPr>
            <w:tcW w:w="1281" w:type="dxa"/>
            <w:vAlign w:val="center"/>
          </w:tcPr>
          <w:p w14:paraId="5A0F9557" w14:textId="77777777" w:rsidR="002C3DC8" w:rsidRDefault="002C3DC8">
            <w:pPr>
              <w:pStyle w:val="11"/>
              <w:rPr>
                <w:shd w:val="pct10" w:color="auto" w:fill="FFFFFF"/>
              </w:rPr>
            </w:pPr>
          </w:p>
        </w:tc>
        <w:tc>
          <w:tcPr>
            <w:tcW w:w="1281" w:type="dxa"/>
            <w:vAlign w:val="center"/>
          </w:tcPr>
          <w:p w14:paraId="22E10306" w14:textId="77777777" w:rsidR="002C3DC8" w:rsidRDefault="002C3DC8">
            <w:pPr>
              <w:pStyle w:val="11"/>
              <w:rPr>
                <w:shd w:val="pct10" w:color="auto" w:fill="FFFFFF"/>
              </w:rPr>
            </w:pPr>
          </w:p>
        </w:tc>
        <w:tc>
          <w:tcPr>
            <w:tcW w:w="3827" w:type="dxa"/>
            <w:vAlign w:val="center"/>
          </w:tcPr>
          <w:p w14:paraId="2D3DBD8B" w14:textId="77777777" w:rsidR="002C3DC8" w:rsidRDefault="002C3DC8">
            <w:pPr>
              <w:pStyle w:val="11"/>
              <w:rPr>
                <w:shd w:val="pct10" w:color="auto" w:fill="FFFFFF"/>
              </w:rPr>
            </w:pPr>
          </w:p>
        </w:tc>
        <w:tc>
          <w:tcPr>
            <w:tcW w:w="1192" w:type="dxa"/>
            <w:vAlign w:val="center"/>
          </w:tcPr>
          <w:p w14:paraId="349D5876" w14:textId="77777777" w:rsidR="002C3DC8" w:rsidRDefault="002C3DC8">
            <w:pPr>
              <w:pStyle w:val="11"/>
              <w:rPr>
                <w:shd w:val="pct10" w:color="auto" w:fill="FFFFFF"/>
              </w:rPr>
            </w:pPr>
          </w:p>
        </w:tc>
      </w:tr>
      <w:tr w:rsidR="002C3DC8" w14:paraId="6C46B6F5" w14:textId="77777777">
        <w:trPr>
          <w:cantSplit/>
          <w:trHeight w:val="360"/>
        </w:trPr>
        <w:tc>
          <w:tcPr>
            <w:tcW w:w="699" w:type="dxa"/>
            <w:vAlign w:val="center"/>
          </w:tcPr>
          <w:p w14:paraId="1C22D1C2" w14:textId="77777777" w:rsidR="002C3DC8" w:rsidRDefault="002C3DC8">
            <w:pPr>
              <w:pStyle w:val="11"/>
            </w:pPr>
          </w:p>
        </w:tc>
        <w:tc>
          <w:tcPr>
            <w:tcW w:w="1281" w:type="dxa"/>
            <w:vAlign w:val="center"/>
          </w:tcPr>
          <w:p w14:paraId="7ED5D351" w14:textId="77777777" w:rsidR="002C3DC8" w:rsidRDefault="002C3DC8">
            <w:pPr>
              <w:pStyle w:val="11"/>
            </w:pPr>
          </w:p>
        </w:tc>
        <w:tc>
          <w:tcPr>
            <w:tcW w:w="1281" w:type="dxa"/>
            <w:vAlign w:val="center"/>
          </w:tcPr>
          <w:p w14:paraId="6C18D471" w14:textId="77777777" w:rsidR="002C3DC8" w:rsidRDefault="002C3DC8">
            <w:pPr>
              <w:pStyle w:val="11"/>
            </w:pPr>
          </w:p>
        </w:tc>
        <w:tc>
          <w:tcPr>
            <w:tcW w:w="3827" w:type="dxa"/>
            <w:vAlign w:val="center"/>
          </w:tcPr>
          <w:p w14:paraId="0F9AE35F" w14:textId="77777777" w:rsidR="002C3DC8" w:rsidRDefault="002C3DC8">
            <w:pPr>
              <w:pStyle w:val="11"/>
            </w:pPr>
          </w:p>
        </w:tc>
        <w:tc>
          <w:tcPr>
            <w:tcW w:w="1192" w:type="dxa"/>
            <w:vAlign w:val="center"/>
          </w:tcPr>
          <w:p w14:paraId="441171C7" w14:textId="77777777" w:rsidR="002C3DC8" w:rsidRDefault="002C3DC8">
            <w:pPr>
              <w:pStyle w:val="11"/>
            </w:pPr>
          </w:p>
        </w:tc>
      </w:tr>
      <w:tr w:rsidR="002C3DC8" w14:paraId="14641FA9" w14:textId="77777777">
        <w:trPr>
          <w:cantSplit/>
          <w:trHeight w:val="360"/>
        </w:trPr>
        <w:tc>
          <w:tcPr>
            <w:tcW w:w="699" w:type="dxa"/>
            <w:vAlign w:val="center"/>
          </w:tcPr>
          <w:p w14:paraId="6FE5C2C5" w14:textId="77777777" w:rsidR="002C3DC8" w:rsidRDefault="002C3DC8">
            <w:pPr>
              <w:pStyle w:val="11"/>
            </w:pPr>
          </w:p>
        </w:tc>
        <w:tc>
          <w:tcPr>
            <w:tcW w:w="1281" w:type="dxa"/>
            <w:vAlign w:val="center"/>
          </w:tcPr>
          <w:p w14:paraId="5C6E03D0" w14:textId="77777777" w:rsidR="002C3DC8" w:rsidRDefault="002C3DC8">
            <w:pPr>
              <w:pStyle w:val="11"/>
            </w:pPr>
          </w:p>
        </w:tc>
        <w:tc>
          <w:tcPr>
            <w:tcW w:w="1281" w:type="dxa"/>
            <w:vAlign w:val="center"/>
          </w:tcPr>
          <w:p w14:paraId="03953355" w14:textId="77777777" w:rsidR="002C3DC8" w:rsidRDefault="002C3DC8">
            <w:pPr>
              <w:pStyle w:val="11"/>
            </w:pPr>
          </w:p>
        </w:tc>
        <w:tc>
          <w:tcPr>
            <w:tcW w:w="3827" w:type="dxa"/>
            <w:vAlign w:val="center"/>
          </w:tcPr>
          <w:p w14:paraId="0DDF0585" w14:textId="77777777" w:rsidR="002C3DC8" w:rsidRDefault="002C3DC8">
            <w:pPr>
              <w:pStyle w:val="11"/>
            </w:pPr>
          </w:p>
        </w:tc>
        <w:tc>
          <w:tcPr>
            <w:tcW w:w="1192" w:type="dxa"/>
            <w:vAlign w:val="center"/>
          </w:tcPr>
          <w:p w14:paraId="3FE3774A" w14:textId="77777777" w:rsidR="002C3DC8" w:rsidRDefault="002C3DC8">
            <w:pPr>
              <w:pStyle w:val="11"/>
            </w:pPr>
          </w:p>
        </w:tc>
      </w:tr>
      <w:tr w:rsidR="002C3DC8" w14:paraId="4831C472" w14:textId="77777777">
        <w:trPr>
          <w:cantSplit/>
          <w:trHeight w:val="360"/>
        </w:trPr>
        <w:tc>
          <w:tcPr>
            <w:tcW w:w="699" w:type="dxa"/>
            <w:vAlign w:val="center"/>
          </w:tcPr>
          <w:p w14:paraId="601F5EB3" w14:textId="77777777" w:rsidR="002C3DC8" w:rsidRDefault="002C3DC8">
            <w:pPr>
              <w:pStyle w:val="11"/>
            </w:pPr>
          </w:p>
        </w:tc>
        <w:tc>
          <w:tcPr>
            <w:tcW w:w="1281" w:type="dxa"/>
            <w:vAlign w:val="center"/>
          </w:tcPr>
          <w:p w14:paraId="2E80DDBB" w14:textId="77777777" w:rsidR="002C3DC8" w:rsidRDefault="002C3DC8">
            <w:pPr>
              <w:pStyle w:val="11"/>
            </w:pPr>
          </w:p>
        </w:tc>
        <w:tc>
          <w:tcPr>
            <w:tcW w:w="1281" w:type="dxa"/>
            <w:vAlign w:val="center"/>
          </w:tcPr>
          <w:p w14:paraId="20C72D92" w14:textId="77777777" w:rsidR="002C3DC8" w:rsidRDefault="002C3DC8">
            <w:pPr>
              <w:pStyle w:val="11"/>
            </w:pPr>
          </w:p>
        </w:tc>
        <w:tc>
          <w:tcPr>
            <w:tcW w:w="3827" w:type="dxa"/>
            <w:vAlign w:val="center"/>
          </w:tcPr>
          <w:p w14:paraId="142BFD54" w14:textId="77777777" w:rsidR="002C3DC8" w:rsidRDefault="002C3DC8">
            <w:pPr>
              <w:pStyle w:val="11"/>
            </w:pPr>
          </w:p>
        </w:tc>
        <w:tc>
          <w:tcPr>
            <w:tcW w:w="1192" w:type="dxa"/>
            <w:vAlign w:val="center"/>
          </w:tcPr>
          <w:p w14:paraId="76A23756" w14:textId="77777777" w:rsidR="002C3DC8" w:rsidRDefault="002C3DC8">
            <w:pPr>
              <w:pStyle w:val="11"/>
            </w:pPr>
          </w:p>
        </w:tc>
      </w:tr>
      <w:tr w:rsidR="002C3DC8" w14:paraId="5187EBC8" w14:textId="77777777">
        <w:trPr>
          <w:cantSplit/>
          <w:trHeight w:val="360"/>
        </w:trPr>
        <w:tc>
          <w:tcPr>
            <w:tcW w:w="699" w:type="dxa"/>
            <w:vAlign w:val="center"/>
          </w:tcPr>
          <w:p w14:paraId="384A19F6" w14:textId="77777777" w:rsidR="002C3DC8" w:rsidRDefault="002C3DC8">
            <w:pPr>
              <w:pStyle w:val="11"/>
            </w:pPr>
          </w:p>
        </w:tc>
        <w:tc>
          <w:tcPr>
            <w:tcW w:w="1281" w:type="dxa"/>
            <w:vAlign w:val="center"/>
          </w:tcPr>
          <w:p w14:paraId="0DD2D653" w14:textId="77777777" w:rsidR="002C3DC8" w:rsidRDefault="002C3DC8">
            <w:pPr>
              <w:pStyle w:val="11"/>
            </w:pPr>
          </w:p>
        </w:tc>
        <w:tc>
          <w:tcPr>
            <w:tcW w:w="1281" w:type="dxa"/>
            <w:vAlign w:val="center"/>
          </w:tcPr>
          <w:p w14:paraId="6C74ED77" w14:textId="77777777" w:rsidR="002C3DC8" w:rsidRDefault="002C3DC8">
            <w:pPr>
              <w:pStyle w:val="11"/>
            </w:pPr>
          </w:p>
        </w:tc>
        <w:tc>
          <w:tcPr>
            <w:tcW w:w="3827" w:type="dxa"/>
            <w:vAlign w:val="center"/>
          </w:tcPr>
          <w:p w14:paraId="5CC6DABA" w14:textId="77777777" w:rsidR="002C3DC8" w:rsidRDefault="002C3DC8">
            <w:pPr>
              <w:pStyle w:val="11"/>
            </w:pPr>
          </w:p>
        </w:tc>
        <w:tc>
          <w:tcPr>
            <w:tcW w:w="1192" w:type="dxa"/>
            <w:vAlign w:val="center"/>
          </w:tcPr>
          <w:p w14:paraId="53C1EC02" w14:textId="77777777" w:rsidR="002C3DC8" w:rsidRDefault="002C3DC8">
            <w:pPr>
              <w:pStyle w:val="11"/>
            </w:pPr>
          </w:p>
        </w:tc>
      </w:tr>
      <w:tr w:rsidR="002C3DC8" w14:paraId="6E7B4B67" w14:textId="77777777">
        <w:trPr>
          <w:cantSplit/>
          <w:trHeight w:val="360"/>
        </w:trPr>
        <w:tc>
          <w:tcPr>
            <w:tcW w:w="699" w:type="dxa"/>
            <w:vAlign w:val="center"/>
          </w:tcPr>
          <w:p w14:paraId="666D3670" w14:textId="77777777" w:rsidR="002C3DC8" w:rsidRDefault="002C3DC8">
            <w:pPr>
              <w:pStyle w:val="11"/>
            </w:pPr>
          </w:p>
        </w:tc>
        <w:tc>
          <w:tcPr>
            <w:tcW w:w="1281" w:type="dxa"/>
            <w:vAlign w:val="center"/>
          </w:tcPr>
          <w:p w14:paraId="06CE5E47" w14:textId="77777777" w:rsidR="002C3DC8" w:rsidRDefault="002C3DC8">
            <w:pPr>
              <w:pStyle w:val="11"/>
            </w:pPr>
          </w:p>
        </w:tc>
        <w:tc>
          <w:tcPr>
            <w:tcW w:w="1281" w:type="dxa"/>
            <w:vAlign w:val="center"/>
          </w:tcPr>
          <w:p w14:paraId="36037960" w14:textId="77777777" w:rsidR="002C3DC8" w:rsidRDefault="002C3DC8">
            <w:pPr>
              <w:pStyle w:val="11"/>
            </w:pPr>
          </w:p>
        </w:tc>
        <w:tc>
          <w:tcPr>
            <w:tcW w:w="3827" w:type="dxa"/>
            <w:vAlign w:val="center"/>
          </w:tcPr>
          <w:p w14:paraId="3E541877" w14:textId="77777777" w:rsidR="002C3DC8" w:rsidRDefault="002C3DC8">
            <w:pPr>
              <w:pStyle w:val="11"/>
            </w:pPr>
          </w:p>
        </w:tc>
        <w:tc>
          <w:tcPr>
            <w:tcW w:w="1192" w:type="dxa"/>
            <w:vAlign w:val="center"/>
          </w:tcPr>
          <w:p w14:paraId="3B3B56BC" w14:textId="77777777" w:rsidR="002C3DC8" w:rsidRDefault="002C3DC8">
            <w:pPr>
              <w:pStyle w:val="11"/>
            </w:pPr>
          </w:p>
        </w:tc>
      </w:tr>
      <w:tr w:rsidR="002C3DC8" w14:paraId="10E5C605" w14:textId="77777777">
        <w:trPr>
          <w:cantSplit/>
          <w:trHeight w:val="360"/>
        </w:trPr>
        <w:tc>
          <w:tcPr>
            <w:tcW w:w="699" w:type="dxa"/>
            <w:vAlign w:val="center"/>
          </w:tcPr>
          <w:p w14:paraId="0B0897D8" w14:textId="77777777" w:rsidR="002C3DC8" w:rsidRDefault="002C3DC8">
            <w:pPr>
              <w:pStyle w:val="11"/>
            </w:pPr>
          </w:p>
        </w:tc>
        <w:tc>
          <w:tcPr>
            <w:tcW w:w="1281" w:type="dxa"/>
            <w:vAlign w:val="center"/>
          </w:tcPr>
          <w:p w14:paraId="63B602D2" w14:textId="77777777" w:rsidR="002C3DC8" w:rsidRDefault="002C3DC8">
            <w:pPr>
              <w:pStyle w:val="11"/>
            </w:pPr>
          </w:p>
        </w:tc>
        <w:tc>
          <w:tcPr>
            <w:tcW w:w="1281" w:type="dxa"/>
            <w:vAlign w:val="center"/>
          </w:tcPr>
          <w:p w14:paraId="58972BD2" w14:textId="77777777" w:rsidR="002C3DC8" w:rsidRDefault="002C3DC8">
            <w:pPr>
              <w:pStyle w:val="11"/>
            </w:pPr>
          </w:p>
        </w:tc>
        <w:tc>
          <w:tcPr>
            <w:tcW w:w="3827" w:type="dxa"/>
            <w:vAlign w:val="center"/>
          </w:tcPr>
          <w:p w14:paraId="3A7908F5" w14:textId="77777777" w:rsidR="002C3DC8" w:rsidRDefault="002C3DC8">
            <w:pPr>
              <w:pStyle w:val="11"/>
            </w:pPr>
          </w:p>
        </w:tc>
        <w:tc>
          <w:tcPr>
            <w:tcW w:w="1192" w:type="dxa"/>
            <w:vAlign w:val="center"/>
          </w:tcPr>
          <w:p w14:paraId="50596789" w14:textId="77777777" w:rsidR="002C3DC8" w:rsidRDefault="002C3DC8">
            <w:pPr>
              <w:pStyle w:val="11"/>
            </w:pPr>
          </w:p>
        </w:tc>
      </w:tr>
      <w:tr w:rsidR="002C3DC8" w14:paraId="566CB5E3" w14:textId="77777777">
        <w:trPr>
          <w:cantSplit/>
          <w:trHeight w:val="360"/>
        </w:trPr>
        <w:tc>
          <w:tcPr>
            <w:tcW w:w="699" w:type="dxa"/>
          </w:tcPr>
          <w:p w14:paraId="59EA59B9" w14:textId="77777777" w:rsidR="002C3DC8" w:rsidRDefault="002C3DC8">
            <w:pPr>
              <w:pStyle w:val="11"/>
            </w:pPr>
          </w:p>
        </w:tc>
        <w:tc>
          <w:tcPr>
            <w:tcW w:w="1281" w:type="dxa"/>
          </w:tcPr>
          <w:p w14:paraId="0E80F8FC" w14:textId="77777777" w:rsidR="002C3DC8" w:rsidRDefault="002C3DC8">
            <w:pPr>
              <w:pStyle w:val="11"/>
            </w:pPr>
          </w:p>
        </w:tc>
        <w:tc>
          <w:tcPr>
            <w:tcW w:w="1281" w:type="dxa"/>
          </w:tcPr>
          <w:p w14:paraId="04DC88CF" w14:textId="77777777" w:rsidR="002C3DC8" w:rsidRDefault="002C3DC8">
            <w:pPr>
              <w:pStyle w:val="11"/>
            </w:pPr>
          </w:p>
        </w:tc>
        <w:tc>
          <w:tcPr>
            <w:tcW w:w="3827" w:type="dxa"/>
          </w:tcPr>
          <w:p w14:paraId="1B791597" w14:textId="77777777" w:rsidR="002C3DC8" w:rsidRDefault="002C3DC8">
            <w:pPr>
              <w:pStyle w:val="11"/>
            </w:pPr>
          </w:p>
        </w:tc>
        <w:tc>
          <w:tcPr>
            <w:tcW w:w="1192" w:type="dxa"/>
          </w:tcPr>
          <w:p w14:paraId="0F3DF1AA" w14:textId="77777777" w:rsidR="002C3DC8" w:rsidRDefault="002C3DC8">
            <w:pPr>
              <w:pStyle w:val="11"/>
            </w:pPr>
          </w:p>
        </w:tc>
      </w:tr>
      <w:tr w:rsidR="002C3DC8" w14:paraId="223A6F26" w14:textId="77777777">
        <w:trPr>
          <w:cantSplit/>
          <w:trHeight w:val="360"/>
        </w:trPr>
        <w:tc>
          <w:tcPr>
            <w:tcW w:w="699" w:type="dxa"/>
          </w:tcPr>
          <w:p w14:paraId="238AA8F9" w14:textId="77777777" w:rsidR="002C3DC8" w:rsidRDefault="002C3DC8">
            <w:pPr>
              <w:pStyle w:val="11"/>
            </w:pPr>
          </w:p>
        </w:tc>
        <w:tc>
          <w:tcPr>
            <w:tcW w:w="1281" w:type="dxa"/>
          </w:tcPr>
          <w:p w14:paraId="19811454" w14:textId="77777777" w:rsidR="002C3DC8" w:rsidRDefault="002C3DC8">
            <w:pPr>
              <w:pStyle w:val="11"/>
            </w:pPr>
          </w:p>
        </w:tc>
        <w:tc>
          <w:tcPr>
            <w:tcW w:w="1281" w:type="dxa"/>
          </w:tcPr>
          <w:p w14:paraId="07F59304" w14:textId="77777777" w:rsidR="002C3DC8" w:rsidRDefault="002C3DC8">
            <w:pPr>
              <w:pStyle w:val="11"/>
            </w:pPr>
          </w:p>
        </w:tc>
        <w:tc>
          <w:tcPr>
            <w:tcW w:w="3827" w:type="dxa"/>
          </w:tcPr>
          <w:p w14:paraId="7315B247" w14:textId="77777777" w:rsidR="002C3DC8" w:rsidRDefault="002C3DC8">
            <w:pPr>
              <w:pStyle w:val="11"/>
            </w:pPr>
          </w:p>
        </w:tc>
        <w:tc>
          <w:tcPr>
            <w:tcW w:w="1192" w:type="dxa"/>
          </w:tcPr>
          <w:p w14:paraId="226545FB" w14:textId="77777777" w:rsidR="002C3DC8" w:rsidRDefault="002C3DC8">
            <w:pPr>
              <w:pStyle w:val="11"/>
            </w:pPr>
          </w:p>
        </w:tc>
      </w:tr>
      <w:tr w:rsidR="002C3DC8" w14:paraId="6643FD8D" w14:textId="77777777">
        <w:trPr>
          <w:cantSplit/>
          <w:trHeight w:val="360"/>
        </w:trPr>
        <w:tc>
          <w:tcPr>
            <w:tcW w:w="699" w:type="dxa"/>
          </w:tcPr>
          <w:p w14:paraId="36C6CACA" w14:textId="77777777" w:rsidR="002C3DC8" w:rsidRDefault="002C3DC8">
            <w:pPr>
              <w:pStyle w:val="11"/>
            </w:pPr>
          </w:p>
        </w:tc>
        <w:tc>
          <w:tcPr>
            <w:tcW w:w="1281" w:type="dxa"/>
          </w:tcPr>
          <w:p w14:paraId="035E73E3" w14:textId="77777777" w:rsidR="002C3DC8" w:rsidRDefault="002C3DC8">
            <w:pPr>
              <w:pStyle w:val="11"/>
            </w:pPr>
          </w:p>
        </w:tc>
        <w:tc>
          <w:tcPr>
            <w:tcW w:w="1281" w:type="dxa"/>
          </w:tcPr>
          <w:p w14:paraId="59909066" w14:textId="77777777" w:rsidR="002C3DC8" w:rsidRDefault="002C3DC8">
            <w:pPr>
              <w:pStyle w:val="11"/>
            </w:pPr>
          </w:p>
        </w:tc>
        <w:tc>
          <w:tcPr>
            <w:tcW w:w="3827" w:type="dxa"/>
          </w:tcPr>
          <w:p w14:paraId="1A007718" w14:textId="77777777" w:rsidR="002C3DC8" w:rsidRDefault="002C3DC8">
            <w:pPr>
              <w:pStyle w:val="11"/>
            </w:pPr>
          </w:p>
        </w:tc>
        <w:tc>
          <w:tcPr>
            <w:tcW w:w="1192" w:type="dxa"/>
          </w:tcPr>
          <w:p w14:paraId="1EE585A0" w14:textId="77777777" w:rsidR="002C3DC8" w:rsidRDefault="002C3DC8">
            <w:pPr>
              <w:pStyle w:val="11"/>
            </w:pPr>
          </w:p>
        </w:tc>
      </w:tr>
      <w:tr w:rsidR="002C3DC8" w14:paraId="2A338320" w14:textId="77777777">
        <w:trPr>
          <w:cantSplit/>
          <w:trHeight w:val="360"/>
        </w:trPr>
        <w:tc>
          <w:tcPr>
            <w:tcW w:w="699" w:type="dxa"/>
          </w:tcPr>
          <w:p w14:paraId="5962ED6D" w14:textId="77777777" w:rsidR="002C3DC8" w:rsidRDefault="002C3DC8">
            <w:pPr>
              <w:pStyle w:val="11"/>
            </w:pPr>
          </w:p>
        </w:tc>
        <w:tc>
          <w:tcPr>
            <w:tcW w:w="1281" w:type="dxa"/>
          </w:tcPr>
          <w:p w14:paraId="433B5B52" w14:textId="77777777" w:rsidR="002C3DC8" w:rsidRDefault="002C3DC8">
            <w:pPr>
              <w:pStyle w:val="11"/>
            </w:pPr>
          </w:p>
        </w:tc>
        <w:tc>
          <w:tcPr>
            <w:tcW w:w="1281" w:type="dxa"/>
          </w:tcPr>
          <w:p w14:paraId="572B21C5" w14:textId="77777777" w:rsidR="002C3DC8" w:rsidRDefault="002C3DC8">
            <w:pPr>
              <w:pStyle w:val="11"/>
            </w:pPr>
          </w:p>
        </w:tc>
        <w:tc>
          <w:tcPr>
            <w:tcW w:w="3827" w:type="dxa"/>
          </w:tcPr>
          <w:p w14:paraId="2CBB5943" w14:textId="77777777" w:rsidR="002C3DC8" w:rsidRDefault="002C3DC8">
            <w:pPr>
              <w:pStyle w:val="11"/>
            </w:pPr>
          </w:p>
        </w:tc>
        <w:tc>
          <w:tcPr>
            <w:tcW w:w="1192" w:type="dxa"/>
          </w:tcPr>
          <w:p w14:paraId="2A5C18E3" w14:textId="77777777" w:rsidR="002C3DC8" w:rsidRDefault="002C3DC8">
            <w:pPr>
              <w:pStyle w:val="11"/>
            </w:pPr>
          </w:p>
        </w:tc>
      </w:tr>
      <w:tr w:rsidR="002C3DC8" w14:paraId="5EC1EE78" w14:textId="77777777">
        <w:trPr>
          <w:cantSplit/>
          <w:trHeight w:val="360"/>
        </w:trPr>
        <w:tc>
          <w:tcPr>
            <w:tcW w:w="699" w:type="dxa"/>
          </w:tcPr>
          <w:p w14:paraId="153A211E" w14:textId="77777777" w:rsidR="002C3DC8" w:rsidRDefault="002C3DC8">
            <w:pPr>
              <w:pStyle w:val="11"/>
            </w:pPr>
          </w:p>
        </w:tc>
        <w:tc>
          <w:tcPr>
            <w:tcW w:w="1281" w:type="dxa"/>
          </w:tcPr>
          <w:p w14:paraId="7215421B" w14:textId="77777777" w:rsidR="002C3DC8" w:rsidRDefault="002C3DC8">
            <w:pPr>
              <w:pStyle w:val="11"/>
            </w:pPr>
          </w:p>
        </w:tc>
        <w:tc>
          <w:tcPr>
            <w:tcW w:w="1281" w:type="dxa"/>
          </w:tcPr>
          <w:p w14:paraId="3495E737" w14:textId="77777777" w:rsidR="002C3DC8" w:rsidRDefault="002C3DC8">
            <w:pPr>
              <w:pStyle w:val="11"/>
            </w:pPr>
          </w:p>
        </w:tc>
        <w:tc>
          <w:tcPr>
            <w:tcW w:w="3827" w:type="dxa"/>
          </w:tcPr>
          <w:p w14:paraId="75D407E9" w14:textId="77777777" w:rsidR="002C3DC8" w:rsidRDefault="002C3DC8">
            <w:pPr>
              <w:pStyle w:val="11"/>
            </w:pPr>
          </w:p>
        </w:tc>
        <w:tc>
          <w:tcPr>
            <w:tcW w:w="1192" w:type="dxa"/>
          </w:tcPr>
          <w:p w14:paraId="62407B2A" w14:textId="77777777" w:rsidR="002C3DC8" w:rsidRDefault="002C3DC8">
            <w:pPr>
              <w:pStyle w:val="11"/>
            </w:pPr>
          </w:p>
        </w:tc>
      </w:tr>
      <w:tr w:rsidR="002C3DC8" w14:paraId="429A4535" w14:textId="77777777">
        <w:trPr>
          <w:cantSplit/>
          <w:trHeight w:val="360"/>
        </w:trPr>
        <w:tc>
          <w:tcPr>
            <w:tcW w:w="699" w:type="dxa"/>
          </w:tcPr>
          <w:p w14:paraId="50E6673B" w14:textId="77777777" w:rsidR="002C3DC8" w:rsidRDefault="002C3DC8">
            <w:pPr>
              <w:pStyle w:val="11"/>
            </w:pPr>
          </w:p>
        </w:tc>
        <w:tc>
          <w:tcPr>
            <w:tcW w:w="1281" w:type="dxa"/>
          </w:tcPr>
          <w:p w14:paraId="32132304" w14:textId="77777777" w:rsidR="002C3DC8" w:rsidRDefault="002C3DC8">
            <w:pPr>
              <w:pStyle w:val="11"/>
            </w:pPr>
          </w:p>
        </w:tc>
        <w:tc>
          <w:tcPr>
            <w:tcW w:w="1281" w:type="dxa"/>
          </w:tcPr>
          <w:p w14:paraId="23332F77" w14:textId="77777777" w:rsidR="002C3DC8" w:rsidRDefault="002C3DC8">
            <w:pPr>
              <w:pStyle w:val="11"/>
            </w:pPr>
          </w:p>
        </w:tc>
        <w:tc>
          <w:tcPr>
            <w:tcW w:w="3827" w:type="dxa"/>
          </w:tcPr>
          <w:p w14:paraId="7DB0A7FE" w14:textId="77777777" w:rsidR="002C3DC8" w:rsidRDefault="002C3DC8">
            <w:pPr>
              <w:pStyle w:val="11"/>
            </w:pPr>
          </w:p>
        </w:tc>
        <w:tc>
          <w:tcPr>
            <w:tcW w:w="1192" w:type="dxa"/>
          </w:tcPr>
          <w:p w14:paraId="7D29AB37" w14:textId="77777777" w:rsidR="002C3DC8" w:rsidRDefault="002C3DC8">
            <w:pPr>
              <w:pStyle w:val="11"/>
            </w:pPr>
          </w:p>
        </w:tc>
      </w:tr>
      <w:tr w:rsidR="002C3DC8" w14:paraId="647D6363" w14:textId="77777777">
        <w:trPr>
          <w:cantSplit/>
          <w:trHeight w:val="360"/>
        </w:trPr>
        <w:tc>
          <w:tcPr>
            <w:tcW w:w="699" w:type="dxa"/>
          </w:tcPr>
          <w:p w14:paraId="335DCF35" w14:textId="77777777" w:rsidR="002C3DC8" w:rsidRDefault="002C3DC8">
            <w:pPr>
              <w:pStyle w:val="11"/>
            </w:pPr>
          </w:p>
        </w:tc>
        <w:tc>
          <w:tcPr>
            <w:tcW w:w="1281" w:type="dxa"/>
          </w:tcPr>
          <w:p w14:paraId="30E2ECA3" w14:textId="77777777" w:rsidR="002C3DC8" w:rsidRDefault="002C3DC8">
            <w:pPr>
              <w:pStyle w:val="11"/>
            </w:pPr>
          </w:p>
        </w:tc>
        <w:tc>
          <w:tcPr>
            <w:tcW w:w="1281" w:type="dxa"/>
          </w:tcPr>
          <w:p w14:paraId="0C9CEE87" w14:textId="77777777" w:rsidR="002C3DC8" w:rsidRDefault="002C3DC8">
            <w:pPr>
              <w:pStyle w:val="11"/>
            </w:pPr>
          </w:p>
        </w:tc>
        <w:tc>
          <w:tcPr>
            <w:tcW w:w="3827" w:type="dxa"/>
          </w:tcPr>
          <w:p w14:paraId="7B776531" w14:textId="77777777" w:rsidR="002C3DC8" w:rsidRDefault="002C3DC8">
            <w:pPr>
              <w:pStyle w:val="11"/>
            </w:pPr>
          </w:p>
        </w:tc>
        <w:tc>
          <w:tcPr>
            <w:tcW w:w="1192" w:type="dxa"/>
          </w:tcPr>
          <w:p w14:paraId="2E71F2D3" w14:textId="77777777" w:rsidR="002C3DC8" w:rsidRDefault="002C3DC8">
            <w:pPr>
              <w:pStyle w:val="11"/>
            </w:pPr>
          </w:p>
        </w:tc>
      </w:tr>
      <w:tr w:rsidR="002C3DC8" w14:paraId="3489E847" w14:textId="77777777">
        <w:trPr>
          <w:cantSplit/>
          <w:trHeight w:val="360"/>
        </w:trPr>
        <w:tc>
          <w:tcPr>
            <w:tcW w:w="699" w:type="dxa"/>
          </w:tcPr>
          <w:p w14:paraId="395ACBE5" w14:textId="77777777" w:rsidR="002C3DC8" w:rsidRDefault="002C3DC8">
            <w:pPr>
              <w:pStyle w:val="11"/>
            </w:pPr>
          </w:p>
        </w:tc>
        <w:tc>
          <w:tcPr>
            <w:tcW w:w="1281" w:type="dxa"/>
          </w:tcPr>
          <w:p w14:paraId="6B4CDE7D" w14:textId="77777777" w:rsidR="002C3DC8" w:rsidRDefault="002C3DC8">
            <w:pPr>
              <w:pStyle w:val="11"/>
            </w:pPr>
          </w:p>
        </w:tc>
        <w:tc>
          <w:tcPr>
            <w:tcW w:w="1281" w:type="dxa"/>
          </w:tcPr>
          <w:p w14:paraId="7F005A7E" w14:textId="77777777" w:rsidR="002C3DC8" w:rsidRDefault="002C3DC8">
            <w:pPr>
              <w:pStyle w:val="11"/>
            </w:pPr>
          </w:p>
        </w:tc>
        <w:tc>
          <w:tcPr>
            <w:tcW w:w="3827" w:type="dxa"/>
          </w:tcPr>
          <w:p w14:paraId="4B9C81FE" w14:textId="77777777" w:rsidR="002C3DC8" w:rsidRDefault="002C3DC8">
            <w:pPr>
              <w:pStyle w:val="11"/>
            </w:pPr>
          </w:p>
        </w:tc>
        <w:tc>
          <w:tcPr>
            <w:tcW w:w="1192" w:type="dxa"/>
          </w:tcPr>
          <w:p w14:paraId="4E33CE9B" w14:textId="77777777" w:rsidR="002C3DC8" w:rsidRDefault="002C3DC8">
            <w:pPr>
              <w:pStyle w:val="11"/>
            </w:pPr>
          </w:p>
        </w:tc>
      </w:tr>
      <w:tr w:rsidR="002C3DC8" w14:paraId="44410218" w14:textId="77777777">
        <w:trPr>
          <w:cantSplit/>
          <w:trHeight w:val="360"/>
        </w:trPr>
        <w:tc>
          <w:tcPr>
            <w:tcW w:w="699" w:type="dxa"/>
          </w:tcPr>
          <w:p w14:paraId="29A0A8B6" w14:textId="77777777" w:rsidR="002C3DC8" w:rsidRDefault="002C3DC8">
            <w:pPr>
              <w:pStyle w:val="11"/>
            </w:pPr>
          </w:p>
        </w:tc>
        <w:tc>
          <w:tcPr>
            <w:tcW w:w="1281" w:type="dxa"/>
          </w:tcPr>
          <w:p w14:paraId="13751B72" w14:textId="77777777" w:rsidR="002C3DC8" w:rsidRDefault="002C3DC8">
            <w:pPr>
              <w:pStyle w:val="11"/>
            </w:pPr>
          </w:p>
        </w:tc>
        <w:tc>
          <w:tcPr>
            <w:tcW w:w="1281" w:type="dxa"/>
          </w:tcPr>
          <w:p w14:paraId="0EAAA947" w14:textId="77777777" w:rsidR="002C3DC8" w:rsidRDefault="002C3DC8">
            <w:pPr>
              <w:pStyle w:val="11"/>
            </w:pPr>
          </w:p>
        </w:tc>
        <w:tc>
          <w:tcPr>
            <w:tcW w:w="3827" w:type="dxa"/>
          </w:tcPr>
          <w:p w14:paraId="442CB97F" w14:textId="77777777" w:rsidR="002C3DC8" w:rsidRDefault="002C3DC8">
            <w:pPr>
              <w:pStyle w:val="11"/>
            </w:pPr>
          </w:p>
        </w:tc>
        <w:tc>
          <w:tcPr>
            <w:tcW w:w="1192" w:type="dxa"/>
          </w:tcPr>
          <w:p w14:paraId="02D51987" w14:textId="77777777" w:rsidR="002C3DC8" w:rsidRDefault="002C3DC8">
            <w:pPr>
              <w:pStyle w:val="11"/>
            </w:pPr>
          </w:p>
        </w:tc>
      </w:tr>
      <w:tr w:rsidR="002C3DC8" w14:paraId="497973BB" w14:textId="77777777">
        <w:trPr>
          <w:cantSplit/>
          <w:trHeight w:val="360"/>
        </w:trPr>
        <w:tc>
          <w:tcPr>
            <w:tcW w:w="699" w:type="dxa"/>
          </w:tcPr>
          <w:p w14:paraId="0CFA3974" w14:textId="77777777" w:rsidR="002C3DC8" w:rsidRDefault="002C3DC8">
            <w:pPr>
              <w:pStyle w:val="11"/>
            </w:pPr>
          </w:p>
        </w:tc>
        <w:tc>
          <w:tcPr>
            <w:tcW w:w="1281" w:type="dxa"/>
          </w:tcPr>
          <w:p w14:paraId="767ABC61" w14:textId="77777777" w:rsidR="002C3DC8" w:rsidRDefault="002C3DC8">
            <w:pPr>
              <w:pStyle w:val="11"/>
            </w:pPr>
          </w:p>
        </w:tc>
        <w:tc>
          <w:tcPr>
            <w:tcW w:w="1281" w:type="dxa"/>
          </w:tcPr>
          <w:p w14:paraId="5D99B9A4" w14:textId="77777777" w:rsidR="002C3DC8" w:rsidRDefault="002C3DC8">
            <w:pPr>
              <w:pStyle w:val="11"/>
            </w:pPr>
          </w:p>
        </w:tc>
        <w:tc>
          <w:tcPr>
            <w:tcW w:w="3827" w:type="dxa"/>
          </w:tcPr>
          <w:p w14:paraId="6D73B1B3" w14:textId="77777777" w:rsidR="002C3DC8" w:rsidRDefault="002C3DC8">
            <w:pPr>
              <w:pStyle w:val="11"/>
            </w:pPr>
          </w:p>
        </w:tc>
        <w:tc>
          <w:tcPr>
            <w:tcW w:w="1192" w:type="dxa"/>
          </w:tcPr>
          <w:p w14:paraId="0A751A2A" w14:textId="77777777" w:rsidR="002C3DC8" w:rsidRDefault="002C3DC8">
            <w:pPr>
              <w:pStyle w:val="11"/>
            </w:pPr>
          </w:p>
        </w:tc>
      </w:tr>
      <w:tr w:rsidR="002C3DC8" w14:paraId="2131D0C9" w14:textId="77777777">
        <w:trPr>
          <w:cantSplit/>
          <w:trHeight w:val="360"/>
        </w:trPr>
        <w:tc>
          <w:tcPr>
            <w:tcW w:w="699" w:type="dxa"/>
          </w:tcPr>
          <w:p w14:paraId="5359A8CB" w14:textId="77777777" w:rsidR="002C3DC8" w:rsidRDefault="002C3DC8">
            <w:pPr>
              <w:pStyle w:val="11"/>
            </w:pPr>
          </w:p>
        </w:tc>
        <w:tc>
          <w:tcPr>
            <w:tcW w:w="1281" w:type="dxa"/>
          </w:tcPr>
          <w:p w14:paraId="31AD681C" w14:textId="77777777" w:rsidR="002C3DC8" w:rsidRDefault="002C3DC8">
            <w:pPr>
              <w:pStyle w:val="11"/>
            </w:pPr>
          </w:p>
        </w:tc>
        <w:tc>
          <w:tcPr>
            <w:tcW w:w="1281" w:type="dxa"/>
          </w:tcPr>
          <w:p w14:paraId="647FD761" w14:textId="77777777" w:rsidR="002C3DC8" w:rsidRDefault="002C3DC8">
            <w:pPr>
              <w:pStyle w:val="11"/>
            </w:pPr>
          </w:p>
        </w:tc>
        <w:tc>
          <w:tcPr>
            <w:tcW w:w="3827" w:type="dxa"/>
          </w:tcPr>
          <w:p w14:paraId="1776A2F2" w14:textId="77777777" w:rsidR="002C3DC8" w:rsidRDefault="002C3DC8">
            <w:pPr>
              <w:pStyle w:val="11"/>
            </w:pPr>
          </w:p>
        </w:tc>
        <w:tc>
          <w:tcPr>
            <w:tcW w:w="1192" w:type="dxa"/>
          </w:tcPr>
          <w:p w14:paraId="3D55D74F" w14:textId="77777777" w:rsidR="002C3DC8" w:rsidRDefault="002C3DC8">
            <w:pPr>
              <w:pStyle w:val="11"/>
            </w:pPr>
          </w:p>
        </w:tc>
      </w:tr>
      <w:tr w:rsidR="002C3DC8" w14:paraId="3D6E9389" w14:textId="77777777">
        <w:trPr>
          <w:cantSplit/>
          <w:trHeight w:val="360"/>
        </w:trPr>
        <w:tc>
          <w:tcPr>
            <w:tcW w:w="699" w:type="dxa"/>
          </w:tcPr>
          <w:p w14:paraId="0F2375C1" w14:textId="77777777" w:rsidR="002C3DC8" w:rsidRDefault="002C3DC8">
            <w:pPr>
              <w:pStyle w:val="11"/>
            </w:pPr>
          </w:p>
        </w:tc>
        <w:tc>
          <w:tcPr>
            <w:tcW w:w="1281" w:type="dxa"/>
          </w:tcPr>
          <w:p w14:paraId="5E693292" w14:textId="77777777" w:rsidR="002C3DC8" w:rsidRDefault="002C3DC8">
            <w:pPr>
              <w:pStyle w:val="11"/>
            </w:pPr>
          </w:p>
        </w:tc>
        <w:tc>
          <w:tcPr>
            <w:tcW w:w="1281" w:type="dxa"/>
          </w:tcPr>
          <w:p w14:paraId="04C5F37E" w14:textId="77777777" w:rsidR="002C3DC8" w:rsidRDefault="002C3DC8">
            <w:pPr>
              <w:pStyle w:val="11"/>
            </w:pPr>
          </w:p>
        </w:tc>
        <w:tc>
          <w:tcPr>
            <w:tcW w:w="3827" w:type="dxa"/>
          </w:tcPr>
          <w:p w14:paraId="391AE431" w14:textId="77777777" w:rsidR="002C3DC8" w:rsidRDefault="002C3DC8">
            <w:pPr>
              <w:pStyle w:val="11"/>
            </w:pPr>
          </w:p>
        </w:tc>
        <w:tc>
          <w:tcPr>
            <w:tcW w:w="1192" w:type="dxa"/>
          </w:tcPr>
          <w:p w14:paraId="57B10736" w14:textId="77777777" w:rsidR="002C3DC8" w:rsidRDefault="002C3DC8">
            <w:pPr>
              <w:pStyle w:val="11"/>
            </w:pPr>
          </w:p>
        </w:tc>
      </w:tr>
      <w:tr w:rsidR="002C3DC8" w14:paraId="6A7C6F64" w14:textId="77777777">
        <w:trPr>
          <w:cantSplit/>
          <w:trHeight w:val="360"/>
        </w:trPr>
        <w:tc>
          <w:tcPr>
            <w:tcW w:w="699" w:type="dxa"/>
          </w:tcPr>
          <w:p w14:paraId="561EBE58" w14:textId="77777777" w:rsidR="002C3DC8" w:rsidRDefault="002C3DC8">
            <w:pPr>
              <w:pStyle w:val="11"/>
            </w:pPr>
          </w:p>
        </w:tc>
        <w:tc>
          <w:tcPr>
            <w:tcW w:w="1281" w:type="dxa"/>
          </w:tcPr>
          <w:p w14:paraId="74790C0F" w14:textId="77777777" w:rsidR="002C3DC8" w:rsidRDefault="002C3DC8">
            <w:pPr>
              <w:pStyle w:val="11"/>
            </w:pPr>
          </w:p>
        </w:tc>
        <w:tc>
          <w:tcPr>
            <w:tcW w:w="1281" w:type="dxa"/>
          </w:tcPr>
          <w:p w14:paraId="62D09056" w14:textId="77777777" w:rsidR="002C3DC8" w:rsidRDefault="002C3DC8">
            <w:pPr>
              <w:pStyle w:val="11"/>
            </w:pPr>
          </w:p>
        </w:tc>
        <w:tc>
          <w:tcPr>
            <w:tcW w:w="3827" w:type="dxa"/>
          </w:tcPr>
          <w:p w14:paraId="763E1ADD" w14:textId="77777777" w:rsidR="002C3DC8" w:rsidRDefault="002C3DC8">
            <w:pPr>
              <w:pStyle w:val="11"/>
            </w:pPr>
          </w:p>
        </w:tc>
        <w:tc>
          <w:tcPr>
            <w:tcW w:w="1192" w:type="dxa"/>
          </w:tcPr>
          <w:p w14:paraId="47999881" w14:textId="77777777" w:rsidR="002C3DC8" w:rsidRDefault="002C3DC8">
            <w:pPr>
              <w:pStyle w:val="11"/>
            </w:pPr>
          </w:p>
        </w:tc>
      </w:tr>
      <w:tr w:rsidR="002C3DC8" w14:paraId="365661BE" w14:textId="77777777">
        <w:trPr>
          <w:cantSplit/>
          <w:trHeight w:val="360"/>
        </w:trPr>
        <w:tc>
          <w:tcPr>
            <w:tcW w:w="699" w:type="dxa"/>
          </w:tcPr>
          <w:p w14:paraId="42CA4A10" w14:textId="77777777" w:rsidR="002C3DC8" w:rsidRDefault="002C3DC8">
            <w:pPr>
              <w:pStyle w:val="11"/>
            </w:pPr>
          </w:p>
        </w:tc>
        <w:tc>
          <w:tcPr>
            <w:tcW w:w="1281" w:type="dxa"/>
          </w:tcPr>
          <w:p w14:paraId="65880F84" w14:textId="77777777" w:rsidR="002C3DC8" w:rsidRDefault="002C3DC8">
            <w:pPr>
              <w:pStyle w:val="11"/>
            </w:pPr>
          </w:p>
        </w:tc>
        <w:tc>
          <w:tcPr>
            <w:tcW w:w="1281" w:type="dxa"/>
          </w:tcPr>
          <w:p w14:paraId="2FC834A3" w14:textId="77777777" w:rsidR="002C3DC8" w:rsidRDefault="002C3DC8">
            <w:pPr>
              <w:pStyle w:val="11"/>
            </w:pPr>
          </w:p>
        </w:tc>
        <w:tc>
          <w:tcPr>
            <w:tcW w:w="3827" w:type="dxa"/>
          </w:tcPr>
          <w:p w14:paraId="2E982A75" w14:textId="77777777" w:rsidR="002C3DC8" w:rsidRDefault="002C3DC8">
            <w:pPr>
              <w:pStyle w:val="11"/>
            </w:pPr>
          </w:p>
        </w:tc>
        <w:tc>
          <w:tcPr>
            <w:tcW w:w="1192" w:type="dxa"/>
          </w:tcPr>
          <w:p w14:paraId="1EA18ACB" w14:textId="77777777" w:rsidR="002C3DC8" w:rsidRDefault="002C3DC8">
            <w:pPr>
              <w:pStyle w:val="11"/>
            </w:pPr>
          </w:p>
        </w:tc>
      </w:tr>
      <w:tr w:rsidR="002C3DC8" w14:paraId="070879DA" w14:textId="77777777">
        <w:trPr>
          <w:cantSplit/>
          <w:trHeight w:val="360"/>
        </w:trPr>
        <w:tc>
          <w:tcPr>
            <w:tcW w:w="699" w:type="dxa"/>
          </w:tcPr>
          <w:p w14:paraId="2AF08141" w14:textId="77777777" w:rsidR="002C3DC8" w:rsidRDefault="002C3DC8">
            <w:pPr>
              <w:pStyle w:val="11"/>
            </w:pPr>
          </w:p>
        </w:tc>
        <w:tc>
          <w:tcPr>
            <w:tcW w:w="1281" w:type="dxa"/>
          </w:tcPr>
          <w:p w14:paraId="679B5C2C" w14:textId="77777777" w:rsidR="002C3DC8" w:rsidRDefault="002C3DC8">
            <w:pPr>
              <w:pStyle w:val="11"/>
            </w:pPr>
          </w:p>
        </w:tc>
        <w:tc>
          <w:tcPr>
            <w:tcW w:w="1281" w:type="dxa"/>
          </w:tcPr>
          <w:p w14:paraId="4E2C01B7" w14:textId="77777777" w:rsidR="002C3DC8" w:rsidRDefault="002C3DC8">
            <w:pPr>
              <w:pStyle w:val="11"/>
            </w:pPr>
          </w:p>
        </w:tc>
        <w:tc>
          <w:tcPr>
            <w:tcW w:w="3827" w:type="dxa"/>
          </w:tcPr>
          <w:p w14:paraId="094A9B61" w14:textId="77777777" w:rsidR="002C3DC8" w:rsidRDefault="002C3DC8">
            <w:pPr>
              <w:pStyle w:val="11"/>
            </w:pPr>
          </w:p>
        </w:tc>
        <w:tc>
          <w:tcPr>
            <w:tcW w:w="1192" w:type="dxa"/>
          </w:tcPr>
          <w:p w14:paraId="0E37A02C" w14:textId="77777777" w:rsidR="002C3DC8" w:rsidRDefault="002C3DC8">
            <w:pPr>
              <w:pStyle w:val="11"/>
            </w:pPr>
          </w:p>
        </w:tc>
      </w:tr>
      <w:tr w:rsidR="002C3DC8" w14:paraId="621FD4B3" w14:textId="77777777">
        <w:trPr>
          <w:cantSplit/>
          <w:trHeight w:val="360"/>
        </w:trPr>
        <w:tc>
          <w:tcPr>
            <w:tcW w:w="699" w:type="dxa"/>
          </w:tcPr>
          <w:p w14:paraId="6B3746B5" w14:textId="77777777" w:rsidR="002C3DC8" w:rsidRDefault="002C3DC8">
            <w:pPr>
              <w:pStyle w:val="11"/>
            </w:pPr>
          </w:p>
        </w:tc>
        <w:tc>
          <w:tcPr>
            <w:tcW w:w="1281" w:type="dxa"/>
          </w:tcPr>
          <w:p w14:paraId="42A07588" w14:textId="77777777" w:rsidR="002C3DC8" w:rsidRDefault="002C3DC8">
            <w:pPr>
              <w:pStyle w:val="11"/>
            </w:pPr>
          </w:p>
        </w:tc>
        <w:tc>
          <w:tcPr>
            <w:tcW w:w="1281" w:type="dxa"/>
          </w:tcPr>
          <w:p w14:paraId="20C9ABEA" w14:textId="77777777" w:rsidR="002C3DC8" w:rsidRDefault="002C3DC8">
            <w:pPr>
              <w:pStyle w:val="11"/>
            </w:pPr>
          </w:p>
        </w:tc>
        <w:tc>
          <w:tcPr>
            <w:tcW w:w="3827" w:type="dxa"/>
          </w:tcPr>
          <w:p w14:paraId="73D4EAC0" w14:textId="77777777" w:rsidR="002C3DC8" w:rsidRDefault="002C3DC8">
            <w:pPr>
              <w:pStyle w:val="11"/>
            </w:pPr>
          </w:p>
        </w:tc>
        <w:tc>
          <w:tcPr>
            <w:tcW w:w="1192" w:type="dxa"/>
          </w:tcPr>
          <w:p w14:paraId="4A3EB12C" w14:textId="77777777" w:rsidR="002C3DC8" w:rsidRDefault="002C3DC8">
            <w:pPr>
              <w:pStyle w:val="11"/>
            </w:pPr>
          </w:p>
        </w:tc>
      </w:tr>
    </w:tbl>
    <w:p w14:paraId="7A2FD08F" w14:textId="77777777" w:rsidR="002C3DC8" w:rsidRDefault="00184F4F">
      <w:pPr>
        <w:jc w:val="center"/>
        <w:rPr>
          <w:b/>
          <w:sz w:val="36"/>
          <w:szCs w:val="36"/>
        </w:rPr>
      </w:pPr>
      <w:r>
        <w:br w:type="page"/>
      </w:r>
      <w:bookmarkStart w:id="4" w:name="_Toc529543851"/>
      <w:bookmarkStart w:id="5" w:name="_Toc19714006"/>
      <w:bookmarkStart w:id="6" w:name="_Toc166408294"/>
      <w:r>
        <w:rPr>
          <w:rFonts w:hint="eastAsia"/>
          <w:b/>
          <w:sz w:val="36"/>
          <w:szCs w:val="36"/>
        </w:rPr>
        <w:lastRenderedPageBreak/>
        <w:t>目录</w:t>
      </w:r>
      <w:bookmarkEnd w:id="4"/>
      <w:bookmarkEnd w:id="5"/>
      <w:bookmarkEnd w:id="6"/>
    </w:p>
    <w:p w14:paraId="7FC53B5A" w14:textId="7BB086E5" w:rsidR="00033E8D" w:rsidRDefault="00184F4F">
      <w:pPr>
        <w:pStyle w:val="TOC1"/>
        <w:tabs>
          <w:tab w:val="right" w:leader="dot" w:pos="8302"/>
        </w:tabs>
        <w:rPr>
          <w:rFonts w:asciiTheme="minorHAnsi" w:eastAsiaTheme="minorEastAsia" w:hAnsiTheme="minorHAnsi" w:cstheme="minorBidi"/>
          <w:noProof/>
          <w:szCs w:val="22"/>
        </w:rPr>
      </w:pPr>
      <w:r>
        <w:fldChar w:fldCharType="begin"/>
      </w:r>
      <w:r>
        <w:instrText xml:space="preserve"> TOC \o "1-3" \h \z </w:instrText>
      </w:r>
      <w:r>
        <w:fldChar w:fldCharType="separate"/>
      </w:r>
      <w:hyperlink w:anchor="_Toc81982478" w:history="1">
        <w:r w:rsidR="00033E8D" w:rsidRPr="009A13DB">
          <w:rPr>
            <w:rStyle w:val="a9"/>
            <w:rFonts w:ascii="微软雅黑" w:eastAsia="微软雅黑" w:hAnsi="微软雅黑" w:cs="微软雅黑"/>
            <w:noProof/>
          </w:rPr>
          <w:t>1. 引言</w:t>
        </w:r>
        <w:r w:rsidR="00033E8D">
          <w:rPr>
            <w:noProof/>
            <w:webHidden/>
          </w:rPr>
          <w:tab/>
        </w:r>
        <w:r w:rsidR="00033E8D">
          <w:rPr>
            <w:noProof/>
            <w:webHidden/>
          </w:rPr>
          <w:fldChar w:fldCharType="begin"/>
        </w:r>
        <w:r w:rsidR="00033E8D">
          <w:rPr>
            <w:noProof/>
            <w:webHidden/>
          </w:rPr>
          <w:instrText xml:space="preserve"> PAGEREF _Toc81982478 \h </w:instrText>
        </w:r>
        <w:r w:rsidR="00033E8D">
          <w:rPr>
            <w:noProof/>
            <w:webHidden/>
          </w:rPr>
        </w:r>
        <w:r w:rsidR="00033E8D">
          <w:rPr>
            <w:noProof/>
            <w:webHidden/>
          </w:rPr>
          <w:fldChar w:fldCharType="separate"/>
        </w:r>
        <w:r w:rsidR="00033E8D">
          <w:rPr>
            <w:noProof/>
            <w:webHidden/>
          </w:rPr>
          <w:t>4</w:t>
        </w:r>
        <w:r w:rsidR="00033E8D">
          <w:rPr>
            <w:noProof/>
            <w:webHidden/>
          </w:rPr>
          <w:fldChar w:fldCharType="end"/>
        </w:r>
      </w:hyperlink>
    </w:p>
    <w:p w14:paraId="4C82F3B1" w14:textId="09242B2B" w:rsidR="00033E8D" w:rsidRDefault="00033E8D">
      <w:pPr>
        <w:pStyle w:val="TOC3"/>
        <w:tabs>
          <w:tab w:val="right" w:leader="dot" w:pos="8302"/>
        </w:tabs>
        <w:rPr>
          <w:rFonts w:asciiTheme="minorHAnsi" w:eastAsiaTheme="minorEastAsia" w:hAnsiTheme="minorHAnsi" w:cstheme="minorBidi"/>
          <w:noProof/>
          <w:szCs w:val="22"/>
        </w:rPr>
      </w:pPr>
      <w:hyperlink w:anchor="_Toc81982479" w:history="1">
        <w:r w:rsidRPr="009A13DB">
          <w:rPr>
            <w:rStyle w:val="a9"/>
            <w:rFonts w:eastAsia="黑体"/>
            <w:noProof/>
          </w:rPr>
          <w:t xml:space="preserve">1.1 </w:t>
        </w:r>
        <w:r w:rsidRPr="009A13DB">
          <w:rPr>
            <w:rStyle w:val="a9"/>
            <w:rFonts w:eastAsia="黑体"/>
            <w:noProof/>
          </w:rPr>
          <w:t>编写目的</w:t>
        </w:r>
        <w:r>
          <w:rPr>
            <w:noProof/>
            <w:webHidden/>
          </w:rPr>
          <w:tab/>
        </w:r>
        <w:r>
          <w:rPr>
            <w:noProof/>
            <w:webHidden/>
          </w:rPr>
          <w:fldChar w:fldCharType="begin"/>
        </w:r>
        <w:r>
          <w:rPr>
            <w:noProof/>
            <w:webHidden/>
          </w:rPr>
          <w:instrText xml:space="preserve"> PAGEREF _Toc81982479 \h </w:instrText>
        </w:r>
        <w:r>
          <w:rPr>
            <w:noProof/>
            <w:webHidden/>
          </w:rPr>
        </w:r>
        <w:r>
          <w:rPr>
            <w:noProof/>
            <w:webHidden/>
          </w:rPr>
          <w:fldChar w:fldCharType="separate"/>
        </w:r>
        <w:r>
          <w:rPr>
            <w:noProof/>
            <w:webHidden/>
          </w:rPr>
          <w:t>4</w:t>
        </w:r>
        <w:r>
          <w:rPr>
            <w:noProof/>
            <w:webHidden/>
          </w:rPr>
          <w:fldChar w:fldCharType="end"/>
        </w:r>
      </w:hyperlink>
    </w:p>
    <w:p w14:paraId="56CB9ADA" w14:textId="0B1E2D52" w:rsidR="00033E8D" w:rsidRDefault="00033E8D">
      <w:pPr>
        <w:pStyle w:val="TOC3"/>
        <w:tabs>
          <w:tab w:val="right" w:leader="dot" w:pos="8302"/>
        </w:tabs>
        <w:rPr>
          <w:rFonts w:asciiTheme="minorHAnsi" w:eastAsiaTheme="minorEastAsia" w:hAnsiTheme="minorHAnsi" w:cstheme="minorBidi"/>
          <w:noProof/>
          <w:szCs w:val="22"/>
        </w:rPr>
      </w:pPr>
      <w:hyperlink w:anchor="_Toc81982480" w:history="1">
        <w:r w:rsidRPr="009A13DB">
          <w:rPr>
            <w:rStyle w:val="a9"/>
            <w:rFonts w:eastAsia="黑体"/>
            <w:noProof/>
          </w:rPr>
          <w:t xml:space="preserve">1.2 </w:t>
        </w:r>
        <w:r w:rsidRPr="009A13DB">
          <w:rPr>
            <w:rStyle w:val="a9"/>
            <w:rFonts w:eastAsia="黑体"/>
            <w:noProof/>
          </w:rPr>
          <w:t>读者对象</w:t>
        </w:r>
        <w:r>
          <w:rPr>
            <w:noProof/>
            <w:webHidden/>
          </w:rPr>
          <w:tab/>
        </w:r>
        <w:r>
          <w:rPr>
            <w:noProof/>
            <w:webHidden/>
          </w:rPr>
          <w:fldChar w:fldCharType="begin"/>
        </w:r>
        <w:r>
          <w:rPr>
            <w:noProof/>
            <w:webHidden/>
          </w:rPr>
          <w:instrText xml:space="preserve"> PAGEREF _Toc81982480 \h </w:instrText>
        </w:r>
        <w:r>
          <w:rPr>
            <w:noProof/>
            <w:webHidden/>
          </w:rPr>
        </w:r>
        <w:r>
          <w:rPr>
            <w:noProof/>
            <w:webHidden/>
          </w:rPr>
          <w:fldChar w:fldCharType="separate"/>
        </w:r>
        <w:r>
          <w:rPr>
            <w:noProof/>
            <w:webHidden/>
          </w:rPr>
          <w:t>4</w:t>
        </w:r>
        <w:r>
          <w:rPr>
            <w:noProof/>
            <w:webHidden/>
          </w:rPr>
          <w:fldChar w:fldCharType="end"/>
        </w:r>
      </w:hyperlink>
    </w:p>
    <w:p w14:paraId="5C0076F5" w14:textId="783DCFAB" w:rsidR="00033E8D" w:rsidRDefault="00033E8D">
      <w:pPr>
        <w:pStyle w:val="TOC3"/>
        <w:tabs>
          <w:tab w:val="right" w:leader="dot" w:pos="8302"/>
        </w:tabs>
        <w:rPr>
          <w:rFonts w:asciiTheme="minorHAnsi" w:eastAsiaTheme="minorEastAsia" w:hAnsiTheme="minorHAnsi" w:cstheme="minorBidi"/>
          <w:noProof/>
          <w:szCs w:val="22"/>
        </w:rPr>
      </w:pPr>
      <w:hyperlink w:anchor="_Toc81982481" w:history="1">
        <w:r w:rsidRPr="009A13DB">
          <w:rPr>
            <w:rStyle w:val="a9"/>
            <w:rFonts w:eastAsia="黑体"/>
            <w:noProof/>
          </w:rPr>
          <w:t xml:space="preserve">1.3 </w:t>
        </w:r>
        <w:r w:rsidRPr="009A13DB">
          <w:rPr>
            <w:rStyle w:val="a9"/>
            <w:rFonts w:eastAsia="黑体"/>
            <w:noProof/>
          </w:rPr>
          <w:t>软件项目概述</w:t>
        </w:r>
        <w:r>
          <w:rPr>
            <w:noProof/>
            <w:webHidden/>
          </w:rPr>
          <w:tab/>
        </w:r>
        <w:r>
          <w:rPr>
            <w:noProof/>
            <w:webHidden/>
          </w:rPr>
          <w:fldChar w:fldCharType="begin"/>
        </w:r>
        <w:r>
          <w:rPr>
            <w:noProof/>
            <w:webHidden/>
          </w:rPr>
          <w:instrText xml:space="preserve"> PAGEREF _Toc81982481 \h </w:instrText>
        </w:r>
        <w:r>
          <w:rPr>
            <w:noProof/>
            <w:webHidden/>
          </w:rPr>
        </w:r>
        <w:r>
          <w:rPr>
            <w:noProof/>
            <w:webHidden/>
          </w:rPr>
          <w:fldChar w:fldCharType="separate"/>
        </w:r>
        <w:r>
          <w:rPr>
            <w:noProof/>
            <w:webHidden/>
          </w:rPr>
          <w:t>4</w:t>
        </w:r>
        <w:r>
          <w:rPr>
            <w:noProof/>
            <w:webHidden/>
          </w:rPr>
          <w:fldChar w:fldCharType="end"/>
        </w:r>
      </w:hyperlink>
    </w:p>
    <w:p w14:paraId="18E08613" w14:textId="04A5C2B7" w:rsidR="00033E8D" w:rsidRDefault="00033E8D">
      <w:pPr>
        <w:pStyle w:val="TOC3"/>
        <w:tabs>
          <w:tab w:val="right" w:leader="dot" w:pos="8302"/>
        </w:tabs>
        <w:rPr>
          <w:rFonts w:asciiTheme="minorHAnsi" w:eastAsiaTheme="minorEastAsia" w:hAnsiTheme="minorHAnsi" w:cstheme="minorBidi"/>
          <w:noProof/>
          <w:szCs w:val="22"/>
        </w:rPr>
      </w:pPr>
      <w:hyperlink w:anchor="_Toc81982482" w:history="1">
        <w:r w:rsidRPr="009A13DB">
          <w:rPr>
            <w:rStyle w:val="a9"/>
            <w:rFonts w:eastAsia="黑体"/>
            <w:noProof/>
          </w:rPr>
          <w:t xml:space="preserve">1.4 </w:t>
        </w:r>
        <w:r w:rsidRPr="009A13DB">
          <w:rPr>
            <w:rStyle w:val="a9"/>
            <w:rFonts w:eastAsia="黑体"/>
            <w:noProof/>
          </w:rPr>
          <w:t>文档概述</w:t>
        </w:r>
        <w:r>
          <w:rPr>
            <w:noProof/>
            <w:webHidden/>
          </w:rPr>
          <w:tab/>
        </w:r>
        <w:r>
          <w:rPr>
            <w:noProof/>
            <w:webHidden/>
          </w:rPr>
          <w:fldChar w:fldCharType="begin"/>
        </w:r>
        <w:r>
          <w:rPr>
            <w:noProof/>
            <w:webHidden/>
          </w:rPr>
          <w:instrText xml:space="preserve"> PAGEREF _Toc81982482 \h </w:instrText>
        </w:r>
        <w:r>
          <w:rPr>
            <w:noProof/>
            <w:webHidden/>
          </w:rPr>
        </w:r>
        <w:r>
          <w:rPr>
            <w:noProof/>
            <w:webHidden/>
          </w:rPr>
          <w:fldChar w:fldCharType="separate"/>
        </w:r>
        <w:r>
          <w:rPr>
            <w:noProof/>
            <w:webHidden/>
          </w:rPr>
          <w:t>4</w:t>
        </w:r>
        <w:r>
          <w:rPr>
            <w:noProof/>
            <w:webHidden/>
          </w:rPr>
          <w:fldChar w:fldCharType="end"/>
        </w:r>
      </w:hyperlink>
    </w:p>
    <w:p w14:paraId="78843E0C" w14:textId="1B47EBB7" w:rsidR="00033E8D" w:rsidRDefault="00033E8D">
      <w:pPr>
        <w:pStyle w:val="TOC3"/>
        <w:tabs>
          <w:tab w:val="right" w:leader="dot" w:pos="8302"/>
        </w:tabs>
        <w:rPr>
          <w:rFonts w:asciiTheme="minorHAnsi" w:eastAsiaTheme="minorEastAsia" w:hAnsiTheme="minorHAnsi" w:cstheme="minorBidi"/>
          <w:noProof/>
          <w:szCs w:val="22"/>
        </w:rPr>
      </w:pPr>
      <w:hyperlink w:anchor="_Toc81982483" w:history="1">
        <w:r w:rsidRPr="009A13DB">
          <w:rPr>
            <w:rStyle w:val="a9"/>
            <w:rFonts w:eastAsia="黑体"/>
            <w:noProof/>
          </w:rPr>
          <w:t xml:space="preserve">1.5 </w:t>
        </w:r>
        <w:r w:rsidRPr="009A13DB">
          <w:rPr>
            <w:rStyle w:val="a9"/>
            <w:rFonts w:eastAsia="黑体"/>
            <w:noProof/>
          </w:rPr>
          <w:t>定义</w:t>
        </w:r>
        <w:r>
          <w:rPr>
            <w:noProof/>
            <w:webHidden/>
          </w:rPr>
          <w:tab/>
        </w:r>
        <w:r>
          <w:rPr>
            <w:noProof/>
            <w:webHidden/>
          </w:rPr>
          <w:fldChar w:fldCharType="begin"/>
        </w:r>
        <w:r>
          <w:rPr>
            <w:noProof/>
            <w:webHidden/>
          </w:rPr>
          <w:instrText xml:space="preserve"> PAGEREF _Toc81982483 \h </w:instrText>
        </w:r>
        <w:r>
          <w:rPr>
            <w:noProof/>
            <w:webHidden/>
          </w:rPr>
        </w:r>
        <w:r>
          <w:rPr>
            <w:noProof/>
            <w:webHidden/>
          </w:rPr>
          <w:fldChar w:fldCharType="separate"/>
        </w:r>
        <w:r>
          <w:rPr>
            <w:noProof/>
            <w:webHidden/>
          </w:rPr>
          <w:t>4</w:t>
        </w:r>
        <w:r>
          <w:rPr>
            <w:noProof/>
            <w:webHidden/>
          </w:rPr>
          <w:fldChar w:fldCharType="end"/>
        </w:r>
      </w:hyperlink>
    </w:p>
    <w:p w14:paraId="044D4694" w14:textId="29A9B457" w:rsidR="00033E8D" w:rsidRDefault="00033E8D">
      <w:pPr>
        <w:pStyle w:val="TOC3"/>
        <w:tabs>
          <w:tab w:val="right" w:leader="dot" w:pos="8302"/>
        </w:tabs>
        <w:rPr>
          <w:rFonts w:asciiTheme="minorHAnsi" w:eastAsiaTheme="minorEastAsia" w:hAnsiTheme="minorHAnsi" w:cstheme="minorBidi"/>
          <w:noProof/>
          <w:szCs w:val="22"/>
        </w:rPr>
      </w:pPr>
      <w:hyperlink w:anchor="_Toc81982484" w:history="1">
        <w:r w:rsidRPr="009A13DB">
          <w:rPr>
            <w:rStyle w:val="a9"/>
            <w:rFonts w:eastAsia="黑体"/>
            <w:noProof/>
          </w:rPr>
          <w:t xml:space="preserve">1.6 </w:t>
        </w:r>
        <w:r w:rsidRPr="009A13DB">
          <w:rPr>
            <w:rStyle w:val="a9"/>
            <w:rFonts w:eastAsia="黑体"/>
            <w:noProof/>
          </w:rPr>
          <w:t>参考资料</w:t>
        </w:r>
        <w:r>
          <w:rPr>
            <w:noProof/>
            <w:webHidden/>
          </w:rPr>
          <w:tab/>
        </w:r>
        <w:r>
          <w:rPr>
            <w:noProof/>
            <w:webHidden/>
          </w:rPr>
          <w:fldChar w:fldCharType="begin"/>
        </w:r>
        <w:r>
          <w:rPr>
            <w:noProof/>
            <w:webHidden/>
          </w:rPr>
          <w:instrText xml:space="preserve"> PAGEREF _Toc81982484 \h </w:instrText>
        </w:r>
        <w:r>
          <w:rPr>
            <w:noProof/>
            <w:webHidden/>
          </w:rPr>
        </w:r>
        <w:r>
          <w:rPr>
            <w:noProof/>
            <w:webHidden/>
          </w:rPr>
          <w:fldChar w:fldCharType="separate"/>
        </w:r>
        <w:r>
          <w:rPr>
            <w:noProof/>
            <w:webHidden/>
          </w:rPr>
          <w:t>4</w:t>
        </w:r>
        <w:r>
          <w:rPr>
            <w:noProof/>
            <w:webHidden/>
          </w:rPr>
          <w:fldChar w:fldCharType="end"/>
        </w:r>
      </w:hyperlink>
    </w:p>
    <w:p w14:paraId="239944C1" w14:textId="45A13AB0" w:rsidR="00033E8D" w:rsidRDefault="00033E8D">
      <w:pPr>
        <w:pStyle w:val="TOC1"/>
        <w:tabs>
          <w:tab w:val="right" w:leader="dot" w:pos="8302"/>
        </w:tabs>
        <w:rPr>
          <w:rFonts w:asciiTheme="minorHAnsi" w:eastAsiaTheme="minorEastAsia" w:hAnsiTheme="minorHAnsi" w:cstheme="minorBidi"/>
          <w:noProof/>
          <w:szCs w:val="22"/>
        </w:rPr>
      </w:pPr>
      <w:hyperlink w:anchor="_Toc81982485" w:history="1">
        <w:r w:rsidRPr="009A13DB">
          <w:rPr>
            <w:rStyle w:val="a9"/>
            <w:rFonts w:ascii="微软雅黑" w:eastAsia="微软雅黑" w:hAnsi="微软雅黑" w:cs="微软雅黑"/>
            <w:noProof/>
          </w:rPr>
          <w:t>2. 软件的一般性描述</w:t>
        </w:r>
        <w:r>
          <w:rPr>
            <w:noProof/>
            <w:webHidden/>
          </w:rPr>
          <w:tab/>
        </w:r>
        <w:r>
          <w:rPr>
            <w:noProof/>
            <w:webHidden/>
          </w:rPr>
          <w:fldChar w:fldCharType="begin"/>
        </w:r>
        <w:r>
          <w:rPr>
            <w:noProof/>
            <w:webHidden/>
          </w:rPr>
          <w:instrText xml:space="preserve"> PAGEREF _Toc81982485 \h </w:instrText>
        </w:r>
        <w:r>
          <w:rPr>
            <w:noProof/>
            <w:webHidden/>
          </w:rPr>
        </w:r>
        <w:r>
          <w:rPr>
            <w:noProof/>
            <w:webHidden/>
          </w:rPr>
          <w:fldChar w:fldCharType="separate"/>
        </w:r>
        <w:r>
          <w:rPr>
            <w:noProof/>
            <w:webHidden/>
          </w:rPr>
          <w:t>5</w:t>
        </w:r>
        <w:r>
          <w:rPr>
            <w:noProof/>
            <w:webHidden/>
          </w:rPr>
          <w:fldChar w:fldCharType="end"/>
        </w:r>
      </w:hyperlink>
    </w:p>
    <w:p w14:paraId="49EF614D" w14:textId="768E618E" w:rsidR="00033E8D" w:rsidRDefault="00033E8D">
      <w:pPr>
        <w:pStyle w:val="TOC3"/>
        <w:tabs>
          <w:tab w:val="right" w:leader="dot" w:pos="8302"/>
        </w:tabs>
        <w:rPr>
          <w:rFonts w:asciiTheme="minorHAnsi" w:eastAsiaTheme="minorEastAsia" w:hAnsiTheme="minorHAnsi" w:cstheme="minorBidi"/>
          <w:noProof/>
          <w:szCs w:val="22"/>
        </w:rPr>
      </w:pPr>
      <w:hyperlink w:anchor="_Toc81982486" w:history="1">
        <w:r w:rsidRPr="009A13DB">
          <w:rPr>
            <w:rStyle w:val="a9"/>
            <w:rFonts w:eastAsia="黑体"/>
            <w:noProof/>
          </w:rPr>
          <w:t>2.1</w:t>
        </w:r>
        <w:r w:rsidRPr="009A13DB">
          <w:rPr>
            <w:rStyle w:val="a9"/>
            <w:rFonts w:eastAsia="黑体"/>
            <w:noProof/>
          </w:rPr>
          <w:t>软件产品与其环境之间的关系</w:t>
        </w:r>
        <w:r>
          <w:rPr>
            <w:noProof/>
            <w:webHidden/>
          </w:rPr>
          <w:tab/>
        </w:r>
        <w:r>
          <w:rPr>
            <w:noProof/>
            <w:webHidden/>
          </w:rPr>
          <w:fldChar w:fldCharType="begin"/>
        </w:r>
        <w:r>
          <w:rPr>
            <w:noProof/>
            <w:webHidden/>
          </w:rPr>
          <w:instrText xml:space="preserve"> PAGEREF _Toc81982486 \h </w:instrText>
        </w:r>
        <w:r>
          <w:rPr>
            <w:noProof/>
            <w:webHidden/>
          </w:rPr>
        </w:r>
        <w:r>
          <w:rPr>
            <w:noProof/>
            <w:webHidden/>
          </w:rPr>
          <w:fldChar w:fldCharType="separate"/>
        </w:r>
        <w:r>
          <w:rPr>
            <w:noProof/>
            <w:webHidden/>
          </w:rPr>
          <w:t>5</w:t>
        </w:r>
        <w:r>
          <w:rPr>
            <w:noProof/>
            <w:webHidden/>
          </w:rPr>
          <w:fldChar w:fldCharType="end"/>
        </w:r>
      </w:hyperlink>
    </w:p>
    <w:p w14:paraId="7F74A1DB" w14:textId="1938DBA8" w:rsidR="00033E8D" w:rsidRDefault="00033E8D">
      <w:pPr>
        <w:pStyle w:val="TOC3"/>
        <w:tabs>
          <w:tab w:val="right" w:leader="dot" w:pos="8302"/>
        </w:tabs>
        <w:rPr>
          <w:rFonts w:asciiTheme="minorHAnsi" w:eastAsiaTheme="minorEastAsia" w:hAnsiTheme="minorHAnsi" w:cstheme="minorBidi"/>
          <w:noProof/>
          <w:szCs w:val="22"/>
        </w:rPr>
      </w:pPr>
      <w:hyperlink w:anchor="_Toc81982487" w:history="1">
        <w:r w:rsidRPr="009A13DB">
          <w:rPr>
            <w:rStyle w:val="a9"/>
            <w:rFonts w:eastAsia="黑体"/>
            <w:noProof/>
          </w:rPr>
          <w:t>2.2</w:t>
        </w:r>
        <w:r w:rsidRPr="009A13DB">
          <w:rPr>
            <w:rStyle w:val="a9"/>
            <w:rFonts w:eastAsia="黑体"/>
            <w:noProof/>
          </w:rPr>
          <w:t>限制与约束</w:t>
        </w:r>
        <w:r>
          <w:rPr>
            <w:noProof/>
            <w:webHidden/>
          </w:rPr>
          <w:tab/>
        </w:r>
        <w:r>
          <w:rPr>
            <w:noProof/>
            <w:webHidden/>
          </w:rPr>
          <w:fldChar w:fldCharType="begin"/>
        </w:r>
        <w:r>
          <w:rPr>
            <w:noProof/>
            <w:webHidden/>
          </w:rPr>
          <w:instrText xml:space="preserve"> PAGEREF _Toc81982487 \h </w:instrText>
        </w:r>
        <w:r>
          <w:rPr>
            <w:noProof/>
            <w:webHidden/>
          </w:rPr>
        </w:r>
        <w:r>
          <w:rPr>
            <w:noProof/>
            <w:webHidden/>
          </w:rPr>
          <w:fldChar w:fldCharType="separate"/>
        </w:r>
        <w:r>
          <w:rPr>
            <w:noProof/>
            <w:webHidden/>
          </w:rPr>
          <w:t>5</w:t>
        </w:r>
        <w:r>
          <w:rPr>
            <w:noProof/>
            <w:webHidden/>
          </w:rPr>
          <w:fldChar w:fldCharType="end"/>
        </w:r>
      </w:hyperlink>
    </w:p>
    <w:p w14:paraId="38725B6D" w14:textId="6C5ABA84" w:rsidR="00033E8D" w:rsidRDefault="00033E8D">
      <w:pPr>
        <w:pStyle w:val="TOC3"/>
        <w:tabs>
          <w:tab w:val="right" w:leader="dot" w:pos="8302"/>
        </w:tabs>
        <w:rPr>
          <w:rFonts w:asciiTheme="minorHAnsi" w:eastAsiaTheme="minorEastAsia" w:hAnsiTheme="minorHAnsi" w:cstheme="minorBidi"/>
          <w:noProof/>
          <w:szCs w:val="22"/>
        </w:rPr>
      </w:pPr>
      <w:hyperlink w:anchor="_Toc81982488" w:history="1">
        <w:r w:rsidRPr="009A13DB">
          <w:rPr>
            <w:rStyle w:val="a9"/>
            <w:rFonts w:eastAsia="黑体"/>
            <w:noProof/>
          </w:rPr>
          <w:t>2.3</w:t>
        </w:r>
        <w:r w:rsidRPr="009A13DB">
          <w:rPr>
            <w:rStyle w:val="a9"/>
            <w:rFonts w:eastAsia="黑体"/>
            <w:noProof/>
          </w:rPr>
          <w:t>假设与前提条件</w:t>
        </w:r>
        <w:r>
          <w:rPr>
            <w:noProof/>
            <w:webHidden/>
          </w:rPr>
          <w:tab/>
        </w:r>
        <w:r>
          <w:rPr>
            <w:noProof/>
            <w:webHidden/>
          </w:rPr>
          <w:fldChar w:fldCharType="begin"/>
        </w:r>
        <w:r>
          <w:rPr>
            <w:noProof/>
            <w:webHidden/>
          </w:rPr>
          <w:instrText xml:space="preserve"> PAGEREF _Toc81982488 \h </w:instrText>
        </w:r>
        <w:r>
          <w:rPr>
            <w:noProof/>
            <w:webHidden/>
          </w:rPr>
        </w:r>
        <w:r>
          <w:rPr>
            <w:noProof/>
            <w:webHidden/>
          </w:rPr>
          <w:fldChar w:fldCharType="separate"/>
        </w:r>
        <w:r>
          <w:rPr>
            <w:noProof/>
            <w:webHidden/>
          </w:rPr>
          <w:t>5</w:t>
        </w:r>
        <w:r>
          <w:rPr>
            <w:noProof/>
            <w:webHidden/>
          </w:rPr>
          <w:fldChar w:fldCharType="end"/>
        </w:r>
      </w:hyperlink>
    </w:p>
    <w:p w14:paraId="162A2AA9" w14:textId="572E75BB" w:rsidR="00033E8D" w:rsidRDefault="00033E8D">
      <w:pPr>
        <w:pStyle w:val="TOC1"/>
        <w:tabs>
          <w:tab w:val="right" w:leader="dot" w:pos="8302"/>
        </w:tabs>
        <w:rPr>
          <w:rFonts w:asciiTheme="minorHAnsi" w:eastAsiaTheme="minorEastAsia" w:hAnsiTheme="minorHAnsi" w:cstheme="minorBidi"/>
          <w:noProof/>
          <w:szCs w:val="22"/>
        </w:rPr>
      </w:pPr>
      <w:hyperlink w:anchor="_Toc81982489" w:history="1">
        <w:r w:rsidRPr="009A13DB">
          <w:rPr>
            <w:rStyle w:val="a9"/>
            <w:rFonts w:ascii="微软雅黑" w:eastAsia="微软雅黑" w:hAnsi="微软雅黑" w:cs="微软雅黑"/>
            <w:noProof/>
          </w:rPr>
          <w:t>3. 软件功能需求描述</w:t>
        </w:r>
        <w:r>
          <w:rPr>
            <w:noProof/>
            <w:webHidden/>
          </w:rPr>
          <w:tab/>
        </w:r>
        <w:r>
          <w:rPr>
            <w:noProof/>
            <w:webHidden/>
          </w:rPr>
          <w:fldChar w:fldCharType="begin"/>
        </w:r>
        <w:r>
          <w:rPr>
            <w:noProof/>
            <w:webHidden/>
          </w:rPr>
          <w:instrText xml:space="preserve"> PAGEREF _Toc81982489 \h </w:instrText>
        </w:r>
        <w:r>
          <w:rPr>
            <w:noProof/>
            <w:webHidden/>
          </w:rPr>
        </w:r>
        <w:r>
          <w:rPr>
            <w:noProof/>
            <w:webHidden/>
          </w:rPr>
          <w:fldChar w:fldCharType="separate"/>
        </w:r>
        <w:r>
          <w:rPr>
            <w:noProof/>
            <w:webHidden/>
          </w:rPr>
          <w:t>5</w:t>
        </w:r>
        <w:r>
          <w:rPr>
            <w:noProof/>
            <w:webHidden/>
          </w:rPr>
          <w:fldChar w:fldCharType="end"/>
        </w:r>
      </w:hyperlink>
    </w:p>
    <w:p w14:paraId="6AB34280" w14:textId="66A82BB2" w:rsidR="00033E8D" w:rsidRDefault="00033E8D">
      <w:pPr>
        <w:pStyle w:val="TOC3"/>
        <w:tabs>
          <w:tab w:val="right" w:leader="dot" w:pos="8302"/>
        </w:tabs>
        <w:rPr>
          <w:rFonts w:asciiTheme="minorHAnsi" w:eastAsiaTheme="minorEastAsia" w:hAnsiTheme="minorHAnsi" w:cstheme="minorBidi"/>
          <w:noProof/>
          <w:szCs w:val="22"/>
        </w:rPr>
      </w:pPr>
      <w:hyperlink w:anchor="_Toc81982490" w:history="1">
        <w:r w:rsidRPr="009A13DB">
          <w:rPr>
            <w:rStyle w:val="a9"/>
            <w:rFonts w:eastAsia="黑体"/>
            <w:noProof/>
          </w:rPr>
          <w:t xml:space="preserve">3.1 </w:t>
        </w:r>
        <w:r w:rsidRPr="009A13DB">
          <w:rPr>
            <w:rStyle w:val="a9"/>
            <w:rFonts w:eastAsia="黑体"/>
            <w:noProof/>
          </w:rPr>
          <w:t>软件功能概述</w:t>
        </w:r>
        <w:r>
          <w:rPr>
            <w:noProof/>
            <w:webHidden/>
          </w:rPr>
          <w:tab/>
        </w:r>
        <w:r>
          <w:rPr>
            <w:noProof/>
            <w:webHidden/>
          </w:rPr>
          <w:fldChar w:fldCharType="begin"/>
        </w:r>
        <w:r>
          <w:rPr>
            <w:noProof/>
            <w:webHidden/>
          </w:rPr>
          <w:instrText xml:space="preserve"> PAGEREF _Toc81982490 \h </w:instrText>
        </w:r>
        <w:r>
          <w:rPr>
            <w:noProof/>
            <w:webHidden/>
          </w:rPr>
        </w:r>
        <w:r>
          <w:rPr>
            <w:noProof/>
            <w:webHidden/>
          </w:rPr>
          <w:fldChar w:fldCharType="separate"/>
        </w:r>
        <w:r>
          <w:rPr>
            <w:noProof/>
            <w:webHidden/>
          </w:rPr>
          <w:t>5</w:t>
        </w:r>
        <w:r>
          <w:rPr>
            <w:noProof/>
            <w:webHidden/>
          </w:rPr>
          <w:fldChar w:fldCharType="end"/>
        </w:r>
      </w:hyperlink>
    </w:p>
    <w:p w14:paraId="7A0B0FAC" w14:textId="1A7ACC0A" w:rsidR="00033E8D" w:rsidRDefault="00033E8D">
      <w:pPr>
        <w:pStyle w:val="TOC3"/>
        <w:tabs>
          <w:tab w:val="right" w:leader="dot" w:pos="8302"/>
        </w:tabs>
        <w:rPr>
          <w:rFonts w:asciiTheme="minorHAnsi" w:eastAsiaTheme="minorEastAsia" w:hAnsiTheme="minorHAnsi" w:cstheme="minorBidi"/>
          <w:noProof/>
          <w:szCs w:val="22"/>
        </w:rPr>
      </w:pPr>
      <w:hyperlink w:anchor="_Toc81982491" w:history="1">
        <w:r w:rsidRPr="009A13DB">
          <w:rPr>
            <w:rStyle w:val="a9"/>
            <w:rFonts w:eastAsia="黑体"/>
            <w:noProof/>
          </w:rPr>
          <w:t xml:space="preserve">3.2 </w:t>
        </w:r>
        <w:r w:rsidRPr="009A13DB">
          <w:rPr>
            <w:rStyle w:val="a9"/>
            <w:rFonts w:eastAsia="黑体"/>
            <w:noProof/>
          </w:rPr>
          <w:t>软件需求的用例模型</w:t>
        </w:r>
        <w:r>
          <w:rPr>
            <w:noProof/>
            <w:webHidden/>
          </w:rPr>
          <w:tab/>
        </w:r>
        <w:r>
          <w:rPr>
            <w:noProof/>
            <w:webHidden/>
          </w:rPr>
          <w:fldChar w:fldCharType="begin"/>
        </w:r>
        <w:r>
          <w:rPr>
            <w:noProof/>
            <w:webHidden/>
          </w:rPr>
          <w:instrText xml:space="preserve"> PAGEREF _Toc81982491 \h </w:instrText>
        </w:r>
        <w:r>
          <w:rPr>
            <w:noProof/>
            <w:webHidden/>
          </w:rPr>
        </w:r>
        <w:r>
          <w:rPr>
            <w:noProof/>
            <w:webHidden/>
          </w:rPr>
          <w:fldChar w:fldCharType="separate"/>
        </w:r>
        <w:r>
          <w:rPr>
            <w:noProof/>
            <w:webHidden/>
          </w:rPr>
          <w:t>5</w:t>
        </w:r>
        <w:r>
          <w:rPr>
            <w:noProof/>
            <w:webHidden/>
          </w:rPr>
          <w:fldChar w:fldCharType="end"/>
        </w:r>
      </w:hyperlink>
    </w:p>
    <w:p w14:paraId="15653E43" w14:textId="669E6E19" w:rsidR="00033E8D" w:rsidRDefault="00033E8D">
      <w:pPr>
        <w:pStyle w:val="TOC3"/>
        <w:tabs>
          <w:tab w:val="right" w:leader="dot" w:pos="8302"/>
        </w:tabs>
        <w:rPr>
          <w:rFonts w:asciiTheme="minorHAnsi" w:eastAsiaTheme="minorEastAsia" w:hAnsiTheme="minorHAnsi" w:cstheme="minorBidi"/>
          <w:noProof/>
          <w:szCs w:val="22"/>
        </w:rPr>
      </w:pPr>
      <w:hyperlink w:anchor="_Toc81982492" w:history="1">
        <w:r w:rsidRPr="009A13DB">
          <w:rPr>
            <w:rStyle w:val="a9"/>
            <w:rFonts w:eastAsia="黑体"/>
            <w:noProof/>
          </w:rPr>
          <w:t xml:space="preserve">3.3 </w:t>
        </w:r>
        <w:r w:rsidRPr="009A13DB">
          <w:rPr>
            <w:rStyle w:val="a9"/>
            <w:rFonts w:eastAsia="黑体"/>
            <w:noProof/>
          </w:rPr>
          <w:t>软件需求的分析模型</w:t>
        </w:r>
        <w:r>
          <w:rPr>
            <w:noProof/>
            <w:webHidden/>
          </w:rPr>
          <w:tab/>
        </w:r>
        <w:r>
          <w:rPr>
            <w:noProof/>
            <w:webHidden/>
          </w:rPr>
          <w:fldChar w:fldCharType="begin"/>
        </w:r>
        <w:r>
          <w:rPr>
            <w:noProof/>
            <w:webHidden/>
          </w:rPr>
          <w:instrText xml:space="preserve"> PAGEREF _Toc81982492 \h </w:instrText>
        </w:r>
        <w:r>
          <w:rPr>
            <w:noProof/>
            <w:webHidden/>
          </w:rPr>
        </w:r>
        <w:r>
          <w:rPr>
            <w:noProof/>
            <w:webHidden/>
          </w:rPr>
          <w:fldChar w:fldCharType="separate"/>
        </w:r>
        <w:r>
          <w:rPr>
            <w:noProof/>
            <w:webHidden/>
          </w:rPr>
          <w:t>5</w:t>
        </w:r>
        <w:r>
          <w:rPr>
            <w:noProof/>
            <w:webHidden/>
          </w:rPr>
          <w:fldChar w:fldCharType="end"/>
        </w:r>
      </w:hyperlink>
    </w:p>
    <w:p w14:paraId="68123EB8" w14:textId="2F8CACD1" w:rsidR="00033E8D" w:rsidRDefault="00033E8D">
      <w:pPr>
        <w:pStyle w:val="TOC1"/>
        <w:tabs>
          <w:tab w:val="right" w:leader="dot" w:pos="8302"/>
        </w:tabs>
        <w:rPr>
          <w:rFonts w:asciiTheme="minorHAnsi" w:eastAsiaTheme="minorEastAsia" w:hAnsiTheme="minorHAnsi" w:cstheme="minorBidi"/>
          <w:noProof/>
          <w:szCs w:val="22"/>
        </w:rPr>
      </w:pPr>
      <w:hyperlink w:anchor="_Toc81982493" w:history="1">
        <w:r w:rsidRPr="009A13DB">
          <w:rPr>
            <w:rStyle w:val="a9"/>
            <w:rFonts w:ascii="微软雅黑" w:eastAsia="微软雅黑" w:hAnsi="微软雅黑" w:cs="微软雅黑"/>
            <w:noProof/>
          </w:rPr>
          <w:t>4. 其它软件需求描述</w:t>
        </w:r>
        <w:r>
          <w:rPr>
            <w:noProof/>
            <w:webHidden/>
          </w:rPr>
          <w:tab/>
        </w:r>
        <w:r>
          <w:rPr>
            <w:noProof/>
            <w:webHidden/>
          </w:rPr>
          <w:fldChar w:fldCharType="begin"/>
        </w:r>
        <w:r>
          <w:rPr>
            <w:noProof/>
            <w:webHidden/>
          </w:rPr>
          <w:instrText xml:space="preserve"> PAGEREF _Toc81982493 \h </w:instrText>
        </w:r>
        <w:r>
          <w:rPr>
            <w:noProof/>
            <w:webHidden/>
          </w:rPr>
        </w:r>
        <w:r>
          <w:rPr>
            <w:noProof/>
            <w:webHidden/>
          </w:rPr>
          <w:fldChar w:fldCharType="separate"/>
        </w:r>
        <w:r>
          <w:rPr>
            <w:noProof/>
            <w:webHidden/>
          </w:rPr>
          <w:t>5</w:t>
        </w:r>
        <w:r>
          <w:rPr>
            <w:noProof/>
            <w:webHidden/>
          </w:rPr>
          <w:fldChar w:fldCharType="end"/>
        </w:r>
      </w:hyperlink>
    </w:p>
    <w:p w14:paraId="1EFD0365" w14:textId="243C1CFC" w:rsidR="00033E8D" w:rsidRDefault="00033E8D">
      <w:pPr>
        <w:pStyle w:val="TOC3"/>
        <w:tabs>
          <w:tab w:val="right" w:leader="dot" w:pos="8302"/>
        </w:tabs>
        <w:rPr>
          <w:rFonts w:asciiTheme="minorHAnsi" w:eastAsiaTheme="minorEastAsia" w:hAnsiTheme="minorHAnsi" w:cstheme="minorBidi"/>
          <w:noProof/>
          <w:szCs w:val="22"/>
        </w:rPr>
      </w:pPr>
      <w:hyperlink w:anchor="_Toc81982494" w:history="1">
        <w:r w:rsidRPr="009A13DB">
          <w:rPr>
            <w:rStyle w:val="a9"/>
            <w:rFonts w:eastAsia="黑体"/>
            <w:noProof/>
          </w:rPr>
          <w:t xml:space="preserve">4.1 </w:t>
        </w:r>
        <w:r w:rsidRPr="009A13DB">
          <w:rPr>
            <w:rStyle w:val="a9"/>
            <w:rFonts w:eastAsia="黑体"/>
            <w:noProof/>
          </w:rPr>
          <w:t>性能要求</w:t>
        </w:r>
        <w:r>
          <w:rPr>
            <w:noProof/>
            <w:webHidden/>
          </w:rPr>
          <w:tab/>
        </w:r>
        <w:r>
          <w:rPr>
            <w:noProof/>
            <w:webHidden/>
          </w:rPr>
          <w:fldChar w:fldCharType="begin"/>
        </w:r>
        <w:r>
          <w:rPr>
            <w:noProof/>
            <w:webHidden/>
          </w:rPr>
          <w:instrText xml:space="preserve"> PAGEREF _Toc81982494 \h </w:instrText>
        </w:r>
        <w:r>
          <w:rPr>
            <w:noProof/>
            <w:webHidden/>
          </w:rPr>
        </w:r>
        <w:r>
          <w:rPr>
            <w:noProof/>
            <w:webHidden/>
          </w:rPr>
          <w:fldChar w:fldCharType="separate"/>
        </w:r>
        <w:r>
          <w:rPr>
            <w:noProof/>
            <w:webHidden/>
          </w:rPr>
          <w:t>5</w:t>
        </w:r>
        <w:r>
          <w:rPr>
            <w:noProof/>
            <w:webHidden/>
          </w:rPr>
          <w:fldChar w:fldCharType="end"/>
        </w:r>
      </w:hyperlink>
    </w:p>
    <w:p w14:paraId="6B77F867" w14:textId="5D18D68F" w:rsidR="00033E8D" w:rsidRDefault="00033E8D">
      <w:pPr>
        <w:pStyle w:val="TOC3"/>
        <w:tabs>
          <w:tab w:val="right" w:leader="dot" w:pos="8302"/>
        </w:tabs>
        <w:rPr>
          <w:rFonts w:asciiTheme="minorHAnsi" w:eastAsiaTheme="minorEastAsia" w:hAnsiTheme="minorHAnsi" w:cstheme="minorBidi"/>
          <w:noProof/>
          <w:szCs w:val="22"/>
        </w:rPr>
      </w:pPr>
      <w:hyperlink w:anchor="_Toc81982495" w:history="1">
        <w:r w:rsidRPr="009A13DB">
          <w:rPr>
            <w:rStyle w:val="a9"/>
            <w:rFonts w:eastAsia="黑体"/>
            <w:noProof/>
          </w:rPr>
          <w:t xml:space="preserve">4.2 </w:t>
        </w:r>
        <w:r w:rsidRPr="009A13DB">
          <w:rPr>
            <w:rStyle w:val="a9"/>
            <w:rFonts w:eastAsia="黑体"/>
            <w:noProof/>
          </w:rPr>
          <w:t>设计约束</w:t>
        </w:r>
        <w:r>
          <w:rPr>
            <w:noProof/>
            <w:webHidden/>
          </w:rPr>
          <w:tab/>
        </w:r>
        <w:r>
          <w:rPr>
            <w:noProof/>
            <w:webHidden/>
          </w:rPr>
          <w:fldChar w:fldCharType="begin"/>
        </w:r>
        <w:r>
          <w:rPr>
            <w:noProof/>
            <w:webHidden/>
          </w:rPr>
          <w:instrText xml:space="preserve"> PAGEREF _Toc81982495 \h </w:instrText>
        </w:r>
        <w:r>
          <w:rPr>
            <w:noProof/>
            <w:webHidden/>
          </w:rPr>
        </w:r>
        <w:r>
          <w:rPr>
            <w:noProof/>
            <w:webHidden/>
          </w:rPr>
          <w:fldChar w:fldCharType="separate"/>
        </w:r>
        <w:r>
          <w:rPr>
            <w:noProof/>
            <w:webHidden/>
          </w:rPr>
          <w:t>6</w:t>
        </w:r>
        <w:r>
          <w:rPr>
            <w:noProof/>
            <w:webHidden/>
          </w:rPr>
          <w:fldChar w:fldCharType="end"/>
        </w:r>
      </w:hyperlink>
    </w:p>
    <w:p w14:paraId="748188E4" w14:textId="1ED5E12F" w:rsidR="00033E8D" w:rsidRDefault="00033E8D">
      <w:pPr>
        <w:pStyle w:val="TOC3"/>
        <w:tabs>
          <w:tab w:val="right" w:leader="dot" w:pos="8302"/>
        </w:tabs>
        <w:rPr>
          <w:rFonts w:asciiTheme="minorHAnsi" w:eastAsiaTheme="minorEastAsia" w:hAnsiTheme="minorHAnsi" w:cstheme="minorBidi"/>
          <w:noProof/>
          <w:szCs w:val="22"/>
        </w:rPr>
      </w:pPr>
      <w:hyperlink w:anchor="_Toc81982496" w:history="1">
        <w:r w:rsidRPr="009A13DB">
          <w:rPr>
            <w:rStyle w:val="a9"/>
            <w:rFonts w:eastAsia="黑体"/>
            <w:noProof/>
          </w:rPr>
          <w:t xml:space="preserve">4.3 </w:t>
        </w:r>
        <w:r w:rsidRPr="009A13DB">
          <w:rPr>
            <w:rStyle w:val="a9"/>
            <w:rFonts w:eastAsia="黑体"/>
            <w:noProof/>
          </w:rPr>
          <w:t>界面要求</w:t>
        </w:r>
        <w:r>
          <w:rPr>
            <w:noProof/>
            <w:webHidden/>
          </w:rPr>
          <w:tab/>
        </w:r>
        <w:r>
          <w:rPr>
            <w:noProof/>
            <w:webHidden/>
          </w:rPr>
          <w:fldChar w:fldCharType="begin"/>
        </w:r>
        <w:r>
          <w:rPr>
            <w:noProof/>
            <w:webHidden/>
          </w:rPr>
          <w:instrText xml:space="preserve"> PAGEREF _Toc81982496 \h </w:instrText>
        </w:r>
        <w:r>
          <w:rPr>
            <w:noProof/>
            <w:webHidden/>
          </w:rPr>
        </w:r>
        <w:r>
          <w:rPr>
            <w:noProof/>
            <w:webHidden/>
          </w:rPr>
          <w:fldChar w:fldCharType="separate"/>
        </w:r>
        <w:r>
          <w:rPr>
            <w:noProof/>
            <w:webHidden/>
          </w:rPr>
          <w:t>6</w:t>
        </w:r>
        <w:r>
          <w:rPr>
            <w:noProof/>
            <w:webHidden/>
          </w:rPr>
          <w:fldChar w:fldCharType="end"/>
        </w:r>
      </w:hyperlink>
    </w:p>
    <w:p w14:paraId="286D8E3D" w14:textId="1E6D71E9" w:rsidR="00033E8D" w:rsidRDefault="00033E8D">
      <w:pPr>
        <w:pStyle w:val="TOC3"/>
        <w:tabs>
          <w:tab w:val="right" w:leader="dot" w:pos="8302"/>
        </w:tabs>
        <w:rPr>
          <w:rFonts w:asciiTheme="minorHAnsi" w:eastAsiaTheme="minorEastAsia" w:hAnsiTheme="minorHAnsi" w:cstheme="minorBidi"/>
          <w:noProof/>
          <w:szCs w:val="22"/>
        </w:rPr>
      </w:pPr>
      <w:hyperlink w:anchor="_Toc81982497" w:history="1">
        <w:r w:rsidRPr="009A13DB">
          <w:rPr>
            <w:rStyle w:val="a9"/>
            <w:rFonts w:eastAsia="黑体"/>
            <w:noProof/>
          </w:rPr>
          <w:t xml:space="preserve">4.4 </w:t>
        </w:r>
        <w:r w:rsidRPr="009A13DB">
          <w:rPr>
            <w:rStyle w:val="a9"/>
            <w:rFonts w:eastAsia="黑体"/>
            <w:noProof/>
          </w:rPr>
          <w:t>进度要求</w:t>
        </w:r>
        <w:r>
          <w:rPr>
            <w:noProof/>
            <w:webHidden/>
          </w:rPr>
          <w:tab/>
        </w:r>
        <w:r>
          <w:rPr>
            <w:noProof/>
            <w:webHidden/>
          </w:rPr>
          <w:fldChar w:fldCharType="begin"/>
        </w:r>
        <w:r>
          <w:rPr>
            <w:noProof/>
            <w:webHidden/>
          </w:rPr>
          <w:instrText xml:space="preserve"> PAGEREF _Toc81982497 \h </w:instrText>
        </w:r>
        <w:r>
          <w:rPr>
            <w:noProof/>
            <w:webHidden/>
          </w:rPr>
        </w:r>
        <w:r>
          <w:rPr>
            <w:noProof/>
            <w:webHidden/>
          </w:rPr>
          <w:fldChar w:fldCharType="separate"/>
        </w:r>
        <w:r>
          <w:rPr>
            <w:noProof/>
            <w:webHidden/>
          </w:rPr>
          <w:t>6</w:t>
        </w:r>
        <w:r>
          <w:rPr>
            <w:noProof/>
            <w:webHidden/>
          </w:rPr>
          <w:fldChar w:fldCharType="end"/>
        </w:r>
      </w:hyperlink>
    </w:p>
    <w:p w14:paraId="0DF673EF" w14:textId="234498EB" w:rsidR="00033E8D" w:rsidRDefault="00033E8D">
      <w:pPr>
        <w:pStyle w:val="TOC3"/>
        <w:tabs>
          <w:tab w:val="right" w:leader="dot" w:pos="8302"/>
        </w:tabs>
        <w:rPr>
          <w:rFonts w:asciiTheme="minorHAnsi" w:eastAsiaTheme="minorEastAsia" w:hAnsiTheme="minorHAnsi" w:cstheme="minorBidi"/>
          <w:noProof/>
          <w:szCs w:val="22"/>
        </w:rPr>
      </w:pPr>
      <w:hyperlink w:anchor="_Toc81982498" w:history="1">
        <w:r w:rsidRPr="009A13DB">
          <w:rPr>
            <w:rStyle w:val="a9"/>
            <w:rFonts w:eastAsia="黑体"/>
            <w:noProof/>
          </w:rPr>
          <w:t xml:space="preserve">4.5 </w:t>
        </w:r>
        <w:r w:rsidRPr="009A13DB">
          <w:rPr>
            <w:rStyle w:val="a9"/>
            <w:rFonts w:eastAsia="黑体"/>
            <w:noProof/>
          </w:rPr>
          <w:t>交付要求</w:t>
        </w:r>
        <w:r>
          <w:rPr>
            <w:noProof/>
            <w:webHidden/>
          </w:rPr>
          <w:tab/>
        </w:r>
        <w:r>
          <w:rPr>
            <w:noProof/>
            <w:webHidden/>
          </w:rPr>
          <w:fldChar w:fldCharType="begin"/>
        </w:r>
        <w:r>
          <w:rPr>
            <w:noProof/>
            <w:webHidden/>
          </w:rPr>
          <w:instrText xml:space="preserve"> PAGEREF _Toc81982498 \h </w:instrText>
        </w:r>
        <w:r>
          <w:rPr>
            <w:noProof/>
            <w:webHidden/>
          </w:rPr>
        </w:r>
        <w:r>
          <w:rPr>
            <w:noProof/>
            <w:webHidden/>
          </w:rPr>
          <w:fldChar w:fldCharType="separate"/>
        </w:r>
        <w:r>
          <w:rPr>
            <w:noProof/>
            <w:webHidden/>
          </w:rPr>
          <w:t>6</w:t>
        </w:r>
        <w:r>
          <w:rPr>
            <w:noProof/>
            <w:webHidden/>
          </w:rPr>
          <w:fldChar w:fldCharType="end"/>
        </w:r>
      </w:hyperlink>
    </w:p>
    <w:p w14:paraId="42CA4D06" w14:textId="2428578A" w:rsidR="00033E8D" w:rsidRDefault="00033E8D">
      <w:pPr>
        <w:pStyle w:val="TOC3"/>
        <w:tabs>
          <w:tab w:val="right" w:leader="dot" w:pos="8302"/>
        </w:tabs>
        <w:rPr>
          <w:rFonts w:asciiTheme="minorHAnsi" w:eastAsiaTheme="minorEastAsia" w:hAnsiTheme="minorHAnsi" w:cstheme="minorBidi"/>
          <w:noProof/>
          <w:szCs w:val="22"/>
        </w:rPr>
      </w:pPr>
      <w:hyperlink w:anchor="_Toc81982499" w:history="1">
        <w:r w:rsidRPr="009A13DB">
          <w:rPr>
            <w:rStyle w:val="a9"/>
            <w:rFonts w:eastAsia="黑体"/>
            <w:noProof/>
          </w:rPr>
          <w:t xml:space="preserve">4.6 </w:t>
        </w:r>
        <w:r w:rsidRPr="009A13DB">
          <w:rPr>
            <w:rStyle w:val="a9"/>
            <w:rFonts w:eastAsia="黑体"/>
            <w:noProof/>
          </w:rPr>
          <w:t>验收要求</w:t>
        </w:r>
        <w:r>
          <w:rPr>
            <w:noProof/>
            <w:webHidden/>
          </w:rPr>
          <w:tab/>
        </w:r>
        <w:r>
          <w:rPr>
            <w:noProof/>
            <w:webHidden/>
          </w:rPr>
          <w:fldChar w:fldCharType="begin"/>
        </w:r>
        <w:r>
          <w:rPr>
            <w:noProof/>
            <w:webHidden/>
          </w:rPr>
          <w:instrText xml:space="preserve"> PAGEREF _Toc81982499 \h </w:instrText>
        </w:r>
        <w:r>
          <w:rPr>
            <w:noProof/>
            <w:webHidden/>
          </w:rPr>
        </w:r>
        <w:r>
          <w:rPr>
            <w:noProof/>
            <w:webHidden/>
          </w:rPr>
          <w:fldChar w:fldCharType="separate"/>
        </w:r>
        <w:r>
          <w:rPr>
            <w:noProof/>
            <w:webHidden/>
          </w:rPr>
          <w:t>6</w:t>
        </w:r>
        <w:r>
          <w:rPr>
            <w:noProof/>
            <w:webHidden/>
          </w:rPr>
          <w:fldChar w:fldCharType="end"/>
        </w:r>
      </w:hyperlink>
    </w:p>
    <w:p w14:paraId="65F9B7AB" w14:textId="2AEC49F7" w:rsidR="00033E8D" w:rsidRDefault="00033E8D">
      <w:pPr>
        <w:pStyle w:val="TOC1"/>
        <w:tabs>
          <w:tab w:val="right" w:leader="dot" w:pos="8302"/>
        </w:tabs>
        <w:rPr>
          <w:rFonts w:asciiTheme="minorHAnsi" w:eastAsiaTheme="minorEastAsia" w:hAnsiTheme="minorHAnsi" w:cstheme="minorBidi"/>
          <w:noProof/>
          <w:szCs w:val="22"/>
        </w:rPr>
      </w:pPr>
      <w:hyperlink w:anchor="_Toc81982500" w:history="1">
        <w:r w:rsidRPr="009A13DB">
          <w:rPr>
            <w:rStyle w:val="a9"/>
            <w:rFonts w:ascii="微软雅黑" w:eastAsia="微软雅黑" w:hAnsi="微软雅黑" w:cs="微软雅黑"/>
            <w:noProof/>
          </w:rPr>
          <w:t>5. 软件原型</w:t>
        </w:r>
        <w:r>
          <w:rPr>
            <w:noProof/>
            <w:webHidden/>
          </w:rPr>
          <w:tab/>
        </w:r>
        <w:r>
          <w:rPr>
            <w:noProof/>
            <w:webHidden/>
          </w:rPr>
          <w:fldChar w:fldCharType="begin"/>
        </w:r>
        <w:r>
          <w:rPr>
            <w:noProof/>
            <w:webHidden/>
          </w:rPr>
          <w:instrText xml:space="preserve"> PAGEREF _Toc81982500 \h </w:instrText>
        </w:r>
        <w:r>
          <w:rPr>
            <w:noProof/>
            <w:webHidden/>
          </w:rPr>
        </w:r>
        <w:r>
          <w:rPr>
            <w:noProof/>
            <w:webHidden/>
          </w:rPr>
          <w:fldChar w:fldCharType="separate"/>
        </w:r>
        <w:r>
          <w:rPr>
            <w:noProof/>
            <w:webHidden/>
          </w:rPr>
          <w:t>6</w:t>
        </w:r>
        <w:r>
          <w:rPr>
            <w:noProof/>
            <w:webHidden/>
          </w:rPr>
          <w:fldChar w:fldCharType="end"/>
        </w:r>
      </w:hyperlink>
    </w:p>
    <w:p w14:paraId="0AE4DB65" w14:textId="380808D1" w:rsidR="002C3DC8" w:rsidRDefault="00184F4F">
      <w:r>
        <w:fldChar w:fldCharType="end"/>
      </w:r>
    </w:p>
    <w:p w14:paraId="51A47009" w14:textId="77777777" w:rsidR="00987F2E" w:rsidRDefault="00184F4F" w:rsidP="00987F2E">
      <w:pPr>
        <w:pStyle w:val="1"/>
        <w:rPr>
          <w:rFonts w:ascii="Times New Roman" w:eastAsia="黑体" w:hAnsi="Times New Roman"/>
        </w:rPr>
      </w:pPr>
      <w:r>
        <w:br w:type="page"/>
      </w:r>
      <w:bookmarkStart w:id="7" w:name="_Toc485198808"/>
      <w:bookmarkStart w:id="8" w:name="_Toc485199128"/>
      <w:bookmarkStart w:id="9" w:name="_Toc485701851"/>
      <w:bookmarkStart w:id="10" w:name="_Toc485702102"/>
      <w:bookmarkStart w:id="11" w:name="_Toc487944044"/>
      <w:bookmarkStart w:id="12" w:name="_Toc529543852"/>
      <w:bookmarkStart w:id="13" w:name="_Toc81982478"/>
      <w:r w:rsidR="00987F2E">
        <w:rPr>
          <w:rStyle w:val="20"/>
          <w:rFonts w:ascii="微软雅黑" w:eastAsia="微软雅黑" w:hAnsi="微软雅黑" w:cs="微软雅黑" w:hint="eastAsia"/>
          <w:b/>
          <w:bCs w:val="0"/>
        </w:rPr>
        <w:lastRenderedPageBreak/>
        <w:t>1. 引言</w:t>
      </w:r>
      <w:bookmarkEnd w:id="7"/>
      <w:bookmarkEnd w:id="8"/>
      <w:bookmarkEnd w:id="9"/>
      <w:bookmarkEnd w:id="10"/>
      <w:bookmarkEnd w:id="11"/>
      <w:bookmarkEnd w:id="12"/>
      <w:bookmarkEnd w:id="13"/>
    </w:p>
    <w:p w14:paraId="2C6AE356" w14:textId="77777777" w:rsidR="00987F2E" w:rsidRDefault="00987F2E" w:rsidP="00987F2E">
      <w:pPr>
        <w:pStyle w:val="3"/>
        <w:spacing w:before="120" w:after="120" w:line="360" w:lineRule="auto"/>
        <w:ind w:leftChars="200" w:left="420"/>
        <w:rPr>
          <w:rFonts w:eastAsia="黑体"/>
          <w:sz w:val="28"/>
          <w:szCs w:val="18"/>
        </w:rPr>
      </w:pPr>
      <w:bookmarkStart w:id="14" w:name="_Toc472758527"/>
      <w:bookmarkStart w:id="15" w:name="_Toc485198809"/>
      <w:bookmarkStart w:id="16" w:name="_Toc487944045"/>
      <w:bookmarkStart w:id="17" w:name="_Toc529543853"/>
      <w:bookmarkStart w:id="18" w:name="_Toc81982479"/>
      <w:r>
        <w:rPr>
          <w:rFonts w:eastAsia="黑体"/>
          <w:sz w:val="28"/>
          <w:szCs w:val="18"/>
        </w:rPr>
        <w:t xml:space="preserve">1.1 </w:t>
      </w:r>
      <w:r>
        <w:rPr>
          <w:rFonts w:eastAsia="黑体"/>
          <w:sz w:val="28"/>
          <w:szCs w:val="18"/>
        </w:rPr>
        <w:t>编写目的</w:t>
      </w:r>
      <w:bookmarkEnd w:id="14"/>
      <w:bookmarkEnd w:id="15"/>
      <w:bookmarkEnd w:id="16"/>
      <w:bookmarkEnd w:id="17"/>
      <w:bookmarkEnd w:id="18"/>
    </w:p>
    <w:p w14:paraId="6823C787" w14:textId="4C275C8D" w:rsidR="00987F2E" w:rsidRPr="000624BA" w:rsidRDefault="00987F2E" w:rsidP="0030245C">
      <w:pPr>
        <w:pStyle w:val="a0"/>
      </w:pPr>
      <w:r w:rsidRPr="000624BA">
        <w:t>本文档旨在规范</w:t>
      </w:r>
      <w:r w:rsidR="009706E1" w:rsidRPr="009706E1">
        <w:rPr>
          <w:rFonts w:hint="eastAsia"/>
        </w:rPr>
        <w:t>多模态融合的无人机战场隐蔽威胁定位系统</w:t>
      </w:r>
      <w:r w:rsidRPr="000624BA">
        <w:t>的功能需求，明确系统开发的技术路线与验收标准。作为项目开发的基础性文件，将为系统设计、实现、测试及验收提供完整的需求基准，确保最终交付物符合现代信息化战争对多模态感知融合的核心要求。</w:t>
      </w:r>
      <w:r>
        <w:rPr>
          <w:rFonts w:hint="eastAsia"/>
        </w:rPr>
        <w:t>本文档还致力于方便用户、开发人员理解和交流。让用户能够通过本文档在分析设计阶段即可</w:t>
      </w:r>
      <w:r w:rsidRPr="000624BA">
        <w:rPr>
          <w:rFonts w:hint="eastAsia"/>
        </w:rPr>
        <w:t>初步判定目标软件能否满足其原来的期望</w:t>
      </w:r>
      <w:r>
        <w:rPr>
          <w:rFonts w:hint="eastAsia"/>
        </w:rPr>
        <w:t>。同时也让开发人员更好的发现和增添新功能和需求。</w:t>
      </w:r>
    </w:p>
    <w:p w14:paraId="3FAA7BC1" w14:textId="77777777" w:rsidR="00987F2E" w:rsidRDefault="00987F2E" w:rsidP="00987F2E">
      <w:pPr>
        <w:pStyle w:val="3"/>
        <w:spacing w:before="120" w:after="120" w:line="360" w:lineRule="auto"/>
        <w:ind w:leftChars="200" w:left="420"/>
        <w:rPr>
          <w:rFonts w:eastAsia="黑体"/>
          <w:sz w:val="28"/>
          <w:szCs w:val="18"/>
        </w:rPr>
      </w:pPr>
      <w:bookmarkStart w:id="19" w:name="_Toc472758528"/>
      <w:bookmarkStart w:id="20" w:name="_Toc485198810"/>
      <w:bookmarkStart w:id="21" w:name="_Toc487944046"/>
      <w:bookmarkStart w:id="22" w:name="_Toc529543854"/>
      <w:bookmarkStart w:id="23" w:name="_Toc81982480"/>
      <w:r>
        <w:rPr>
          <w:rFonts w:eastAsia="黑体" w:hint="eastAsia"/>
          <w:sz w:val="28"/>
          <w:szCs w:val="18"/>
        </w:rPr>
        <w:t xml:space="preserve">1.2 </w:t>
      </w:r>
      <w:r>
        <w:rPr>
          <w:rFonts w:eastAsia="黑体" w:hint="eastAsia"/>
          <w:sz w:val="28"/>
          <w:szCs w:val="18"/>
        </w:rPr>
        <w:t>读者对象</w:t>
      </w:r>
      <w:bookmarkEnd w:id="19"/>
      <w:bookmarkEnd w:id="20"/>
      <w:bookmarkEnd w:id="21"/>
      <w:bookmarkEnd w:id="22"/>
      <w:bookmarkEnd w:id="23"/>
    </w:p>
    <w:p w14:paraId="0A5A82AB" w14:textId="77777777" w:rsidR="00987F2E" w:rsidRPr="003843BA" w:rsidRDefault="00987F2E" w:rsidP="00987F2E">
      <w:pPr>
        <w:pStyle w:val="a0"/>
      </w:pPr>
      <w:r>
        <w:rPr>
          <w:rFonts w:hint="eastAsia"/>
        </w:rPr>
        <w:t>用户、软件开发人员、项目管理人员。</w:t>
      </w:r>
    </w:p>
    <w:p w14:paraId="4D538EA5" w14:textId="77777777" w:rsidR="00987F2E" w:rsidRDefault="00987F2E" w:rsidP="00987F2E">
      <w:pPr>
        <w:pStyle w:val="3"/>
        <w:spacing w:before="120" w:after="120" w:line="360" w:lineRule="auto"/>
        <w:ind w:leftChars="200" w:left="420"/>
        <w:rPr>
          <w:rFonts w:eastAsia="黑体"/>
          <w:sz w:val="28"/>
          <w:szCs w:val="18"/>
        </w:rPr>
      </w:pPr>
      <w:bookmarkStart w:id="24" w:name="_Toc472758531"/>
      <w:bookmarkStart w:id="25" w:name="_Toc485198813"/>
      <w:bookmarkStart w:id="26" w:name="_Toc487944049"/>
      <w:bookmarkStart w:id="27" w:name="_Toc529543856"/>
      <w:bookmarkStart w:id="28" w:name="_Toc81982481"/>
      <w:r>
        <w:rPr>
          <w:rFonts w:eastAsia="黑体"/>
          <w:sz w:val="28"/>
          <w:szCs w:val="18"/>
        </w:rPr>
        <w:t>1.</w:t>
      </w:r>
      <w:r>
        <w:rPr>
          <w:rFonts w:eastAsia="黑体" w:hint="eastAsia"/>
          <w:sz w:val="28"/>
          <w:szCs w:val="18"/>
        </w:rPr>
        <w:t>3</w:t>
      </w:r>
      <w:r>
        <w:rPr>
          <w:rFonts w:eastAsia="黑体"/>
          <w:sz w:val="28"/>
          <w:szCs w:val="18"/>
        </w:rPr>
        <w:t xml:space="preserve"> </w:t>
      </w:r>
      <w:r>
        <w:rPr>
          <w:rFonts w:eastAsia="黑体" w:hint="eastAsia"/>
          <w:sz w:val="28"/>
          <w:szCs w:val="18"/>
        </w:rPr>
        <w:t>软件项目</w:t>
      </w:r>
      <w:bookmarkEnd w:id="24"/>
      <w:bookmarkEnd w:id="25"/>
      <w:bookmarkEnd w:id="26"/>
      <w:bookmarkEnd w:id="27"/>
      <w:r>
        <w:rPr>
          <w:rFonts w:eastAsia="黑体" w:hint="eastAsia"/>
          <w:sz w:val="28"/>
          <w:szCs w:val="18"/>
        </w:rPr>
        <w:t>概述</w:t>
      </w:r>
      <w:bookmarkEnd w:id="28"/>
    </w:p>
    <w:p w14:paraId="19943672" w14:textId="18800100" w:rsidR="00987F2E" w:rsidRPr="00D33B0F" w:rsidRDefault="00D33B0F" w:rsidP="00D33B0F">
      <w:pPr>
        <w:pStyle w:val="21"/>
        <w:spacing w:line="240" w:lineRule="auto"/>
        <w:ind w:left="0" w:firstLineChars="200" w:firstLine="420"/>
        <w:rPr>
          <w:rFonts w:ascii="宋体" w:eastAsia="宋体" w:hAnsi="宋体" w:hint="eastAsia"/>
          <w:szCs w:val="21"/>
        </w:rPr>
      </w:pPr>
      <w:bookmarkStart w:id="29" w:name="_Toc81982482"/>
      <w:bookmarkStart w:id="30" w:name="_Toc472758532"/>
      <w:bookmarkStart w:id="31" w:name="_Toc485198814"/>
      <w:bookmarkStart w:id="32" w:name="_Toc487944050"/>
      <w:bookmarkStart w:id="33" w:name="_Toc529543857"/>
      <w:r>
        <w:rPr>
          <w:rFonts w:ascii="宋体" w:eastAsia="宋体" w:hAnsi="宋体" w:hint="eastAsia"/>
          <w:szCs w:val="21"/>
        </w:rPr>
        <w:t xml:space="preserve">- </w:t>
      </w:r>
      <w:r w:rsidR="00987F2E" w:rsidRPr="00DB472C">
        <w:rPr>
          <w:rFonts w:ascii="宋体" w:eastAsia="宋体" w:hAnsi="宋体" w:hint="eastAsia"/>
          <w:szCs w:val="21"/>
        </w:rPr>
        <w:t xml:space="preserve">项目名称: </w:t>
      </w:r>
      <w:r w:rsidR="009706E1" w:rsidRPr="009706E1">
        <w:rPr>
          <w:rFonts w:ascii="宋体" w:eastAsia="宋体" w:hAnsi="宋体" w:hint="eastAsia"/>
          <w:szCs w:val="21"/>
        </w:rPr>
        <w:t>基于多模态融合的无人机战场隐蔽威胁定位系统</w:t>
      </w:r>
    </w:p>
    <w:p w14:paraId="65F97978" w14:textId="5AE986F3" w:rsidR="00987F2E" w:rsidRPr="00D33B0F" w:rsidRDefault="00D33B0F" w:rsidP="00D33B0F">
      <w:pPr>
        <w:pStyle w:val="21"/>
        <w:spacing w:line="240" w:lineRule="auto"/>
        <w:ind w:left="0" w:firstLineChars="200" w:firstLine="420"/>
        <w:rPr>
          <w:rFonts w:ascii="宋体" w:eastAsia="宋体" w:hAnsi="宋体" w:hint="eastAsia"/>
          <w:szCs w:val="21"/>
        </w:rPr>
      </w:pPr>
      <w:r>
        <w:rPr>
          <w:rFonts w:ascii="宋体" w:eastAsia="宋体" w:hAnsi="宋体" w:hint="eastAsia"/>
          <w:szCs w:val="21"/>
        </w:rPr>
        <w:t xml:space="preserve">- </w:t>
      </w:r>
      <w:r w:rsidR="00987F2E" w:rsidRPr="00D33B0F">
        <w:rPr>
          <w:rFonts w:ascii="宋体" w:eastAsia="宋体" w:hAnsi="宋体" w:hint="eastAsia"/>
          <w:szCs w:val="21"/>
        </w:rPr>
        <w:t>用户单位: 作战部队</w:t>
      </w:r>
    </w:p>
    <w:p w14:paraId="2EB5EA6E" w14:textId="1353ACAA" w:rsidR="00987F2E" w:rsidRPr="00DB472C" w:rsidRDefault="00D33B0F" w:rsidP="00D33B0F">
      <w:pPr>
        <w:pStyle w:val="21"/>
        <w:spacing w:line="240" w:lineRule="auto"/>
        <w:ind w:left="0" w:firstLineChars="200" w:firstLine="420"/>
        <w:rPr>
          <w:rFonts w:ascii="宋体" w:eastAsia="宋体" w:hAnsi="宋体" w:hint="eastAsia"/>
          <w:szCs w:val="21"/>
        </w:rPr>
      </w:pPr>
      <w:r>
        <w:rPr>
          <w:rFonts w:ascii="宋体" w:eastAsia="宋体" w:hAnsi="宋体" w:hint="eastAsia"/>
          <w:szCs w:val="21"/>
        </w:rPr>
        <w:t xml:space="preserve">- </w:t>
      </w:r>
      <w:r w:rsidR="00987F2E" w:rsidRPr="00D33B0F">
        <w:rPr>
          <w:rFonts w:ascii="宋体" w:eastAsia="宋体" w:hAnsi="宋体" w:hint="eastAsia"/>
          <w:szCs w:val="21"/>
        </w:rPr>
        <w:t>开发单位: 计算机学院22级软件工程</w:t>
      </w:r>
    </w:p>
    <w:p w14:paraId="13EF3EC7" w14:textId="68789E2A" w:rsidR="00987F2E" w:rsidRPr="00DB472C" w:rsidRDefault="00D33B0F" w:rsidP="00D33B0F">
      <w:pPr>
        <w:pStyle w:val="21"/>
        <w:spacing w:line="240" w:lineRule="auto"/>
        <w:ind w:left="0" w:firstLineChars="200" w:firstLine="420"/>
        <w:rPr>
          <w:rFonts w:ascii="宋体" w:eastAsia="宋体" w:hAnsi="宋体" w:hint="eastAsia"/>
          <w:szCs w:val="21"/>
        </w:rPr>
      </w:pPr>
      <w:r>
        <w:rPr>
          <w:rFonts w:ascii="宋体" w:eastAsia="宋体" w:hAnsi="宋体" w:hint="eastAsia"/>
          <w:szCs w:val="21"/>
        </w:rPr>
        <w:t xml:space="preserve">- </w:t>
      </w:r>
      <w:r w:rsidR="00987F2E" w:rsidRPr="00DB472C">
        <w:rPr>
          <w:rFonts w:ascii="宋体" w:eastAsia="宋体" w:hAnsi="宋体" w:hint="eastAsia"/>
          <w:szCs w:val="21"/>
        </w:rPr>
        <w:t>软件项目的背景</w:t>
      </w:r>
      <w:r w:rsidR="00987F2E" w:rsidRPr="00DB472C">
        <w:rPr>
          <w:rFonts w:ascii="宋体" w:eastAsia="宋体" w:hAnsi="宋体"/>
          <w:szCs w:val="21"/>
        </w:rPr>
        <w:t>和</w:t>
      </w:r>
      <w:r w:rsidR="00987F2E" w:rsidRPr="00DB472C">
        <w:rPr>
          <w:rFonts w:ascii="宋体" w:eastAsia="宋体" w:hAnsi="宋体" w:hint="eastAsia"/>
          <w:szCs w:val="21"/>
        </w:rPr>
        <w:t>大致功能：</w:t>
      </w:r>
    </w:p>
    <w:p w14:paraId="381E0F2F" w14:textId="77777777" w:rsidR="008C256A" w:rsidRPr="008C256A" w:rsidRDefault="008C256A" w:rsidP="00CC2D59">
      <w:pPr>
        <w:pStyle w:val="21"/>
        <w:spacing w:line="240" w:lineRule="auto"/>
        <w:ind w:left="0" w:firstLineChars="200" w:firstLine="420"/>
        <w:rPr>
          <w:rFonts w:ascii="宋体" w:eastAsia="宋体" w:hAnsi="宋体" w:hint="eastAsia"/>
          <w:szCs w:val="21"/>
        </w:rPr>
      </w:pPr>
      <w:r w:rsidRPr="008C256A">
        <w:rPr>
          <w:rFonts w:ascii="宋体" w:eastAsia="宋体" w:hAnsi="宋体" w:hint="eastAsia"/>
          <w:szCs w:val="21"/>
        </w:rPr>
        <w:t>在现代战场环境中，隐蔽火力点的威胁对作战分队构成了严峻挑战。尤其是在城镇攻坚、丛林穿插等复杂作战场景中，敌方常利用废弃建筑、山体反斜面或茂密植被等地形设置隐蔽火力点（如狙击手、机枪阵地等），并采取</w:t>
      </w:r>
      <w:r w:rsidRPr="00DD40D3">
        <w:rPr>
          <w:rFonts w:ascii="宋体" w:eastAsia="宋体" w:hAnsi="宋体" w:hint="eastAsia"/>
          <w:b/>
          <w:bCs/>
          <w:szCs w:val="21"/>
        </w:rPr>
        <w:t>“静默潜伏-突发开火-快速转移”</w:t>
      </w:r>
      <w:r w:rsidRPr="008C256A">
        <w:rPr>
          <w:rFonts w:ascii="宋体" w:eastAsia="宋体" w:hAnsi="宋体" w:hint="eastAsia"/>
          <w:szCs w:val="21"/>
        </w:rPr>
        <w:t>的战术模式。这种战术使得作战人员在进入陌生地域时，难以及时发现敌方位置，导致“冷枪”威胁频繁发生，造成不必要的伤亡。隐蔽火力点的隐蔽性和突发性使得我方作战人员在战场态势感知上处于被动状态，严重影响了战术决策的制定与执行。</w:t>
      </w:r>
    </w:p>
    <w:p w14:paraId="74393F1C" w14:textId="77777777" w:rsidR="008C256A" w:rsidRPr="008C256A" w:rsidRDefault="008C256A" w:rsidP="00CC2D59">
      <w:pPr>
        <w:pStyle w:val="21"/>
        <w:spacing w:line="240" w:lineRule="auto"/>
        <w:ind w:left="0" w:firstLineChars="200" w:firstLine="420"/>
        <w:rPr>
          <w:rFonts w:ascii="宋体" w:eastAsia="宋体" w:hAnsi="宋体" w:hint="eastAsia"/>
          <w:szCs w:val="21"/>
        </w:rPr>
      </w:pPr>
      <w:r w:rsidRPr="008C256A">
        <w:rPr>
          <w:rFonts w:ascii="宋体" w:eastAsia="宋体" w:hAnsi="宋体" w:hint="eastAsia"/>
          <w:szCs w:val="21"/>
        </w:rPr>
        <w:t>现有的战场感知技术在应对隐蔽火力点时存在明显局限性。例如，传统雷达系统在探测低空目标时容易受到地形干扰，难以识别小型隐蔽目标；光学侦察设备在复杂地形中也面临目标漏检率高的问题，无法快速定位隐蔽火力点。此外，现有技术在复杂环境下的多模态信息融合能力不足，难以实现对隐蔽火力点的实时定位和态势感知。</w:t>
      </w:r>
    </w:p>
    <w:p w14:paraId="5337087C" w14:textId="77777777" w:rsidR="008C256A" w:rsidRPr="008C256A" w:rsidRDefault="008C256A" w:rsidP="00CC2D59">
      <w:pPr>
        <w:pStyle w:val="21"/>
        <w:spacing w:line="240" w:lineRule="auto"/>
        <w:ind w:left="0" w:firstLineChars="200" w:firstLine="420"/>
        <w:rPr>
          <w:rFonts w:ascii="宋体" w:eastAsia="宋体" w:hAnsi="宋体" w:hint="eastAsia"/>
          <w:szCs w:val="21"/>
        </w:rPr>
      </w:pPr>
      <w:r w:rsidRPr="008C256A">
        <w:rPr>
          <w:rFonts w:ascii="宋体" w:eastAsia="宋体" w:hAnsi="宋体" w:hint="eastAsia"/>
          <w:szCs w:val="21"/>
        </w:rPr>
        <w:t>为解决这一问题，我们设计了基于多模态融合的无人机战场隐蔽威胁定位系统。该系统采用“</w:t>
      </w:r>
      <w:r w:rsidRPr="008C256A">
        <w:rPr>
          <w:rFonts w:ascii="宋体" w:eastAsia="宋体" w:hAnsi="宋体" w:hint="eastAsia"/>
          <w:b/>
          <w:bCs/>
          <w:szCs w:val="21"/>
        </w:rPr>
        <w:t>声学触发-视觉确认-智能建图</w:t>
      </w:r>
      <w:r w:rsidRPr="008C256A">
        <w:rPr>
          <w:rFonts w:ascii="宋体" w:eastAsia="宋体" w:hAnsi="宋体" w:hint="eastAsia"/>
          <w:szCs w:val="21"/>
        </w:rPr>
        <w:t>”的方式，通过以下步骤实现隐蔽火力点的快速定位和态势感知：</w:t>
      </w:r>
    </w:p>
    <w:p w14:paraId="014D6BDF" w14:textId="77777777" w:rsidR="008C256A" w:rsidRPr="008C256A" w:rsidRDefault="008C256A" w:rsidP="00CC2D59">
      <w:pPr>
        <w:pStyle w:val="21"/>
        <w:spacing w:line="240" w:lineRule="auto"/>
        <w:ind w:left="0" w:firstLineChars="200" w:firstLine="420"/>
        <w:rPr>
          <w:rFonts w:ascii="宋体" w:eastAsia="宋体" w:hAnsi="宋体" w:hint="eastAsia"/>
          <w:szCs w:val="21"/>
        </w:rPr>
      </w:pPr>
      <w:r w:rsidRPr="008C256A">
        <w:rPr>
          <w:rFonts w:ascii="宋体" w:eastAsia="宋体" w:hAnsi="宋体" w:hint="eastAsia"/>
          <w:szCs w:val="21"/>
        </w:rPr>
        <w:t>1. 声学触发与定位：系统利用麦克风阵列检测和识别枪声，通过相关算法初步判断声源方位和大致距离，快速锁定威胁区域。</w:t>
      </w:r>
    </w:p>
    <w:p w14:paraId="122FEFEE" w14:textId="77777777" w:rsidR="008C256A" w:rsidRPr="008C256A" w:rsidRDefault="008C256A" w:rsidP="00CC2D59">
      <w:pPr>
        <w:pStyle w:val="21"/>
        <w:spacing w:line="240" w:lineRule="auto"/>
        <w:ind w:left="0" w:firstLineChars="200" w:firstLine="420"/>
        <w:rPr>
          <w:rFonts w:ascii="宋体" w:eastAsia="宋体" w:hAnsi="宋体" w:hint="eastAsia"/>
          <w:szCs w:val="21"/>
        </w:rPr>
      </w:pPr>
      <w:r w:rsidRPr="008C256A">
        <w:rPr>
          <w:rFonts w:ascii="宋体" w:eastAsia="宋体" w:hAnsi="宋体" w:hint="eastAsia"/>
          <w:szCs w:val="21"/>
        </w:rPr>
        <w:t>2. 视觉确认：无人机搭载的光学设备在收到声学触发信号后，自动调整视角，对目标区域进行高精度成像，确认隐蔽火力点位置。</w:t>
      </w:r>
    </w:p>
    <w:p w14:paraId="54142D7E" w14:textId="77777777" w:rsidR="008C256A" w:rsidRPr="008C256A" w:rsidRDefault="008C256A" w:rsidP="00CC2D59">
      <w:pPr>
        <w:pStyle w:val="21"/>
        <w:spacing w:line="240" w:lineRule="auto"/>
        <w:ind w:left="0" w:firstLineChars="200" w:firstLine="420"/>
        <w:rPr>
          <w:rFonts w:ascii="宋体" w:eastAsia="宋体" w:hAnsi="宋体" w:hint="eastAsia"/>
          <w:szCs w:val="21"/>
        </w:rPr>
      </w:pPr>
      <w:r w:rsidRPr="008C256A">
        <w:rPr>
          <w:rFonts w:ascii="宋体" w:eastAsia="宋体" w:hAnsi="宋体" w:hint="eastAsia"/>
          <w:szCs w:val="21"/>
        </w:rPr>
        <w:t>3. 智能建图与态势展示：系统将声学和视觉数据融合，生成带地理坐标的二维地图，实时标注隐蔽火力点位置，为作战人员提供直观的战场态势信息。</w:t>
      </w:r>
    </w:p>
    <w:p w14:paraId="25557AD2" w14:textId="19D63746" w:rsidR="00987F2E" w:rsidRPr="0030245C" w:rsidRDefault="008C256A" w:rsidP="00CC2D59">
      <w:pPr>
        <w:pStyle w:val="21"/>
        <w:spacing w:line="240" w:lineRule="auto"/>
        <w:ind w:left="0" w:firstLineChars="200" w:firstLine="420"/>
        <w:rPr>
          <w:rFonts w:ascii="宋体" w:eastAsia="宋体" w:hAnsi="宋体" w:hint="eastAsia"/>
          <w:szCs w:val="21"/>
        </w:rPr>
      </w:pPr>
      <w:r w:rsidRPr="008C256A">
        <w:rPr>
          <w:rFonts w:ascii="宋体" w:eastAsia="宋体" w:hAnsi="宋体" w:hint="eastAsia"/>
          <w:szCs w:val="21"/>
        </w:rPr>
        <w:t>通过该系统，作战人员能够快速掌握隐蔽火力点的位置，有效避免“冷枪”威胁，显著提升战场态势感知能力，为战术决策提供有力支持。</w:t>
      </w:r>
    </w:p>
    <w:p w14:paraId="5B557F0A" w14:textId="567C08D7" w:rsidR="00987F2E" w:rsidRDefault="00987F2E" w:rsidP="00987F2E">
      <w:pPr>
        <w:pStyle w:val="3"/>
        <w:spacing w:before="120" w:after="120" w:line="360" w:lineRule="auto"/>
        <w:ind w:leftChars="200" w:left="420"/>
        <w:rPr>
          <w:rFonts w:eastAsia="黑体"/>
          <w:sz w:val="28"/>
          <w:szCs w:val="18"/>
        </w:rPr>
      </w:pPr>
      <w:r>
        <w:rPr>
          <w:rFonts w:eastAsia="黑体"/>
          <w:sz w:val="28"/>
          <w:szCs w:val="18"/>
        </w:rPr>
        <w:lastRenderedPageBreak/>
        <w:t>1.</w:t>
      </w:r>
      <w:r>
        <w:rPr>
          <w:rFonts w:eastAsia="黑体" w:hint="eastAsia"/>
          <w:sz w:val="28"/>
          <w:szCs w:val="18"/>
        </w:rPr>
        <w:t>4</w:t>
      </w:r>
      <w:r>
        <w:rPr>
          <w:rFonts w:eastAsia="黑体"/>
          <w:sz w:val="28"/>
          <w:szCs w:val="18"/>
        </w:rPr>
        <w:t xml:space="preserve"> </w:t>
      </w:r>
      <w:r>
        <w:rPr>
          <w:rFonts w:eastAsia="黑体" w:hint="eastAsia"/>
          <w:sz w:val="28"/>
          <w:szCs w:val="18"/>
        </w:rPr>
        <w:t>文档概述</w:t>
      </w:r>
      <w:bookmarkEnd w:id="29"/>
    </w:p>
    <w:p w14:paraId="79F777AC" w14:textId="77777777" w:rsidR="00987F2E" w:rsidRDefault="00987F2E" w:rsidP="00987F2E">
      <w:pPr>
        <w:pStyle w:val="a0"/>
      </w:pPr>
      <w:r>
        <w:tab/>
      </w:r>
      <w:r>
        <w:rPr>
          <w:rFonts w:hint="eastAsia"/>
        </w:rPr>
        <w:t>本文档一共分为以下</w:t>
      </w:r>
      <w:r>
        <w:rPr>
          <w:rFonts w:hint="eastAsia"/>
        </w:rPr>
        <w:t>3</w:t>
      </w:r>
      <w:r>
        <w:rPr>
          <w:rFonts w:hint="eastAsia"/>
        </w:rPr>
        <w:t>个部分：</w:t>
      </w:r>
    </w:p>
    <w:p w14:paraId="25B707E8" w14:textId="4ADA4284" w:rsidR="00987F2E" w:rsidRDefault="00987F2E" w:rsidP="00987F2E">
      <w:pPr>
        <w:pStyle w:val="a0"/>
        <w:numPr>
          <w:ilvl w:val="0"/>
          <w:numId w:val="2"/>
        </w:numPr>
        <w:ind w:firstLineChars="0"/>
      </w:pPr>
      <w:r>
        <w:rPr>
          <w:rFonts w:hint="eastAsia"/>
        </w:rPr>
        <w:t>软件一般性描述：该部分主要包含软件与现代战争环境的关系</w:t>
      </w:r>
      <w:r w:rsidR="002A1122">
        <w:rPr>
          <w:rFonts w:hint="eastAsia"/>
        </w:rPr>
        <w:t>背景</w:t>
      </w:r>
      <w:r>
        <w:rPr>
          <w:rFonts w:hint="eastAsia"/>
        </w:rPr>
        <w:t>，软件在现代战场可能受到的限制和约束</w:t>
      </w:r>
      <w:r w:rsidR="002A1122">
        <w:rPr>
          <w:rFonts w:hint="eastAsia"/>
        </w:rPr>
        <w:t>。</w:t>
      </w:r>
    </w:p>
    <w:p w14:paraId="79B72406" w14:textId="2A50BCD2" w:rsidR="00987F2E" w:rsidRDefault="00987F2E" w:rsidP="00987F2E">
      <w:pPr>
        <w:pStyle w:val="a0"/>
        <w:numPr>
          <w:ilvl w:val="0"/>
          <w:numId w:val="2"/>
        </w:numPr>
        <w:ind w:firstLineChars="0"/>
      </w:pPr>
      <w:r>
        <w:rPr>
          <w:rFonts w:hint="eastAsia"/>
        </w:rPr>
        <w:t>功能需求描述：这部分主要包含系统的划分、软件子系统的功能以及软件性能方面验收要求</w:t>
      </w:r>
      <w:r w:rsidR="00BF4274">
        <w:rPr>
          <w:rFonts w:hint="eastAsia"/>
        </w:rPr>
        <w:t>。</w:t>
      </w:r>
    </w:p>
    <w:p w14:paraId="01EDE4BB" w14:textId="77777777" w:rsidR="00987F2E" w:rsidRPr="006B145A" w:rsidRDefault="00987F2E" w:rsidP="00987F2E">
      <w:pPr>
        <w:pStyle w:val="a0"/>
        <w:numPr>
          <w:ilvl w:val="0"/>
          <w:numId w:val="2"/>
        </w:numPr>
        <w:ind w:firstLineChars="0"/>
      </w:pPr>
      <w:r>
        <w:rPr>
          <w:rFonts w:hint="eastAsia"/>
        </w:rPr>
        <w:t>软件原型：该部分主要包括软件运行不同功能时的界面设计以及使用方法。</w:t>
      </w:r>
    </w:p>
    <w:p w14:paraId="1E6C98CD" w14:textId="77777777" w:rsidR="00987F2E" w:rsidRDefault="00987F2E" w:rsidP="00987F2E">
      <w:pPr>
        <w:pStyle w:val="3"/>
        <w:spacing w:before="120" w:after="120" w:line="360" w:lineRule="auto"/>
        <w:ind w:leftChars="200" w:left="420"/>
        <w:rPr>
          <w:rFonts w:eastAsia="黑体"/>
          <w:sz w:val="28"/>
          <w:szCs w:val="18"/>
        </w:rPr>
      </w:pPr>
      <w:bookmarkStart w:id="34" w:name="_Toc81982483"/>
      <w:r>
        <w:rPr>
          <w:rFonts w:eastAsia="黑体"/>
          <w:sz w:val="28"/>
          <w:szCs w:val="18"/>
        </w:rPr>
        <w:t xml:space="preserve">1.5 </w:t>
      </w:r>
      <w:r>
        <w:rPr>
          <w:rFonts w:eastAsia="黑体" w:hint="eastAsia"/>
          <w:sz w:val="28"/>
          <w:szCs w:val="18"/>
        </w:rPr>
        <w:t>定义</w:t>
      </w:r>
      <w:bookmarkEnd w:id="30"/>
      <w:bookmarkEnd w:id="31"/>
      <w:bookmarkEnd w:id="32"/>
      <w:bookmarkEnd w:id="33"/>
      <w:bookmarkEnd w:id="34"/>
    </w:p>
    <w:p w14:paraId="472EB329" w14:textId="257A6C4C" w:rsidR="00987F2E" w:rsidRPr="00CA79B0" w:rsidRDefault="00987F2E" w:rsidP="00987F2E">
      <w:pPr>
        <w:pStyle w:val="a0"/>
      </w:pPr>
      <w:r>
        <w:rPr>
          <w:rFonts w:hint="eastAsia"/>
        </w:rPr>
        <w:t>无</w:t>
      </w:r>
    </w:p>
    <w:p w14:paraId="659C0FB2" w14:textId="77777777" w:rsidR="00987F2E" w:rsidRDefault="00987F2E" w:rsidP="00987F2E">
      <w:pPr>
        <w:pStyle w:val="3"/>
        <w:spacing w:before="120" w:after="120" w:line="360" w:lineRule="auto"/>
        <w:ind w:leftChars="200" w:left="420"/>
        <w:rPr>
          <w:rFonts w:eastAsia="黑体"/>
          <w:sz w:val="28"/>
          <w:szCs w:val="18"/>
        </w:rPr>
      </w:pPr>
      <w:bookmarkStart w:id="35" w:name="_Toc472758533"/>
      <w:bookmarkStart w:id="36" w:name="_Toc485198815"/>
      <w:bookmarkStart w:id="37" w:name="_Toc487944051"/>
      <w:bookmarkStart w:id="38" w:name="_Toc529543858"/>
      <w:bookmarkStart w:id="39" w:name="_Toc81982484"/>
      <w:r>
        <w:rPr>
          <w:rFonts w:eastAsia="黑体"/>
          <w:sz w:val="28"/>
          <w:szCs w:val="18"/>
        </w:rPr>
        <w:t xml:space="preserve">1.6 </w:t>
      </w:r>
      <w:r>
        <w:rPr>
          <w:rFonts w:eastAsia="黑体" w:hint="eastAsia"/>
          <w:sz w:val="28"/>
          <w:szCs w:val="18"/>
        </w:rPr>
        <w:t>参考资料</w:t>
      </w:r>
      <w:bookmarkEnd w:id="35"/>
      <w:bookmarkEnd w:id="36"/>
      <w:bookmarkEnd w:id="37"/>
      <w:bookmarkEnd w:id="38"/>
      <w:bookmarkEnd w:id="39"/>
    </w:p>
    <w:p w14:paraId="2F131DC5" w14:textId="77777777" w:rsidR="00987F2E" w:rsidRPr="00676A46" w:rsidRDefault="00987F2E" w:rsidP="00987F2E">
      <w:pPr>
        <w:pStyle w:val="48CharCharChar"/>
        <w:spacing w:line="240" w:lineRule="auto"/>
        <w:ind w:firstLineChars="0"/>
        <w:rPr>
          <w:sz w:val="24"/>
          <w:szCs w:val="24"/>
        </w:rPr>
      </w:pPr>
      <w:r w:rsidRPr="00676A46">
        <w:rPr>
          <w:rFonts w:hint="eastAsia"/>
          <w:sz w:val="24"/>
          <w:szCs w:val="24"/>
        </w:rPr>
        <w:t>[</w:t>
      </w:r>
      <w:r w:rsidRPr="0098453C">
        <w:rPr>
          <w:rFonts w:hint="eastAsia"/>
          <w:sz w:val="24"/>
          <w:szCs w:val="24"/>
        </w:rPr>
        <w:t>1</w:t>
      </w:r>
      <w:r w:rsidRPr="00676A46">
        <w:rPr>
          <w:rFonts w:hint="eastAsia"/>
          <w:sz w:val="24"/>
          <w:szCs w:val="24"/>
        </w:rPr>
        <w:t>]</w:t>
      </w:r>
      <w:r w:rsidRPr="00676A46">
        <w:rPr>
          <w:rFonts w:hint="eastAsia"/>
          <w:sz w:val="24"/>
          <w:szCs w:val="24"/>
        </w:rPr>
        <w:t>毛新军，王涛，余跃</w:t>
      </w:r>
      <w:r w:rsidRPr="00676A46">
        <w:rPr>
          <w:rFonts w:hint="eastAsia"/>
          <w:sz w:val="24"/>
          <w:szCs w:val="24"/>
        </w:rPr>
        <w:t>.</w:t>
      </w:r>
      <w:r w:rsidRPr="00676A46">
        <w:rPr>
          <w:rFonts w:hint="eastAsia"/>
          <w:sz w:val="24"/>
          <w:szCs w:val="24"/>
        </w:rPr>
        <w:t>软件工程实践教程</w:t>
      </w:r>
      <w:r w:rsidRPr="00676A46">
        <w:rPr>
          <w:rFonts w:hint="eastAsia"/>
          <w:sz w:val="24"/>
          <w:szCs w:val="24"/>
        </w:rPr>
        <w:t>:</w:t>
      </w:r>
      <w:r w:rsidRPr="00676A46">
        <w:rPr>
          <w:rFonts w:hint="eastAsia"/>
          <w:sz w:val="24"/>
          <w:szCs w:val="24"/>
        </w:rPr>
        <w:t>基于开源和群智的方法</w:t>
      </w:r>
      <w:r w:rsidRPr="00676A46">
        <w:rPr>
          <w:rFonts w:hint="eastAsia"/>
          <w:sz w:val="24"/>
          <w:szCs w:val="24"/>
        </w:rPr>
        <w:t>[</w:t>
      </w:r>
      <w:r w:rsidRPr="0098453C">
        <w:rPr>
          <w:rFonts w:hint="eastAsia"/>
          <w:sz w:val="24"/>
          <w:szCs w:val="24"/>
        </w:rPr>
        <w:t>M</w:t>
      </w:r>
      <w:r w:rsidRPr="00676A46">
        <w:rPr>
          <w:rFonts w:hint="eastAsia"/>
          <w:sz w:val="24"/>
          <w:szCs w:val="24"/>
        </w:rPr>
        <w:t>].</w:t>
      </w:r>
      <w:r w:rsidRPr="00676A46">
        <w:rPr>
          <w:rFonts w:hint="eastAsia"/>
          <w:sz w:val="24"/>
          <w:szCs w:val="24"/>
        </w:rPr>
        <w:t>北京</w:t>
      </w:r>
      <w:r w:rsidRPr="00676A46">
        <w:rPr>
          <w:rFonts w:hint="eastAsia"/>
          <w:sz w:val="24"/>
          <w:szCs w:val="24"/>
        </w:rPr>
        <w:t>:</w:t>
      </w:r>
      <w:r w:rsidRPr="00676A46">
        <w:rPr>
          <w:rFonts w:hint="eastAsia"/>
          <w:sz w:val="24"/>
          <w:szCs w:val="24"/>
        </w:rPr>
        <w:t>高等教育出版社，</w:t>
      </w:r>
      <w:r w:rsidRPr="0098453C">
        <w:rPr>
          <w:rFonts w:hint="eastAsia"/>
          <w:sz w:val="24"/>
          <w:szCs w:val="24"/>
        </w:rPr>
        <w:t>2019</w:t>
      </w:r>
    </w:p>
    <w:p w14:paraId="0B69DCF2" w14:textId="77777777" w:rsidR="00987F2E" w:rsidRDefault="00987F2E" w:rsidP="00987F2E">
      <w:pPr>
        <w:pStyle w:val="a0"/>
        <w:ind w:firstLine="480"/>
        <w:rPr>
          <w:sz w:val="24"/>
        </w:rPr>
      </w:pPr>
      <w:r w:rsidRPr="00CA79B0">
        <w:rPr>
          <w:rFonts w:hint="eastAsia"/>
          <w:sz w:val="24"/>
        </w:rPr>
        <w:t>[2]</w:t>
      </w:r>
      <w:r w:rsidRPr="00CA79B0">
        <w:rPr>
          <w:rFonts w:hint="eastAsia"/>
          <w:sz w:val="24"/>
        </w:rPr>
        <w:t>张笑晗</w:t>
      </w:r>
      <w:r w:rsidRPr="00CA79B0">
        <w:rPr>
          <w:rFonts w:hint="eastAsia"/>
          <w:sz w:val="24"/>
        </w:rPr>
        <w:t xml:space="preserve">. </w:t>
      </w:r>
      <w:r w:rsidRPr="00CA79B0">
        <w:rPr>
          <w:rFonts w:hint="eastAsia"/>
          <w:sz w:val="24"/>
        </w:rPr>
        <w:t>无人机识别分类及其轻量化算法研究与实现</w:t>
      </w:r>
      <w:r w:rsidRPr="00CA79B0">
        <w:rPr>
          <w:rFonts w:hint="eastAsia"/>
          <w:sz w:val="24"/>
        </w:rPr>
        <w:t xml:space="preserve">[D]. </w:t>
      </w:r>
      <w:r w:rsidRPr="00CA79B0">
        <w:rPr>
          <w:rFonts w:hint="eastAsia"/>
          <w:sz w:val="24"/>
        </w:rPr>
        <w:t>山东大学</w:t>
      </w:r>
      <w:r w:rsidRPr="00CA79B0">
        <w:rPr>
          <w:rFonts w:hint="eastAsia"/>
          <w:sz w:val="24"/>
        </w:rPr>
        <w:t>,2024.</w:t>
      </w:r>
    </w:p>
    <w:p w14:paraId="3E485A2B" w14:textId="54E5DCD9" w:rsidR="001777A5" w:rsidRDefault="001777A5" w:rsidP="00987F2E">
      <w:pPr>
        <w:pStyle w:val="a0"/>
        <w:ind w:firstLine="480"/>
        <w:rPr>
          <w:sz w:val="24"/>
        </w:rPr>
      </w:pPr>
      <w:r>
        <w:rPr>
          <w:rFonts w:hint="eastAsia"/>
          <w:sz w:val="24"/>
        </w:rPr>
        <w:t>[3]</w:t>
      </w:r>
      <w:r w:rsidR="0098408D" w:rsidRPr="0098408D">
        <w:rPr>
          <w:rFonts w:hint="eastAsia"/>
          <w:sz w:val="24"/>
        </w:rPr>
        <w:t>软件设计规格说明书</w:t>
      </w:r>
      <w:r w:rsidR="0098408D" w:rsidRPr="0098408D">
        <w:rPr>
          <w:rFonts w:hint="eastAsia"/>
          <w:sz w:val="24"/>
        </w:rPr>
        <w:t>-</w:t>
      </w:r>
      <w:r w:rsidR="0098408D" w:rsidRPr="0098408D">
        <w:rPr>
          <w:rFonts w:hint="eastAsia"/>
          <w:sz w:val="24"/>
        </w:rPr>
        <w:t>空巢老人看护系统</w:t>
      </w:r>
      <w:hyperlink r:id="rId9" w:history="1">
        <w:r w:rsidR="004F5688" w:rsidRPr="00DF0E1D">
          <w:rPr>
            <w:rStyle w:val="a9"/>
            <w:sz w:val="24"/>
          </w:rPr>
          <w:t>https://se.learnerhub.net</w:t>
        </w:r>
      </w:hyperlink>
    </w:p>
    <w:p w14:paraId="6B6885C9" w14:textId="4E785BB8" w:rsidR="0098408D" w:rsidRPr="00CA79B0" w:rsidRDefault="0098408D" w:rsidP="00987F2E">
      <w:pPr>
        <w:pStyle w:val="a0"/>
        <w:ind w:firstLine="480"/>
        <w:rPr>
          <w:sz w:val="24"/>
        </w:rPr>
      </w:pPr>
      <w:r>
        <w:rPr>
          <w:rFonts w:hint="eastAsia"/>
          <w:sz w:val="24"/>
        </w:rPr>
        <w:t>[4]</w:t>
      </w:r>
      <w:r>
        <w:rPr>
          <w:rFonts w:hint="eastAsia"/>
          <w:sz w:val="24"/>
        </w:rPr>
        <w:t>毛新军，</w:t>
      </w:r>
      <w:r w:rsidRPr="0098408D">
        <w:rPr>
          <w:rFonts w:hint="eastAsia"/>
          <w:sz w:val="24"/>
        </w:rPr>
        <w:t>文档模板：软件需求规格说明书</w:t>
      </w:r>
      <w:hyperlink r:id="rId10" w:history="1">
        <w:r w:rsidR="00DF0E1D" w:rsidRPr="00DF0E1D">
          <w:rPr>
            <w:rStyle w:val="a9"/>
            <w:sz w:val="24"/>
          </w:rPr>
          <w:t>https://se.learnerhub.net</w:t>
        </w:r>
      </w:hyperlink>
    </w:p>
    <w:p w14:paraId="61C73E32" w14:textId="77777777" w:rsidR="00987F2E" w:rsidRDefault="00184F4F" w:rsidP="00987F2E">
      <w:pPr>
        <w:pStyle w:val="1"/>
        <w:rPr>
          <w:rFonts w:hint="eastAsia"/>
        </w:rPr>
      </w:pPr>
      <w:r>
        <w:br w:type="page"/>
      </w:r>
      <w:bookmarkStart w:id="40" w:name="_Toc81982485"/>
      <w:bookmarkStart w:id="41" w:name="_Toc529543859"/>
      <w:r w:rsidR="00987F2E">
        <w:rPr>
          <w:rStyle w:val="20"/>
          <w:rFonts w:ascii="微软雅黑" w:eastAsia="微软雅黑" w:hAnsi="微软雅黑" w:cs="微软雅黑" w:hint="eastAsia"/>
          <w:b/>
          <w:bCs w:val="0"/>
        </w:rPr>
        <w:lastRenderedPageBreak/>
        <w:t>2. 软件的一般性描述</w:t>
      </w:r>
      <w:bookmarkEnd w:id="40"/>
    </w:p>
    <w:p w14:paraId="33A9E7D2" w14:textId="77777777" w:rsidR="00987F2E" w:rsidRDefault="00987F2E" w:rsidP="00987F2E">
      <w:pPr>
        <w:pStyle w:val="3"/>
        <w:spacing w:before="120" w:after="120" w:line="360" w:lineRule="auto"/>
        <w:ind w:leftChars="200" w:left="420"/>
        <w:rPr>
          <w:rFonts w:eastAsia="黑体"/>
          <w:sz w:val="28"/>
          <w:szCs w:val="18"/>
        </w:rPr>
      </w:pPr>
      <w:bookmarkStart w:id="42" w:name="_Toc81982486"/>
      <w:r>
        <w:rPr>
          <w:rFonts w:eastAsia="黑体" w:hint="eastAsia"/>
          <w:sz w:val="28"/>
          <w:szCs w:val="18"/>
        </w:rPr>
        <w:t>2.1</w:t>
      </w:r>
      <w:r>
        <w:rPr>
          <w:rFonts w:eastAsia="黑体" w:hint="eastAsia"/>
          <w:sz w:val="28"/>
          <w:szCs w:val="18"/>
        </w:rPr>
        <w:t>软件产品与其环境之间的关系</w:t>
      </w:r>
      <w:bookmarkEnd w:id="42"/>
    </w:p>
    <w:p w14:paraId="6FC177B0" w14:textId="3D497A71" w:rsidR="00820B67" w:rsidRDefault="00820B67" w:rsidP="00820B67">
      <w:pPr>
        <w:pStyle w:val="a0"/>
      </w:pPr>
      <w:r w:rsidRPr="00820B67">
        <w:rPr>
          <w:rFonts w:hint="eastAsia"/>
        </w:rPr>
        <w:t>本软件借助于无</w:t>
      </w:r>
      <w:bookmarkStart w:id="43" w:name="_Hlk193999705"/>
      <w:r w:rsidRPr="00820B67">
        <w:rPr>
          <w:rFonts w:hint="eastAsia"/>
        </w:rPr>
        <w:t>人机</w:t>
      </w:r>
      <w:bookmarkEnd w:id="43"/>
      <w:r w:rsidRPr="00820B67">
        <w:rPr>
          <w:rFonts w:hint="eastAsia"/>
        </w:rPr>
        <w:t>，帮助作战人员能够实时掌握战场动态，快速定位威胁目标，构建精确的战场态势图，从而有效支持战术决策的制定与执行。其所运行的具体环境如下所示：</w:t>
      </w:r>
    </w:p>
    <w:p w14:paraId="20D454F4" w14:textId="324970D3" w:rsidR="003D1C13" w:rsidRPr="00820B67" w:rsidRDefault="003D1C13" w:rsidP="003D1C13">
      <w:pPr>
        <w:pStyle w:val="a0"/>
        <w:numPr>
          <w:ilvl w:val="0"/>
          <w:numId w:val="5"/>
        </w:numPr>
        <w:ind w:firstLineChars="0"/>
      </w:pPr>
      <w:r w:rsidRPr="001D6D1E">
        <w:rPr>
          <w:rFonts w:hint="eastAsia"/>
        </w:rPr>
        <w:t>硬件环境</w:t>
      </w:r>
    </w:p>
    <w:tbl>
      <w:tblPr>
        <w:tblStyle w:val="ab"/>
        <w:tblW w:w="8746" w:type="dxa"/>
        <w:tblLook w:val="04A0" w:firstRow="1" w:lastRow="0" w:firstColumn="1" w:lastColumn="0" w:noHBand="0" w:noVBand="1"/>
      </w:tblPr>
      <w:tblGrid>
        <w:gridCol w:w="1701"/>
        <w:gridCol w:w="2651"/>
        <w:gridCol w:w="4394"/>
      </w:tblGrid>
      <w:tr w:rsidR="00987F2E" w14:paraId="59EDDA93" w14:textId="77777777" w:rsidTr="00877488">
        <w:tc>
          <w:tcPr>
            <w:tcW w:w="1701" w:type="dxa"/>
          </w:tcPr>
          <w:p w14:paraId="44CF642F"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Pr>
                <w:rFonts w:ascii="PingFang-SC-Regular" w:hAnsi="PingFang-SC-Regular" w:hint="eastAsia"/>
                <w:color w:val="06071F"/>
                <w:sz w:val="21"/>
                <w:szCs w:val="21"/>
              </w:rPr>
              <w:t>系统组成</w:t>
            </w:r>
          </w:p>
        </w:tc>
        <w:tc>
          <w:tcPr>
            <w:tcW w:w="2651" w:type="dxa"/>
          </w:tcPr>
          <w:p w14:paraId="634329DA"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Pr>
                <w:rFonts w:ascii="PingFang-SC-Regular" w:hAnsi="PingFang-SC-Regular" w:hint="eastAsia"/>
                <w:color w:val="06071F"/>
                <w:sz w:val="21"/>
                <w:szCs w:val="21"/>
              </w:rPr>
              <w:t>硬件型号</w:t>
            </w:r>
            <w:r>
              <w:rPr>
                <w:rFonts w:ascii="PingFang-SC-Regular" w:hAnsi="PingFang-SC-Regular" w:hint="eastAsia"/>
                <w:color w:val="06071F"/>
                <w:sz w:val="21"/>
                <w:szCs w:val="21"/>
              </w:rPr>
              <w:t>/</w:t>
            </w:r>
            <w:r>
              <w:rPr>
                <w:rFonts w:ascii="PingFang-SC-Regular" w:hAnsi="PingFang-SC-Regular" w:hint="eastAsia"/>
                <w:color w:val="06071F"/>
                <w:sz w:val="21"/>
                <w:szCs w:val="21"/>
              </w:rPr>
              <w:t>规格</w:t>
            </w:r>
          </w:p>
        </w:tc>
        <w:tc>
          <w:tcPr>
            <w:tcW w:w="4394" w:type="dxa"/>
          </w:tcPr>
          <w:p w14:paraId="22A974AD"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Pr>
                <w:rFonts w:ascii="PingFang-SC-Regular" w:hAnsi="PingFang-SC-Regular" w:hint="eastAsia"/>
                <w:color w:val="06071F"/>
                <w:sz w:val="21"/>
                <w:szCs w:val="21"/>
              </w:rPr>
              <w:t>作用描述</w:t>
            </w:r>
          </w:p>
        </w:tc>
      </w:tr>
      <w:tr w:rsidR="00987F2E" w14:paraId="61E8D80D" w14:textId="77777777" w:rsidTr="00877488">
        <w:tc>
          <w:tcPr>
            <w:tcW w:w="1701" w:type="dxa"/>
          </w:tcPr>
          <w:p w14:paraId="14E72F6B"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核心处理单元</w:t>
            </w:r>
          </w:p>
        </w:tc>
        <w:tc>
          <w:tcPr>
            <w:tcW w:w="2651" w:type="dxa"/>
          </w:tcPr>
          <w:p w14:paraId="0412D293"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树莓派</w:t>
            </w:r>
            <w:r w:rsidRPr="0067443C">
              <w:rPr>
                <w:rFonts w:ascii="PingFang-SC-Regular" w:hAnsi="PingFang-SC-Regular"/>
                <w:color w:val="06071F"/>
                <w:sz w:val="21"/>
                <w:szCs w:val="21"/>
              </w:rPr>
              <w:t>4B 4GB</w:t>
            </w:r>
          </w:p>
        </w:tc>
        <w:tc>
          <w:tcPr>
            <w:tcW w:w="4394" w:type="dxa"/>
          </w:tcPr>
          <w:p w14:paraId="6124F571"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负责数据处理、算法执行与系统控制</w:t>
            </w:r>
          </w:p>
        </w:tc>
      </w:tr>
      <w:tr w:rsidR="00987F2E" w14:paraId="2BDADE95" w14:textId="77777777" w:rsidTr="00877488">
        <w:tc>
          <w:tcPr>
            <w:tcW w:w="1701" w:type="dxa"/>
          </w:tcPr>
          <w:p w14:paraId="3CB5490F"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FA4BE1">
              <w:rPr>
                <w:rFonts w:ascii="PingFang-SC-Regular" w:hAnsi="PingFang-SC-Regular"/>
                <w:color w:val="06071F"/>
                <w:sz w:val="21"/>
                <w:szCs w:val="21"/>
              </w:rPr>
              <w:t>麦克风阵列</w:t>
            </w:r>
          </w:p>
        </w:tc>
        <w:tc>
          <w:tcPr>
            <w:tcW w:w="2651" w:type="dxa"/>
          </w:tcPr>
          <w:p w14:paraId="11C0923A" w14:textId="41002B07" w:rsidR="00987F2E" w:rsidRDefault="00AD1227" w:rsidP="00877488">
            <w:pPr>
              <w:pStyle w:val="aa"/>
              <w:spacing w:before="0" w:beforeAutospacing="0" w:after="0" w:afterAutospacing="0"/>
              <w:jc w:val="center"/>
              <w:rPr>
                <w:rFonts w:ascii="PingFang-SC-Regular" w:hAnsi="PingFang-SC-Regular" w:hint="eastAsia"/>
                <w:color w:val="06071F"/>
                <w:sz w:val="21"/>
                <w:szCs w:val="21"/>
              </w:rPr>
            </w:pPr>
            <w:r>
              <w:rPr>
                <w:rFonts w:ascii="PingFang-SC-Regular" w:hAnsi="PingFang-SC-Regular" w:hint="eastAsia"/>
                <w:color w:val="06071F"/>
                <w:sz w:val="21"/>
                <w:szCs w:val="21"/>
              </w:rPr>
              <w:t>M260C</w:t>
            </w:r>
          </w:p>
        </w:tc>
        <w:tc>
          <w:tcPr>
            <w:tcW w:w="4394" w:type="dxa"/>
          </w:tcPr>
          <w:p w14:paraId="23B68361"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捕捉声学信号，支持声源定位</w:t>
            </w:r>
          </w:p>
        </w:tc>
      </w:tr>
      <w:tr w:rsidR="00987F2E" w14:paraId="34A3C49B" w14:textId="77777777" w:rsidTr="00877488">
        <w:tc>
          <w:tcPr>
            <w:tcW w:w="1701" w:type="dxa"/>
          </w:tcPr>
          <w:p w14:paraId="0699B267"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Pr>
                <w:rFonts w:ascii="Segoe UI" w:hAnsi="Segoe UI" w:cs="Segoe UI"/>
                <w:sz w:val="21"/>
                <w:szCs w:val="21"/>
                <w:shd w:val="clear" w:color="auto" w:fill="FFFFFF"/>
              </w:rPr>
              <w:t>声卡</w:t>
            </w:r>
          </w:p>
        </w:tc>
        <w:tc>
          <w:tcPr>
            <w:tcW w:w="2651" w:type="dxa"/>
          </w:tcPr>
          <w:p w14:paraId="515DDCB4"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HiFiBerry ADC+ Pro</w:t>
            </w:r>
          </w:p>
        </w:tc>
        <w:tc>
          <w:tcPr>
            <w:tcW w:w="4394" w:type="dxa"/>
          </w:tcPr>
          <w:p w14:paraId="18E8C394"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将模拟声学信号转换为数字信号</w:t>
            </w:r>
          </w:p>
        </w:tc>
      </w:tr>
      <w:tr w:rsidR="00987F2E" w14:paraId="35897B33" w14:textId="77777777" w:rsidTr="00877488">
        <w:tc>
          <w:tcPr>
            <w:tcW w:w="1701" w:type="dxa"/>
          </w:tcPr>
          <w:p w14:paraId="09BA3EDC"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云台支架</w:t>
            </w:r>
          </w:p>
        </w:tc>
        <w:tc>
          <w:tcPr>
            <w:tcW w:w="2651" w:type="dxa"/>
          </w:tcPr>
          <w:p w14:paraId="490A3B83" w14:textId="36796628" w:rsidR="00987F2E" w:rsidRDefault="00E8027C" w:rsidP="00877488">
            <w:pPr>
              <w:pStyle w:val="aa"/>
              <w:spacing w:before="0" w:beforeAutospacing="0" w:after="0" w:afterAutospacing="0"/>
              <w:jc w:val="center"/>
              <w:rPr>
                <w:rFonts w:ascii="PingFang-SC-Regular" w:hAnsi="PingFang-SC-Regular" w:hint="eastAsia"/>
                <w:color w:val="06071F"/>
                <w:sz w:val="21"/>
                <w:szCs w:val="21"/>
              </w:rPr>
            </w:pPr>
            <w:r w:rsidRPr="00E8027C">
              <w:rPr>
                <w:rFonts w:ascii="PingFang-SC-Regular" w:hAnsi="PingFang-SC-Regular" w:hint="eastAsia"/>
                <w:color w:val="06071F"/>
                <w:sz w:val="21"/>
                <w:szCs w:val="21"/>
              </w:rPr>
              <w:t>幻尔</w:t>
            </w:r>
            <w:r w:rsidRPr="00E8027C">
              <w:rPr>
                <w:rFonts w:ascii="PingFang-SC-Regular" w:hAnsi="PingFang-SC-Regular" w:hint="eastAsia"/>
                <w:color w:val="06071F"/>
                <w:sz w:val="21"/>
                <w:szCs w:val="21"/>
              </w:rPr>
              <w:t>armPi</w:t>
            </w:r>
          </w:p>
        </w:tc>
        <w:tc>
          <w:tcPr>
            <w:tcW w:w="4394" w:type="dxa"/>
          </w:tcPr>
          <w:p w14:paraId="2899F645"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安装摄像头并提供视觉辅助，支持</w:t>
            </w:r>
            <w:r w:rsidRPr="0067443C">
              <w:rPr>
                <w:rFonts w:ascii="PingFang-SC-Regular" w:hAnsi="PingFang-SC-Regular"/>
                <w:color w:val="06071F"/>
                <w:sz w:val="21"/>
                <w:szCs w:val="21"/>
              </w:rPr>
              <w:t>PTZ</w:t>
            </w:r>
            <w:r w:rsidRPr="0067443C">
              <w:rPr>
                <w:rFonts w:ascii="PingFang-SC-Regular" w:hAnsi="PingFang-SC-Regular"/>
                <w:color w:val="06071F"/>
                <w:sz w:val="21"/>
                <w:szCs w:val="21"/>
              </w:rPr>
              <w:t>控制</w:t>
            </w:r>
          </w:p>
        </w:tc>
      </w:tr>
      <w:tr w:rsidR="00987F2E" w14:paraId="6FE9CFCC" w14:textId="77777777" w:rsidTr="00877488">
        <w:tc>
          <w:tcPr>
            <w:tcW w:w="1701" w:type="dxa"/>
          </w:tcPr>
          <w:p w14:paraId="76482DF6" w14:textId="77777777" w:rsidR="00987F2E" w:rsidRDefault="00987F2E" w:rsidP="00877488">
            <w:pPr>
              <w:pStyle w:val="aa"/>
              <w:tabs>
                <w:tab w:val="left" w:pos="600"/>
              </w:tabs>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GPS</w:t>
            </w:r>
            <w:r w:rsidRPr="0067443C">
              <w:rPr>
                <w:rFonts w:ascii="PingFang-SC-Regular" w:hAnsi="PingFang-SC-Regular"/>
                <w:color w:val="06071F"/>
                <w:sz w:val="21"/>
                <w:szCs w:val="21"/>
              </w:rPr>
              <w:t>模块</w:t>
            </w:r>
          </w:p>
        </w:tc>
        <w:tc>
          <w:tcPr>
            <w:tcW w:w="2651" w:type="dxa"/>
          </w:tcPr>
          <w:p w14:paraId="4A183FC9"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U-blox Neo-6M</w:t>
            </w:r>
          </w:p>
        </w:tc>
        <w:tc>
          <w:tcPr>
            <w:tcW w:w="4394" w:type="dxa"/>
          </w:tcPr>
          <w:p w14:paraId="1F53E0F5" w14:textId="77777777" w:rsidR="00987F2E" w:rsidRPr="0067443C" w:rsidRDefault="00987F2E" w:rsidP="00877488">
            <w:pPr>
              <w:widowControl/>
              <w:jc w:val="center"/>
              <w:rPr>
                <w:rFonts w:ascii="Segoe UI" w:hAnsi="Segoe UI" w:cs="Segoe UI"/>
                <w:kern w:val="0"/>
                <w:szCs w:val="21"/>
              </w:rPr>
            </w:pPr>
            <w:r>
              <w:rPr>
                <w:rFonts w:ascii="Segoe UI" w:hAnsi="Segoe UI" w:cs="Segoe UI"/>
                <w:szCs w:val="21"/>
              </w:rPr>
              <w:t>提供高精度地理位置信息</w:t>
            </w:r>
          </w:p>
        </w:tc>
      </w:tr>
      <w:tr w:rsidR="00987F2E" w14:paraId="686F1F13" w14:textId="77777777" w:rsidTr="00877488">
        <w:tc>
          <w:tcPr>
            <w:tcW w:w="1701" w:type="dxa"/>
          </w:tcPr>
          <w:p w14:paraId="77D5B92C"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网络设备</w:t>
            </w:r>
          </w:p>
        </w:tc>
        <w:tc>
          <w:tcPr>
            <w:tcW w:w="2651" w:type="dxa"/>
          </w:tcPr>
          <w:p w14:paraId="5D2DB4C2"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小米随身</w:t>
            </w:r>
            <w:r w:rsidRPr="0067443C">
              <w:rPr>
                <w:rFonts w:ascii="PingFang-SC-Regular" w:hAnsi="PingFang-SC-Regular"/>
                <w:color w:val="06071F"/>
                <w:sz w:val="21"/>
                <w:szCs w:val="21"/>
              </w:rPr>
              <w:t>WiFi</w:t>
            </w:r>
          </w:p>
        </w:tc>
        <w:tc>
          <w:tcPr>
            <w:tcW w:w="4394" w:type="dxa"/>
          </w:tcPr>
          <w:p w14:paraId="3D7C6658"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组建本地</w:t>
            </w:r>
            <w:r w:rsidRPr="0067443C">
              <w:rPr>
                <w:rFonts w:ascii="PingFang-SC-Regular" w:hAnsi="PingFang-SC-Regular"/>
                <w:color w:val="06071F"/>
                <w:sz w:val="21"/>
                <w:szCs w:val="21"/>
              </w:rPr>
              <w:t>Mesh</w:t>
            </w:r>
            <w:r w:rsidRPr="0067443C">
              <w:rPr>
                <w:rFonts w:ascii="PingFang-SC-Regular" w:hAnsi="PingFang-SC-Regular"/>
                <w:color w:val="06071F"/>
                <w:sz w:val="21"/>
                <w:szCs w:val="21"/>
              </w:rPr>
              <w:t>网络，支持多节点协同</w:t>
            </w:r>
          </w:p>
        </w:tc>
      </w:tr>
    </w:tbl>
    <w:p w14:paraId="475DDDF7" w14:textId="77777777" w:rsidR="00DF0E1D" w:rsidRDefault="00DF0E1D" w:rsidP="00DF0E1D">
      <w:pPr>
        <w:pStyle w:val="ac"/>
        <w:ind w:left="780" w:firstLineChars="0" w:firstLine="0"/>
        <w:rPr>
          <w:rFonts w:hint="eastAsia"/>
        </w:rPr>
      </w:pPr>
    </w:p>
    <w:p w14:paraId="31E5B399" w14:textId="2B932778" w:rsidR="003D1C13" w:rsidRPr="003D1C13" w:rsidRDefault="003D1C13" w:rsidP="003D1C13">
      <w:pPr>
        <w:pStyle w:val="ac"/>
        <w:numPr>
          <w:ilvl w:val="0"/>
          <w:numId w:val="5"/>
        </w:numPr>
        <w:ind w:firstLineChars="0"/>
      </w:pPr>
      <w:r w:rsidRPr="003D1C13">
        <w:rPr>
          <w:rFonts w:hint="eastAsia"/>
        </w:rPr>
        <w:t>软件环境</w:t>
      </w:r>
    </w:p>
    <w:tbl>
      <w:tblPr>
        <w:tblStyle w:val="ab"/>
        <w:tblW w:w="0" w:type="auto"/>
        <w:jc w:val="center"/>
        <w:tblLook w:val="04A0" w:firstRow="1" w:lastRow="0" w:firstColumn="1" w:lastColumn="0" w:noHBand="0" w:noVBand="1"/>
      </w:tblPr>
      <w:tblGrid>
        <w:gridCol w:w="2518"/>
        <w:gridCol w:w="6010"/>
      </w:tblGrid>
      <w:tr w:rsidR="00987F2E" w14:paraId="61ECA28F" w14:textId="77777777" w:rsidTr="00877488">
        <w:trPr>
          <w:jc w:val="center"/>
        </w:trPr>
        <w:tc>
          <w:tcPr>
            <w:tcW w:w="2518" w:type="dxa"/>
          </w:tcPr>
          <w:p w14:paraId="70C130CB"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Pr>
                <w:rFonts w:ascii="PingFang-SC-Regular" w:hAnsi="PingFang-SC-Regular" w:hint="eastAsia"/>
                <w:color w:val="06071F"/>
                <w:sz w:val="21"/>
                <w:szCs w:val="21"/>
              </w:rPr>
              <w:t>组件</w:t>
            </w:r>
          </w:p>
        </w:tc>
        <w:tc>
          <w:tcPr>
            <w:tcW w:w="6010" w:type="dxa"/>
          </w:tcPr>
          <w:p w14:paraId="3E79CE50"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Pr>
                <w:rFonts w:ascii="PingFang-SC-Regular" w:hAnsi="PingFang-SC-Regular" w:hint="eastAsia"/>
                <w:color w:val="06071F"/>
                <w:sz w:val="21"/>
                <w:szCs w:val="21"/>
              </w:rPr>
              <w:t>功能描述</w:t>
            </w:r>
          </w:p>
        </w:tc>
      </w:tr>
      <w:tr w:rsidR="00987F2E" w14:paraId="3622D822" w14:textId="77777777" w:rsidTr="00877488">
        <w:trPr>
          <w:jc w:val="center"/>
        </w:trPr>
        <w:tc>
          <w:tcPr>
            <w:tcW w:w="2518" w:type="dxa"/>
          </w:tcPr>
          <w:p w14:paraId="4E253D70"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Pr>
                <w:rFonts w:ascii="PingFang-SC-Regular" w:hAnsi="PingFang-SC-Regular" w:hint="eastAsia"/>
                <w:color w:val="06071F"/>
                <w:sz w:val="21"/>
                <w:szCs w:val="21"/>
              </w:rPr>
              <w:t>操作系统</w:t>
            </w:r>
          </w:p>
        </w:tc>
        <w:tc>
          <w:tcPr>
            <w:tcW w:w="6010" w:type="dxa"/>
          </w:tcPr>
          <w:p w14:paraId="05B2C456" w14:textId="77777777" w:rsidR="00987F2E" w:rsidRDefault="00987F2E" w:rsidP="00877488">
            <w:pPr>
              <w:pStyle w:val="aa"/>
              <w:tabs>
                <w:tab w:val="left" w:pos="1360"/>
              </w:tabs>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Raspbian</w:t>
            </w:r>
            <w:r w:rsidRPr="0067443C">
              <w:rPr>
                <w:rFonts w:ascii="PingFang-SC-Regular" w:hAnsi="PingFang-SC-Regular"/>
                <w:color w:val="06071F"/>
                <w:sz w:val="21"/>
                <w:szCs w:val="21"/>
              </w:rPr>
              <w:t>（基于</w:t>
            </w:r>
            <w:r w:rsidRPr="0067443C">
              <w:rPr>
                <w:rFonts w:ascii="PingFang-SC-Regular" w:hAnsi="PingFang-SC-Regular"/>
                <w:color w:val="06071F"/>
                <w:sz w:val="21"/>
                <w:szCs w:val="21"/>
              </w:rPr>
              <w:t>Debian</w:t>
            </w:r>
            <w:r w:rsidRPr="0067443C">
              <w:rPr>
                <w:rFonts w:ascii="PingFang-SC-Regular" w:hAnsi="PingFang-SC-Regular"/>
                <w:color w:val="06071F"/>
                <w:sz w:val="21"/>
                <w:szCs w:val="21"/>
              </w:rPr>
              <w:t>的</w:t>
            </w:r>
            <w:r w:rsidRPr="0067443C">
              <w:rPr>
                <w:rFonts w:ascii="PingFang-SC-Regular" w:hAnsi="PingFang-SC-Regular"/>
                <w:color w:val="06071F"/>
                <w:sz w:val="21"/>
                <w:szCs w:val="21"/>
              </w:rPr>
              <w:t>Linux</w:t>
            </w:r>
            <w:r w:rsidRPr="0067443C">
              <w:rPr>
                <w:rFonts w:ascii="PingFang-SC-Regular" w:hAnsi="PingFang-SC-Regular"/>
                <w:color w:val="06071F"/>
                <w:sz w:val="21"/>
                <w:szCs w:val="21"/>
              </w:rPr>
              <w:t>发行版）</w:t>
            </w:r>
          </w:p>
        </w:tc>
      </w:tr>
      <w:tr w:rsidR="00987F2E" w14:paraId="173F057E" w14:textId="77777777" w:rsidTr="00877488">
        <w:trPr>
          <w:jc w:val="center"/>
        </w:trPr>
        <w:tc>
          <w:tcPr>
            <w:tcW w:w="2518" w:type="dxa"/>
          </w:tcPr>
          <w:p w14:paraId="71CA4F5D"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声学处理模块</w:t>
            </w:r>
          </w:p>
        </w:tc>
        <w:tc>
          <w:tcPr>
            <w:tcW w:w="6010" w:type="dxa"/>
          </w:tcPr>
          <w:p w14:paraId="795399C5" w14:textId="77777777" w:rsidR="00987F2E" w:rsidRDefault="00987F2E" w:rsidP="00877488">
            <w:pPr>
              <w:pStyle w:val="aa"/>
              <w:tabs>
                <w:tab w:val="left" w:pos="1120"/>
              </w:tabs>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SoundDevice</w:t>
            </w:r>
            <w:r w:rsidRPr="0067443C">
              <w:rPr>
                <w:rFonts w:ascii="PingFang-SC-Regular" w:hAnsi="PingFang-SC-Regular"/>
                <w:color w:val="06071F"/>
                <w:sz w:val="21"/>
                <w:szCs w:val="21"/>
              </w:rPr>
              <w:t>库（声学采集）、</w:t>
            </w:r>
            <w:r w:rsidRPr="0067443C">
              <w:rPr>
                <w:rFonts w:ascii="PingFang-SC-Regular" w:hAnsi="PingFang-SC-Regular"/>
                <w:color w:val="06071F"/>
                <w:sz w:val="21"/>
                <w:szCs w:val="21"/>
              </w:rPr>
              <w:t>TensorFlow Lite</w:t>
            </w:r>
            <w:r w:rsidRPr="0067443C">
              <w:rPr>
                <w:rFonts w:ascii="PingFang-SC-Regular" w:hAnsi="PingFang-SC-Regular"/>
                <w:color w:val="06071F"/>
                <w:sz w:val="21"/>
                <w:szCs w:val="21"/>
              </w:rPr>
              <w:t>（枪声检测模型）</w:t>
            </w:r>
          </w:p>
        </w:tc>
      </w:tr>
      <w:tr w:rsidR="00987F2E" w14:paraId="294F19C1" w14:textId="77777777" w:rsidTr="00877488">
        <w:trPr>
          <w:jc w:val="center"/>
        </w:trPr>
        <w:tc>
          <w:tcPr>
            <w:tcW w:w="2518" w:type="dxa"/>
          </w:tcPr>
          <w:p w14:paraId="67C26E0A" w14:textId="77777777" w:rsidR="00987F2E" w:rsidRDefault="00987F2E" w:rsidP="00877488">
            <w:pPr>
              <w:pStyle w:val="aa"/>
              <w:tabs>
                <w:tab w:val="left" w:pos="930"/>
              </w:tabs>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视觉处理模块</w:t>
            </w:r>
          </w:p>
        </w:tc>
        <w:tc>
          <w:tcPr>
            <w:tcW w:w="6010" w:type="dxa"/>
          </w:tcPr>
          <w:p w14:paraId="29046979"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YOLOv5s</w:t>
            </w:r>
            <w:r w:rsidRPr="0067443C">
              <w:rPr>
                <w:rFonts w:ascii="PingFang-SC-Regular" w:hAnsi="PingFang-SC-Regular"/>
                <w:color w:val="06071F"/>
                <w:sz w:val="21"/>
                <w:szCs w:val="21"/>
              </w:rPr>
              <w:t>（目标检测）、</w:t>
            </w:r>
            <w:r w:rsidRPr="0067443C">
              <w:rPr>
                <w:rFonts w:ascii="PingFang-SC-Regular" w:hAnsi="PingFang-SC-Regular"/>
                <w:color w:val="06071F"/>
                <w:sz w:val="21"/>
                <w:szCs w:val="21"/>
              </w:rPr>
              <w:t>TensorRT</w:t>
            </w:r>
            <w:r w:rsidRPr="0067443C">
              <w:rPr>
                <w:rFonts w:ascii="PingFang-SC-Regular" w:hAnsi="PingFang-SC-Regular"/>
                <w:color w:val="06071F"/>
                <w:sz w:val="21"/>
                <w:szCs w:val="21"/>
              </w:rPr>
              <w:t>（模型加速）</w:t>
            </w:r>
          </w:p>
        </w:tc>
      </w:tr>
      <w:tr w:rsidR="00987F2E" w14:paraId="5876CC86" w14:textId="77777777" w:rsidTr="00877488">
        <w:trPr>
          <w:jc w:val="center"/>
        </w:trPr>
        <w:tc>
          <w:tcPr>
            <w:tcW w:w="2518" w:type="dxa"/>
          </w:tcPr>
          <w:p w14:paraId="5A9BCFF0"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定位算法</w:t>
            </w:r>
          </w:p>
        </w:tc>
        <w:tc>
          <w:tcPr>
            <w:tcW w:w="6010" w:type="dxa"/>
          </w:tcPr>
          <w:p w14:paraId="26850753" w14:textId="77777777" w:rsidR="00987F2E" w:rsidRDefault="00987F2E" w:rsidP="00877488">
            <w:pPr>
              <w:pStyle w:val="aa"/>
              <w:tabs>
                <w:tab w:val="left" w:pos="1220"/>
              </w:tabs>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TDOA</w:t>
            </w:r>
            <w:r w:rsidRPr="0067443C">
              <w:rPr>
                <w:rFonts w:ascii="PingFang-SC-Regular" w:hAnsi="PingFang-SC-Regular"/>
                <w:color w:val="06071F"/>
                <w:sz w:val="21"/>
                <w:szCs w:val="21"/>
              </w:rPr>
              <w:t>（到达时间差）、</w:t>
            </w:r>
            <w:r w:rsidRPr="0067443C">
              <w:rPr>
                <w:rFonts w:ascii="PingFang-SC-Regular" w:hAnsi="PingFang-SC-Regular"/>
                <w:color w:val="06071F"/>
                <w:sz w:val="21"/>
                <w:szCs w:val="21"/>
              </w:rPr>
              <w:t>GCC-PHAT</w:t>
            </w:r>
            <w:r w:rsidRPr="0067443C">
              <w:rPr>
                <w:rFonts w:ascii="PingFang-SC-Regular" w:hAnsi="PingFang-SC-Regular"/>
                <w:color w:val="06071F"/>
                <w:sz w:val="21"/>
                <w:szCs w:val="21"/>
              </w:rPr>
              <w:t>（广义互相关）</w:t>
            </w:r>
          </w:p>
        </w:tc>
      </w:tr>
      <w:tr w:rsidR="00987F2E" w14:paraId="67906DA5" w14:textId="77777777" w:rsidTr="00877488">
        <w:trPr>
          <w:jc w:val="center"/>
        </w:trPr>
        <w:tc>
          <w:tcPr>
            <w:tcW w:w="2518" w:type="dxa"/>
          </w:tcPr>
          <w:p w14:paraId="6091148F"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地图生成</w:t>
            </w:r>
          </w:p>
        </w:tc>
        <w:tc>
          <w:tcPr>
            <w:tcW w:w="6010" w:type="dxa"/>
          </w:tcPr>
          <w:p w14:paraId="38CE90A9" w14:textId="77777777" w:rsidR="00987F2E" w:rsidRDefault="00987F2E" w:rsidP="00877488">
            <w:pPr>
              <w:pStyle w:val="aa"/>
              <w:tabs>
                <w:tab w:val="left" w:pos="1330"/>
              </w:tabs>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WebGL</w:t>
            </w:r>
            <w:r w:rsidRPr="0067443C">
              <w:rPr>
                <w:rFonts w:ascii="PingFang-SC-Regular" w:hAnsi="PingFang-SC-Regular"/>
                <w:color w:val="06071F"/>
                <w:sz w:val="21"/>
                <w:szCs w:val="21"/>
              </w:rPr>
              <w:t>（热力图渲染）、</w:t>
            </w:r>
            <w:r w:rsidRPr="0067443C">
              <w:rPr>
                <w:rFonts w:ascii="PingFang-SC-Regular" w:hAnsi="PingFang-SC-Regular"/>
                <w:color w:val="06071F"/>
                <w:sz w:val="21"/>
                <w:szCs w:val="21"/>
              </w:rPr>
              <w:t>OpenCV</w:t>
            </w:r>
            <w:r w:rsidRPr="0067443C">
              <w:rPr>
                <w:rFonts w:ascii="PingFang-SC-Regular" w:hAnsi="PingFang-SC-Regular"/>
                <w:color w:val="06071F"/>
                <w:sz w:val="21"/>
                <w:szCs w:val="21"/>
              </w:rPr>
              <w:t>（坐标映射）</w:t>
            </w:r>
          </w:p>
        </w:tc>
      </w:tr>
    </w:tbl>
    <w:p w14:paraId="0825B47C" w14:textId="77777777" w:rsidR="00DF0E1D" w:rsidRDefault="00DF0E1D" w:rsidP="00DF0E1D">
      <w:pPr>
        <w:pStyle w:val="ac"/>
        <w:ind w:left="780" w:firstLineChars="0" w:firstLine="0"/>
        <w:rPr>
          <w:rFonts w:hint="eastAsia"/>
        </w:rPr>
      </w:pPr>
    </w:p>
    <w:p w14:paraId="62A3D615" w14:textId="7876FF1B" w:rsidR="006A5D59" w:rsidRPr="006A5D59" w:rsidRDefault="006A5D59" w:rsidP="006A5D59">
      <w:pPr>
        <w:pStyle w:val="ac"/>
        <w:numPr>
          <w:ilvl w:val="0"/>
          <w:numId w:val="5"/>
        </w:numPr>
        <w:ind w:firstLineChars="0"/>
      </w:pPr>
      <w:r w:rsidRPr="006A5D59">
        <w:rPr>
          <w:rFonts w:hint="eastAsia"/>
        </w:rPr>
        <w:t>其他软件系统交互</w:t>
      </w:r>
    </w:p>
    <w:tbl>
      <w:tblPr>
        <w:tblStyle w:val="ab"/>
        <w:tblW w:w="0" w:type="auto"/>
        <w:tblLook w:val="04A0" w:firstRow="1" w:lastRow="0" w:firstColumn="1" w:lastColumn="0" w:noHBand="0" w:noVBand="1"/>
      </w:tblPr>
      <w:tblGrid>
        <w:gridCol w:w="1526"/>
        <w:gridCol w:w="4159"/>
        <w:gridCol w:w="2843"/>
      </w:tblGrid>
      <w:tr w:rsidR="00987F2E" w14:paraId="0DFFE2FB" w14:textId="77777777" w:rsidTr="00877488">
        <w:tc>
          <w:tcPr>
            <w:tcW w:w="1526" w:type="dxa"/>
          </w:tcPr>
          <w:p w14:paraId="18496399"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Pr>
                <w:rFonts w:ascii="PingFang-SC-Regular" w:hAnsi="PingFang-SC-Regular" w:hint="eastAsia"/>
                <w:color w:val="06071F"/>
                <w:sz w:val="21"/>
                <w:szCs w:val="21"/>
              </w:rPr>
              <w:t>交互对象</w:t>
            </w:r>
          </w:p>
        </w:tc>
        <w:tc>
          <w:tcPr>
            <w:tcW w:w="4159" w:type="dxa"/>
          </w:tcPr>
          <w:p w14:paraId="527EB3EE"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Pr>
                <w:rFonts w:ascii="PingFang-SC-Regular" w:hAnsi="PingFang-SC-Regular" w:hint="eastAsia"/>
                <w:color w:val="06071F"/>
                <w:sz w:val="21"/>
                <w:szCs w:val="21"/>
              </w:rPr>
              <w:t>交互内容</w:t>
            </w:r>
          </w:p>
        </w:tc>
        <w:tc>
          <w:tcPr>
            <w:tcW w:w="2843" w:type="dxa"/>
          </w:tcPr>
          <w:p w14:paraId="61C99903"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Pr>
                <w:rFonts w:ascii="PingFang-SC-Regular" w:hAnsi="PingFang-SC-Regular" w:hint="eastAsia"/>
                <w:color w:val="06071F"/>
                <w:sz w:val="21"/>
                <w:szCs w:val="21"/>
              </w:rPr>
              <w:t>接口协议</w:t>
            </w:r>
            <w:r>
              <w:rPr>
                <w:rFonts w:ascii="PingFang-SC-Regular" w:hAnsi="PingFang-SC-Regular" w:hint="eastAsia"/>
                <w:color w:val="06071F"/>
                <w:sz w:val="21"/>
                <w:szCs w:val="21"/>
              </w:rPr>
              <w:t>/</w:t>
            </w:r>
            <w:r>
              <w:rPr>
                <w:rFonts w:ascii="PingFang-SC-Regular" w:hAnsi="PingFang-SC-Regular" w:hint="eastAsia"/>
                <w:color w:val="06071F"/>
                <w:sz w:val="21"/>
                <w:szCs w:val="21"/>
              </w:rPr>
              <w:t>标准</w:t>
            </w:r>
          </w:p>
        </w:tc>
      </w:tr>
      <w:tr w:rsidR="00987F2E" w14:paraId="63AE4B51" w14:textId="77777777" w:rsidTr="00877488">
        <w:tc>
          <w:tcPr>
            <w:tcW w:w="1526" w:type="dxa"/>
          </w:tcPr>
          <w:p w14:paraId="2CB37753"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无人机平台</w:t>
            </w:r>
          </w:p>
        </w:tc>
        <w:tc>
          <w:tcPr>
            <w:tcW w:w="4159" w:type="dxa"/>
          </w:tcPr>
          <w:p w14:paraId="7BF57135" w14:textId="77777777" w:rsidR="00987F2E" w:rsidRDefault="00987F2E" w:rsidP="00877488">
            <w:pPr>
              <w:pStyle w:val="aa"/>
              <w:tabs>
                <w:tab w:val="left" w:pos="720"/>
              </w:tabs>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接收声学定位指令，返回视觉传感器数据</w:t>
            </w:r>
          </w:p>
        </w:tc>
        <w:tc>
          <w:tcPr>
            <w:tcW w:w="2843" w:type="dxa"/>
          </w:tcPr>
          <w:p w14:paraId="1204F817" w14:textId="77777777" w:rsidR="00987F2E" w:rsidRPr="0067443C"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WebSocket</w:t>
            </w:r>
            <w:r w:rsidRPr="0067443C">
              <w:rPr>
                <w:rFonts w:ascii="PingFang-SC-Regular" w:hAnsi="PingFang-SC-Regular"/>
                <w:color w:val="06071F"/>
                <w:sz w:val="21"/>
                <w:szCs w:val="21"/>
              </w:rPr>
              <w:t>、自定义控制协议</w:t>
            </w:r>
          </w:p>
        </w:tc>
      </w:tr>
      <w:tr w:rsidR="00987F2E" w14:paraId="62ACEB03" w14:textId="77777777" w:rsidTr="00877488">
        <w:tc>
          <w:tcPr>
            <w:tcW w:w="1526" w:type="dxa"/>
          </w:tcPr>
          <w:p w14:paraId="308C4EC6" w14:textId="77777777" w:rsidR="00987F2E" w:rsidRDefault="00987F2E" w:rsidP="00877488">
            <w:pPr>
              <w:pStyle w:val="aa"/>
              <w:spacing w:before="0" w:beforeAutospacing="0" w:after="0" w:afterAutospacing="0" w:line="480" w:lineRule="auto"/>
              <w:jc w:val="center"/>
              <w:rPr>
                <w:rFonts w:ascii="PingFang-SC-Regular" w:hAnsi="PingFang-SC-Regular" w:hint="eastAsia"/>
                <w:color w:val="06071F"/>
                <w:sz w:val="21"/>
                <w:szCs w:val="21"/>
              </w:rPr>
            </w:pPr>
            <w:r w:rsidRPr="0067443C">
              <w:rPr>
                <w:rFonts w:ascii="PingFang-SC-Regular" w:hAnsi="PingFang-SC-Regular"/>
                <w:color w:val="06071F"/>
                <w:sz w:val="21"/>
                <w:szCs w:val="21"/>
              </w:rPr>
              <w:t>指挥中心终端</w:t>
            </w:r>
          </w:p>
        </w:tc>
        <w:tc>
          <w:tcPr>
            <w:tcW w:w="4159" w:type="dxa"/>
          </w:tcPr>
          <w:p w14:paraId="11B6CE6F" w14:textId="77777777" w:rsidR="00987F2E" w:rsidRDefault="00987F2E" w:rsidP="00877488">
            <w:pPr>
              <w:pStyle w:val="aa"/>
              <w:spacing w:before="0" w:beforeAutospacing="0" w:after="0" w:afterAutospacing="0" w:line="480" w:lineRule="auto"/>
              <w:jc w:val="center"/>
              <w:rPr>
                <w:rFonts w:ascii="PingFang-SC-Regular" w:hAnsi="PingFang-SC-Regular" w:hint="eastAsia"/>
                <w:color w:val="06071F"/>
                <w:sz w:val="21"/>
                <w:szCs w:val="21"/>
              </w:rPr>
            </w:pPr>
            <w:r w:rsidRPr="0067443C">
              <w:rPr>
                <w:rFonts w:ascii="PingFang-SC-Regular" w:hAnsi="PingFang-SC-Regular"/>
                <w:color w:val="06071F"/>
                <w:sz w:val="21"/>
                <w:szCs w:val="21"/>
              </w:rPr>
              <w:t>发送实时态势图、接收观测指令</w:t>
            </w:r>
          </w:p>
        </w:tc>
        <w:tc>
          <w:tcPr>
            <w:tcW w:w="2843" w:type="dxa"/>
          </w:tcPr>
          <w:p w14:paraId="2D1A3D42"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HTTPS RESTful API</w:t>
            </w:r>
            <w:r w:rsidRPr="0067443C">
              <w:rPr>
                <w:rFonts w:ascii="PingFang-SC-Regular" w:hAnsi="PingFang-SC-Regular"/>
                <w:color w:val="06071F"/>
                <w:sz w:val="21"/>
                <w:szCs w:val="21"/>
              </w:rPr>
              <w:t>、</w:t>
            </w:r>
            <w:r w:rsidRPr="0067443C">
              <w:rPr>
                <w:rFonts w:ascii="PingFang-SC-Regular" w:hAnsi="PingFang-SC-Regular"/>
                <w:color w:val="06071F"/>
                <w:sz w:val="21"/>
                <w:szCs w:val="21"/>
              </w:rPr>
              <w:t>GeoJSON</w:t>
            </w:r>
            <w:r w:rsidRPr="0067443C">
              <w:rPr>
                <w:rFonts w:ascii="PingFang-SC-Regular" w:hAnsi="PingFang-SC-Regular"/>
                <w:color w:val="06071F"/>
                <w:sz w:val="21"/>
                <w:szCs w:val="21"/>
              </w:rPr>
              <w:t>数据格式</w:t>
            </w:r>
          </w:p>
        </w:tc>
      </w:tr>
      <w:tr w:rsidR="00987F2E" w14:paraId="0E29F2FE" w14:textId="77777777" w:rsidTr="00877488">
        <w:tc>
          <w:tcPr>
            <w:tcW w:w="1526" w:type="dxa"/>
          </w:tcPr>
          <w:p w14:paraId="1EC0AA5C"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环境感知系统</w:t>
            </w:r>
          </w:p>
        </w:tc>
        <w:tc>
          <w:tcPr>
            <w:tcW w:w="4159" w:type="dxa"/>
          </w:tcPr>
          <w:p w14:paraId="60543DD9"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获取温湿度数据（声速补偿）</w:t>
            </w:r>
          </w:p>
        </w:tc>
        <w:tc>
          <w:tcPr>
            <w:tcW w:w="2843" w:type="dxa"/>
          </w:tcPr>
          <w:p w14:paraId="1AD5910A" w14:textId="77777777" w:rsidR="00987F2E" w:rsidRDefault="00987F2E" w:rsidP="00877488">
            <w:pPr>
              <w:pStyle w:val="aa"/>
              <w:spacing w:before="0" w:beforeAutospacing="0" w:after="0" w:afterAutospacing="0"/>
              <w:jc w:val="center"/>
              <w:rPr>
                <w:rFonts w:ascii="PingFang-SC-Regular" w:hAnsi="PingFang-SC-Regular" w:hint="eastAsia"/>
                <w:color w:val="06071F"/>
                <w:sz w:val="21"/>
                <w:szCs w:val="21"/>
              </w:rPr>
            </w:pPr>
            <w:r w:rsidRPr="0067443C">
              <w:rPr>
                <w:rFonts w:ascii="PingFang-SC-Regular" w:hAnsi="PingFang-SC-Regular"/>
                <w:color w:val="06071F"/>
                <w:sz w:val="21"/>
                <w:szCs w:val="21"/>
              </w:rPr>
              <w:t>OpenWeatherMap API</w:t>
            </w:r>
          </w:p>
        </w:tc>
      </w:tr>
    </w:tbl>
    <w:p w14:paraId="1A476F52" w14:textId="77777777" w:rsidR="00987F2E" w:rsidRDefault="00987F2E" w:rsidP="00987F2E">
      <w:pPr>
        <w:pStyle w:val="3"/>
        <w:spacing w:before="120" w:after="120" w:line="360" w:lineRule="auto"/>
        <w:ind w:leftChars="200" w:left="420"/>
        <w:rPr>
          <w:rFonts w:eastAsia="黑体"/>
          <w:sz w:val="28"/>
          <w:szCs w:val="18"/>
        </w:rPr>
      </w:pPr>
      <w:bookmarkStart w:id="44" w:name="_Toc81982487"/>
      <w:r>
        <w:rPr>
          <w:rFonts w:eastAsia="黑体" w:hint="eastAsia"/>
          <w:sz w:val="28"/>
          <w:szCs w:val="18"/>
        </w:rPr>
        <w:t>2.2</w:t>
      </w:r>
      <w:r>
        <w:rPr>
          <w:rFonts w:eastAsia="黑体" w:hint="eastAsia"/>
          <w:sz w:val="28"/>
          <w:szCs w:val="18"/>
        </w:rPr>
        <w:t>限制与约束</w:t>
      </w:r>
      <w:bookmarkEnd w:id="44"/>
    </w:p>
    <w:p w14:paraId="41866A6A" w14:textId="14554F09" w:rsidR="00987F2E" w:rsidRDefault="00987F2E" w:rsidP="00987F2E">
      <w:pPr>
        <w:pStyle w:val="a0"/>
      </w:pPr>
      <w:r>
        <w:rPr>
          <w:rFonts w:hint="eastAsia"/>
        </w:rPr>
        <w:t>本软件</w:t>
      </w:r>
      <w:r w:rsidRPr="00080495">
        <w:t>受硬件算力限制（如树莓派</w:t>
      </w:r>
      <w:r w:rsidRPr="00080495">
        <w:t>4B</w:t>
      </w:r>
      <w:r w:rsidRPr="00080495">
        <w:t>仅支持</w:t>
      </w:r>
      <w:r w:rsidRPr="00080495">
        <w:t>20FPS</w:t>
      </w:r>
      <w:r w:rsidRPr="00080495">
        <w:t>的实时目标检测）、传感器精度不足、网络带宽瓶颈及环境干扰（战场噪声、</w:t>
      </w:r>
      <w:r w:rsidRPr="00080495">
        <w:t>GPS</w:t>
      </w:r>
      <w:r w:rsidRPr="00080495">
        <w:t>拒止）等多重挑战。</w:t>
      </w:r>
    </w:p>
    <w:p w14:paraId="7E46221A" w14:textId="22EED157" w:rsidR="00987F2E" w:rsidRPr="00080495" w:rsidRDefault="00987F2E" w:rsidP="00987F2E">
      <w:pPr>
        <w:pStyle w:val="a0"/>
      </w:pPr>
      <w:r w:rsidRPr="00080495">
        <w:t>此外，其部署依赖人工调平云台、维护需物理接触设备，且数据融合易受坐标系偏差影响，计算资源不足也制约了复杂算法的实时性。</w:t>
      </w:r>
    </w:p>
    <w:p w14:paraId="639743B1" w14:textId="77777777" w:rsidR="00987F2E" w:rsidRDefault="00987F2E" w:rsidP="00987F2E">
      <w:pPr>
        <w:pStyle w:val="3"/>
        <w:spacing w:before="120" w:after="120" w:line="360" w:lineRule="auto"/>
        <w:ind w:leftChars="200" w:left="420"/>
        <w:rPr>
          <w:rFonts w:eastAsia="黑体"/>
          <w:sz w:val="28"/>
          <w:szCs w:val="18"/>
        </w:rPr>
      </w:pPr>
      <w:bookmarkStart w:id="45" w:name="_Toc81982488"/>
      <w:r>
        <w:rPr>
          <w:rFonts w:eastAsia="黑体" w:hint="eastAsia"/>
          <w:sz w:val="28"/>
          <w:szCs w:val="18"/>
        </w:rPr>
        <w:t>2.3</w:t>
      </w:r>
      <w:r>
        <w:rPr>
          <w:rFonts w:eastAsia="黑体" w:hint="eastAsia"/>
          <w:sz w:val="28"/>
          <w:szCs w:val="18"/>
        </w:rPr>
        <w:t>假设与前提条件</w:t>
      </w:r>
      <w:bookmarkEnd w:id="45"/>
    </w:p>
    <w:p w14:paraId="3D0CCE12" w14:textId="40D5BE0C" w:rsidR="00987F2E" w:rsidRPr="00080495" w:rsidRDefault="00987F2E" w:rsidP="00987F2E">
      <w:pPr>
        <w:pStyle w:val="a0"/>
      </w:pPr>
      <w:r>
        <w:rPr>
          <w:rFonts w:hint="eastAsia"/>
        </w:rPr>
        <w:t>在开发该软件时，我们假设不存在极端恶劣天气情况如（暴风雨、暴风雪等），且本地网络能够维持低延迟通信。同时用户熟悉软件使用流程，具备基本无人机操作相关知识。</w:t>
      </w:r>
    </w:p>
    <w:p w14:paraId="5D254858" w14:textId="77777777" w:rsidR="002C3DC8" w:rsidRDefault="00184F4F">
      <w:pPr>
        <w:pStyle w:val="1"/>
        <w:rPr>
          <w:rFonts w:hint="eastAsia"/>
        </w:rPr>
      </w:pPr>
      <w:bookmarkStart w:id="46" w:name="_Toc81982489"/>
      <w:r>
        <w:rPr>
          <w:rStyle w:val="20"/>
          <w:rFonts w:ascii="微软雅黑" w:eastAsia="微软雅黑" w:hAnsi="微软雅黑" w:cs="微软雅黑" w:hint="eastAsia"/>
          <w:b/>
          <w:bCs w:val="0"/>
        </w:rPr>
        <w:lastRenderedPageBreak/>
        <w:t>3. 软件功能需求描述</w:t>
      </w:r>
      <w:bookmarkEnd w:id="41"/>
      <w:bookmarkEnd w:id="46"/>
    </w:p>
    <w:p w14:paraId="50D4CC52" w14:textId="0480ECDE" w:rsidR="009B2A39" w:rsidRPr="009B2A39" w:rsidRDefault="00184F4F" w:rsidP="009B2A39">
      <w:pPr>
        <w:pStyle w:val="3"/>
        <w:spacing w:before="120" w:after="120" w:line="360" w:lineRule="auto"/>
        <w:ind w:leftChars="200" w:left="420"/>
        <w:rPr>
          <w:rFonts w:eastAsia="黑体"/>
          <w:sz w:val="28"/>
          <w:szCs w:val="18"/>
        </w:rPr>
      </w:pPr>
      <w:bookmarkStart w:id="47" w:name="_Toc81982490"/>
      <w:r>
        <w:rPr>
          <w:rFonts w:eastAsia="黑体" w:hint="eastAsia"/>
          <w:sz w:val="28"/>
          <w:szCs w:val="18"/>
        </w:rPr>
        <w:t xml:space="preserve">3.1 </w:t>
      </w:r>
      <w:r>
        <w:rPr>
          <w:rFonts w:eastAsia="黑体"/>
          <w:sz w:val="28"/>
          <w:szCs w:val="18"/>
        </w:rPr>
        <w:t>软件功能概述</w:t>
      </w:r>
      <w:bookmarkEnd w:id="47"/>
    </w:p>
    <w:p w14:paraId="2CB91BDD" w14:textId="77777777" w:rsidR="00633CB9" w:rsidRPr="00633CB9" w:rsidRDefault="00633CB9" w:rsidP="00633CB9">
      <w:pPr>
        <w:pStyle w:val="a0"/>
        <w:numPr>
          <w:ilvl w:val="0"/>
          <w:numId w:val="13"/>
        </w:numPr>
        <w:ind w:firstLineChars="0"/>
      </w:pPr>
      <w:bookmarkStart w:id="48" w:name="_Toc81982491"/>
      <w:r w:rsidRPr="00633CB9">
        <w:rPr>
          <w:rFonts w:hint="eastAsia"/>
        </w:rPr>
        <w:t>声源方位解算：通过声学阵列检测枪声信号，计算声源方位角，实现快速威胁定位，适用于侦测敌方隐蔽威胁的搜索作战。</w:t>
      </w:r>
    </w:p>
    <w:p w14:paraId="3880CC4F" w14:textId="77777777" w:rsidR="00633CB9" w:rsidRDefault="00633CB9" w:rsidP="00633CB9">
      <w:pPr>
        <w:pStyle w:val="a0"/>
        <w:numPr>
          <w:ilvl w:val="0"/>
          <w:numId w:val="13"/>
        </w:numPr>
        <w:ind w:firstLineChars="0"/>
      </w:pPr>
      <w:r w:rsidRPr="00633CB9">
        <w:rPr>
          <w:rFonts w:hint="eastAsia"/>
        </w:rPr>
        <w:t>云台自动追踪：云台接收方位角数据后，快速转向响应，针对指定方位进行检测。并且，云台可通过控制转向，使摄像头精确搜索潜在敌人的方向，实现精确的目标检测。</w:t>
      </w:r>
    </w:p>
    <w:p w14:paraId="60D56E88" w14:textId="38182753" w:rsidR="00264A3B" w:rsidRPr="00633CB9" w:rsidRDefault="00264A3B" w:rsidP="00264A3B">
      <w:pPr>
        <w:pStyle w:val="a0"/>
        <w:numPr>
          <w:ilvl w:val="0"/>
          <w:numId w:val="13"/>
        </w:numPr>
        <w:ind w:firstLineChars="0"/>
      </w:pPr>
      <w:r w:rsidRPr="00633CB9">
        <w:rPr>
          <w:rFonts w:hint="eastAsia"/>
        </w:rPr>
        <w:t>无人机自主前出具体侦测定位：无人机接收到声源的方位和大致距离信息，前出至具体区域进行详细搜索并检测敌隐藏威胁</w:t>
      </w:r>
    </w:p>
    <w:p w14:paraId="402AB263" w14:textId="77777777" w:rsidR="00633CB9" w:rsidRPr="00633CB9" w:rsidRDefault="00633CB9" w:rsidP="00633CB9">
      <w:pPr>
        <w:pStyle w:val="a0"/>
        <w:numPr>
          <w:ilvl w:val="0"/>
          <w:numId w:val="13"/>
        </w:numPr>
        <w:ind w:firstLineChars="0"/>
      </w:pPr>
      <w:r w:rsidRPr="00633CB9">
        <w:rPr>
          <w:rFonts w:hint="eastAsia"/>
        </w:rPr>
        <w:t>战术地图构建：将</w:t>
      </w:r>
      <w:r w:rsidRPr="00633CB9">
        <w:t>GPS</w:t>
      </w:r>
      <w:r w:rsidRPr="00633CB9">
        <w:rPr>
          <w:rFonts w:hint="eastAsia"/>
        </w:rPr>
        <w:t>坐标转换为军事符号，在当前作战地图中标注威胁位置，可帮助作战人员发现隐藏威胁。</w:t>
      </w:r>
    </w:p>
    <w:p w14:paraId="58E0BDB9" w14:textId="4306609F" w:rsidR="002C3DC8" w:rsidRDefault="0058470C" w:rsidP="0058470C">
      <w:pPr>
        <w:pStyle w:val="3"/>
        <w:numPr>
          <w:ilvl w:val="1"/>
          <w:numId w:val="14"/>
        </w:numPr>
        <w:spacing w:before="120" w:after="120" w:line="360" w:lineRule="auto"/>
        <w:rPr>
          <w:rFonts w:eastAsia="黑体"/>
          <w:sz w:val="28"/>
          <w:szCs w:val="18"/>
        </w:rPr>
      </w:pPr>
      <w:r>
        <w:rPr>
          <w:rFonts w:eastAsia="黑体" w:hint="eastAsia"/>
          <w:sz w:val="28"/>
          <w:szCs w:val="18"/>
        </w:rPr>
        <w:t xml:space="preserve"> </w:t>
      </w:r>
      <w:r w:rsidR="00184F4F">
        <w:rPr>
          <w:rFonts w:eastAsia="黑体"/>
          <w:sz w:val="28"/>
          <w:szCs w:val="18"/>
        </w:rPr>
        <w:t>软件需求的用例模型</w:t>
      </w:r>
      <w:bookmarkEnd w:id="48"/>
    </w:p>
    <w:p w14:paraId="0294DC8D" w14:textId="7B96B024" w:rsidR="00F11F32" w:rsidRPr="003D5206" w:rsidRDefault="00D46616" w:rsidP="00D46616">
      <w:pPr>
        <w:pStyle w:val="a0"/>
      </w:pPr>
      <w:r>
        <w:rPr>
          <w:rFonts w:hint="eastAsia"/>
        </w:rPr>
        <w:t>侦察人</w:t>
      </w:r>
      <w:r w:rsidR="00DF0E1D">
        <w:rPr>
          <w:rFonts w:hint="eastAsia"/>
        </w:rPr>
        <w:t>员</w:t>
      </w:r>
      <w:r>
        <w:rPr>
          <w:rFonts w:hint="eastAsia"/>
        </w:rPr>
        <w:t>通过声源方位解算</w:t>
      </w:r>
      <w:r w:rsidR="002455A2">
        <w:rPr>
          <w:rFonts w:hint="eastAsia"/>
        </w:rPr>
        <w:t>定位</w:t>
      </w:r>
      <w:r w:rsidR="00B7172A">
        <w:rPr>
          <w:rFonts w:hint="eastAsia"/>
        </w:rPr>
        <w:t>，</w:t>
      </w:r>
      <w:r w:rsidR="00036426">
        <w:rPr>
          <w:rFonts w:hint="eastAsia"/>
        </w:rPr>
        <w:t>系统</w:t>
      </w:r>
      <w:r w:rsidR="00B7172A">
        <w:rPr>
          <w:rFonts w:hint="eastAsia"/>
        </w:rPr>
        <w:t>自动</w:t>
      </w:r>
      <w:r>
        <w:rPr>
          <w:rFonts w:hint="eastAsia"/>
        </w:rPr>
        <w:t>控制无人机</w:t>
      </w:r>
      <w:r w:rsidR="006201F6">
        <w:rPr>
          <w:rFonts w:hint="eastAsia"/>
        </w:rPr>
        <w:t>对</w:t>
      </w:r>
      <w:r>
        <w:rPr>
          <w:rFonts w:hint="eastAsia"/>
        </w:rPr>
        <w:t>战术地图进行构建从而对战场态势进行监控，辅助作战</w:t>
      </w:r>
      <w:r w:rsidR="00DF0E1D">
        <w:rPr>
          <w:rFonts w:hint="eastAsia"/>
        </w:rPr>
        <w:t>，同时还可以</w:t>
      </w:r>
      <w:r>
        <w:rPr>
          <w:rFonts w:hint="eastAsia"/>
        </w:rPr>
        <w:t>查看战术地图构建成果</w:t>
      </w:r>
      <w:r w:rsidR="00661697">
        <w:rPr>
          <w:rFonts w:hint="eastAsia"/>
        </w:rPr>
        <w:t>，</w:t>
      </w:r>
      <w:r>
        <w:rPr>
          <w:rFonts w:hint="eastAsia"/>
        </w:rPr>
        <w:t>参与战场态势分析</w:t>
      </w:r>
      <w:r w:rsidR="00661697">
        <w:rPr>
          <w:rFonts w:hint="eastAsia"/>
        </w:rPr>
        <w:t>。</w:t>
      </w:r>
      <w:r>
        <w:t>​</w:t>
      </w:r>
      <w:r>
        <w:rPr>
          <w:rFonts w:hint="eastAsia"/>
        </w:rPr>
        <w:t>开发人员</w:t>
      </w:r>
      <w:r w:rsidR="00661697">
        <w:rPr>
          <w:rFonts w:hint="eastAsia"/>
        </w:rPr>
        <w:t>负责</w:t>
      </w:r>
      <w:r>
        <w:rPr>
          <w:rFonts w:hint="eastAsia"/>
        </w:rPr>
        <w:t>系统维护</w:t>
      </w:r>
      <w:r w:rsidR="00661697">
        <w:rPr>
          <w:rFonts w:hint="eastAsia"/>
        </w:rPr>
        <w:t>，设计</w:t>
      </w:r>
      <w:r>
        <w:rPr>
          <w:rFonts w:hint="eastAsia"/>
        </w:rPr>
        <w:t>系统设置与参数配置</w:t>
      </w:r>
      <w:r w:rsidR="00661697">
        <w:rPr>
          <w:rFonts w:hint="eastAsia"/>
        </w:rPr>
        <w:t>。</w:t>
      </w:r>
      <w:r>
        <w:t>​</w:t>
      </w:r>
      <w:r>
        <w:rPr>
          <w:rFonts w:hint="eastAsia"/>
        </w:rPr>
        <w:t>无人机</w:t>
      </w:r>
      <w:r w:rsidR="00661697">
        <w:rPr>
          <w:rFonts w:hint="eastAsia"/>
        </w:rPr>
        <w:t>进行</w:t>
      </w:r>
      <w:r>
        <w:rPr>
          <w:rFonts w:hint="eastAsia"/>
        </w:rPr>
        <w:t>硬件协同</w:t>
      </w:r>
      <w:r w:rsidR="00661697">
        <w:rPr>
          <w:rFonts w:hint="eastAsia"/>
        </w:rPr>
        <w:t>，</w:t>
      </w:r>
      <w:r w:rsidR="008D3581">
        <w:rPr>
          <w:rFonts w:hint="eastAsia"/>
        </w:rPr>
        <w:t>获取</w:t>
      </w:r>
      <w:r>
        <w:rPr>
          <w:rFonts w:hint="eastAsia"/>
        </w:rPr>
        <w:t>声源方位解算</w:t>
      </w:r>
      <w:r w:rsidR="008D3581">
        <w:rPr>
          <w:rFonts w:hint="eastAsia"/>
        </w:rPr>
        <w:t>信息</w:t>
      </w:r>
      <w:r w:rsidR="00661697">
        <w:rPr>
          <w:rFonts w:hint="eastAsia"/>
        </w:rPr>
        <w:t>，</w:t>
      </w:r>
      <w:r>
        <w:rPr>
          <w:rFonts w:hint="eastAsia"/>
        </w:rPr>
        <w:t>实现云台自动追踪功能</w:t>
      </w:r>
      <w:r w:rsidR="008D3581">
        <w:rPr>
          <w:rFonts w:hint="eastAsia"/>
        </w:rPr>
        <w:t>，自主前出</w:t>
      </w:r>
      <w:r w:rsidR="00661697">
        <w:rPr>
          <w:rFonts w:hint="eastAsia"/>
        </w:rPr>
        <w:t>，</w:t>
      </w:r>
      <w:r w:rsidR="008D3581">
        <w:rPr>
          <w:rFonts w:hint="eastAsia"/>
        </w:rPr>
        <w:t>对战场</w:t>
      </w:r>
      <w:r w:rsidR="00661697">
        <w:rPr>
          <w:rFonts w:hint="eastAsia"/>
        </w:rPr>
        <w:t>实时监控</w:t>
      </w:r>
      <w:r w:rsidR="00197BCF">
        <w:rPr>
          <w:rFonts w:hint="eastAsia"/>
        </w:rPr>
        <w:t>。</w:t>
      </w:r>
      <w:r w:rsidR="00525242">
        <w:rPr>
          <w:rFonts w:hint="eastAsia"/>
        </w:rPr>
        <w:t>最后将获取的信息和构建的战术地图反馈给</w:t>
      </w:r>
      <w:r w:rsidR="0044582B">
        <w:rPr>
          <w:rFonts w:hint="eastAsia"/>
        </w:rPr>
        <w:t>作战员</w:t>
      </w:r>
      <w:r w:rsidR="000300C0">
        <w:rPr>
          <w:rFonts w:hint="eastAsia"/>
        </w:rPr>
        <w:t>和指挥员</w:t>
      </w:r>
      <w:r w:rsidR="009706E1">
        <w:rPr>
          <w:rFonts w:hint="eastAsia"/>
        </w:rPr>
        <w:t>，</w:t>
      </w:r>
      <w:r w:rsidR="00DF0E1D">
        <w:rPr>
          <w:rFonts w:hint="eastAsia"/>
        </w:rPr>
        <w:t>如</w:t>
      </w:r>
      <w:r w:rsidR="00DF0E1D">
        <w:fldChar w:fldCharType="begin"/>
      </w:r>
      <w:r w:rsidR="00DF0E1D">
        <w:instrText xml:space="preserve"> REF _Ref194325178 \h </w:instrText>
      </w:r>
      <w:r w:rsidR="00DF0E1D">
        <w:fldChar w:fldCharType="separate"/>
      </w:r>
      <w:r w:rsidR="00DF0E1D">
        <w:rPr>
          <w:rFonts w:hint="eastAsia"/>
        </w:rPr>
        <w:t>图</w:t>
      </w:r>
      <w:r w:rsidR="00DF0E1D">
        <w:rPr>
          <w:rFonts w:hint="eastAsia"/>
        </w:rPr>
        <w:t xml:space="preserve"> </w:t>
      </w:r>
      <w:r w:rsidR="00DF0E1D">
        <w:rPr>
          <w:noProof/>
        </w:rPr>
        <w:t>1</w:t>
      </w:r>
      <w:r w:rsidR="00DF0E1D">
        <w:fldChar w:fldCharType="end"/>
      </w:r>
      <w:r w:rsidR="009706E1">
        <w:rPr>
          <w:rFonts w:hint="eastAsia"/>
        </w:rPr>
        <w:t>所示。</w:t>
      </w:r>
    </w:p>
    <w:p w14:paraId="211BC664" w14:textId="02D5B3F8" w:rsidR="00F44FBF" w:rsidRDefault="009706E1" w:rsidP="00F44FBF">
      <w:pPr>
        <w:pStyle w:val="a0"/>
        <w:keepNext/>
        <w:ind w:left="420" w:firstLineChars="0" w:firstLine="0"/>
        <w:jc w:val="left"/>
      </w:pPr>
      <w:r>
        <w:rPr>
          <w:rFonts w:hint="eastAsia"/>
        </w:rPr>
        <w:object w:dxaOrig="12961" w:dyaOrig="9331" w14:anchorId="47612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299.25pt" o:ole="">
            <v:imagedata r:id="rId11" o:title=""/>
          </v:shape>
          <o:OLEObject Type="Embed" ProgID="Visio.Drawing.15" ShapeID="_x0000_i1025" DrawAspect="Content" ObjectID="_1804938187" r:id="rId12"/>
        </w:object>
      </w:r>
    </w:p>
    <w:p w14:paraId="24ED3CF9" w14:textId="70B7CA68" w:rsidR="007B5D48" w:rsidRPr="007B5D48" w:rsidRDefault="00F44FBF" w:rsidP="00F44FBF">
      <w:pPr>
        <w:pStyle w:val="ad"/>
        <w:jc w:val="center"/>
      </w:pPr>
      <w:bookmarkStart w:id="49" w:name="_Ref194325168"/>
      <w:bookmarkStart w:id="50" w:name="_Ref194325178"/>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DD4EC9">
        <w:rPr>
          <w:noProof/>
        </w:rPr>
        <w:t>1</w:t>
      </w:r>
      <w:r>
        <w:fldChar w:fldCharType="end"/>
      </w:r>
      <w:bookmarkEnd w:id="50"/>
      <w:r>
        <w:rPr>
          <w:rFonts w:hint="eastAsia"/>
        </w:rPr>
        <w:t xml:space="preserve"> </w:t>
      </w:r>
      <w:r>
        <w:rPr>
          <w:rFonts w:hint="eastAsia"/>
        </w:rPr>
        <w:t>软件需求用例模型图</w:t>
      </w:r>
      <w:bookmarkEnd w:id="49"/>
    </w:p>
    <w:p w14:paraId="3605C53F" w14:textId="77777777" w:rsidR="002C3DC8" w:rsidRDefault="00184F4F">
      <w:pPr>
        <w:pStyle w:val="3"/>
        <w:spacing w:before="120" w:after="120" w:line="360" w:lineRule="auto"/>
        <w:ind w:leftChars="200" w:left="420"/>
        <w:rPr>
          <w:rFonts w:eastAsia="黑体"/>
          <w:sz w:val="28"/>
          <w:szCs w:val="18"/>
        </w:rPr>
      </w:pPr>
      <w:bookmarkStart w:id="51" w:name="_Toc81982492"/>
      <w:r>
        <w:rPr>
          <w:rFonts w:eastAsia="黑体" w:hint="eastAsia"/>
          <w:sz w:val="28"/>
          <w:szCs w:val="18"/>
        </w:rPr>
        <w:lastRenderedPageBreak/>
        <w:t xml:space="preserve">3.3 </w:t>
      </w:r>
      <w:r>
        <w:rPr>
          <w:rFonts w:eastAsia="黑体"/>
          <w:sz w:val="28"/>
          <w:szCs w:val="18"/>
        </w:rPr>
        <w:t>软件需求的分析模型</w:t>
      </w:r>
      <w:bookmarkEnd w:id="51"/>
    </w:p>
    <w:p w14:paraId="55A41BF8" w14:textId="19C66427" w:rsidR="008A0B34" w:rsidRDefault="00F97617" w:rsidP="00151023">
      <w:pPr>
        <w:pStyle w:val="a0"/>
      </w:pPr>
      <w:r w:rsidRPr="00F97617">
        <w:rPr>
          <w:rFonts w:hint="eastAsia"/>
        </w:rPr>
        <w:t>本节通过</w:t>
      </w:r>
      <w:r w:rsidR="0023658D">
        <w:rPr>
          <w:rFonts w:hint="eastAsia"/>
        </w:rPr>
        <w:t>需求</w:t>
      </w:r>
      <w:r>
        <w:rPr>
          <w:rFonts w:hint="eastAsia"/>
        </w:rPr>
        <w:t>功能</w:t>
      </w:r>
      <w:r w:rsidRPr="00F97617">
        <w:rPr>
          <w:rFonts w:hint="eastAsia"/>
        </w:rPr>
        <w:t>顺序图对核心功能模块的交互流程进行建模，以可视化方式呈现系统各组件间的动态协作关系。</w:t>
      </w:r>
      <w:r w:rsidR="00B03FCF">
        <w:rPr>
          <w:rFonts w:hint="eastAsia"/>
        </w:rPr>
        <w:t>本项目主要分为以下功能：声源定位功能、云台自主定位功能、无人机自主追踪功能、战术地图构建功能顺序图。</w:t>
      </w:r>
      <w:r w:rsidRPr="00F97617">
        <w:rPr>
          <w:rFonts w:hint="eastAsia"/>
        </w:rPr>
        <w:t>以下对各功能模块的顺序图进行概要说明</w:t>
      </w:r>
      <w:r>
        <w:rPr>
          <w:rFonts w:hint="eastAsia"/>
        </w:rPr>
        <w:t>。</w:t>
      </w:r>
    </w:p>
    <w:p w14:paraId="4D397EDB" w14:textId="6DAA460B" w:rsidR="00B03FCF" w:rsidRDefault="00CE6BBB" w:rsidP="00151023">
      <w:pPr>
        <w:pStyle w:val="a0"/>
      </w:pPr>
      <w:r>
        <w:fldChar w:fldCharType="begin"/>
      </w:r>
      <w:r>
        <w:instrText xml:space="preserve"> </w:instrText>
      </w:r>
      <w:r>
        <w:rPr>
          <w:rFonts w:hint="eastAsia"/>
        </w:rPr>
        <w:instrText>REF _Ref194304525 \h</w:instrText>
      </w:r>
      <w:r>
        <w:instrText xml:space="preserve"> </w:instrText>
      </w:r>
      <w:r>
        <w:fldChar w:fldCharType="separate"/>
      </w:r>
      <w:r>
        <w:rPr>
          <w:rFonts w:hint="eastAsia"/>
        </w:rPr>
        <w:t>图</w:t>
      </w:r>
      <w:r>
        <w:rPr>
          <w:rFonts w:hint="eastAsia"/>
        </w:rPr>
        <w:t xml:space="preserve"> </w:t>
      </w:r>
      <w:r>
        <w:rPr>
          <w:noProof/>
        </w:rPr>
        <w:t>2</w:t>
      </w:r>
      <w:r>
        <w:fldChar w:fldCharType="end"/>
      </w:r>
      <w:r w:rsidR="001C7BBE" w:rsidRPr="001C7BBE">
        <w:rPr>
          <w:rFonts w:hint="eastAsia"/>
        </w:rPr>
        <w:t>展示了声</w:t>
      </w:r>
      <w:r w:rsidR="005730A4">
        <w:rPr>
          <w:rFonts w:hint="eastAsia"/>
        </w:rPr>
        <w:t>源</w:t>
      </w:r>
      <w:r>
        <w:rPr>
          <w:rFonts w:hint="eastAsia"/>
        </w:rPr>
        <w:t>定位功能</w:t>
      </w:r>
      <w:r w:rsidR="001C7BBE" w:rsidRPr="001C7BBE">
        <w:rPr>
          <w:rFonts w:hint="eastAsia"/>
        </w:rPr>
        <w:t>模块的工作流程：</w:t>
      </w:r>
      <w:r w:rsidR="00C943F4">
        <w:rPr>
          <w:rFonts w:hint="eastAsia"/>
        </w:rPr>
        <w:t>用户打开音频监听功能，应用系统显示监听状态并向</w:t>
      </w:r>
      <w:r w:rsidR="001C7BBE" w:rsidRPr="001C7BBE">
        <w:rPr>
          <w:rFonts w:hint="eastAsia"/>
        </w:rPr>
        <w:t>麦克风阵列</w:t>
      </w:r>
      <w:r w:rsidR="00C943F4">
        <w:rPr>
          <w:rFonts w:hint="eastAsia"/>
        </w:rPr>
        <w:t>发送</w:t>
      </w:r>
      <w:r w:rsidR="001C7BBE" w:rsidRPr="001C7BBE">
        <w:rPr>
          <w:rFonts w:hint="eastAsia"/>
        </w:rPr>
        <w:t>实时采集战场声学信号</w:t>
      </w:r>
      <w:r w:rsidR="00C943F4">
        <w:rPr>
          <w:rFonts w:hint="eastAsia"/>
        </w:rPr>
        <w:t>命令。在监听到枪声后将原始音频交给信号处理模块，信号处理模块</w:t>
      </w:r>
      <w:r w:rsidR="001C7BBE" w:rsidRPr="001C7BBE">
        <w:rPr>
          <w:rFonts w:hint="eastAsia"/>
        </w:rPr>
        <w:t>完成模数转换</w:t>
      </w:r>
      <w:r w:rsidR="00C943F4">
        <w:rPr>
          <w:rFonts w:hint="eastAsia"/>
        </w:rPr>
        <w:t>和滤波去噪之后，传给声源定位模块</w:t>
      </w:r>
      <w:r w:rsidR="001507FB">
        <w:rPr>
          <w:rFonts w:hint="eastAsia"/>
        </w:rPr>
        <w:t>。</w:t>
      </w:r>
      <w:r w:rsidR="00C943F4">
        <w:rPr>
          <w:rFonts w:hint="eastAsia"/>
        </w:rPr>
        <w:t>该模块通过</w:t>
      </w:r>
      <w:r w:rsidR="009E7A2E">
        <w:rPr>
          <w:rFonts w:hint="eastAsia"/>
        </w:rPr>
        <w:t>声源</w:t>
      </w:r>
      <w:r w:rsidR="00A133DD">
        <w:rPr>
          <w:rFonts w:hint="eastAsia"/>
        </w:rPr>
        <w:t>定位算法</w:t>
      </w:r>
      <w:r w:rsidR="00C943F4" w:rsidRPr="00C943F4">
        <w:t>解算声源方位角</w:t>
      </w:r>
      <w:r w:rsidR="001C7BBE" w:rsidRPr="001C7BBE">
        <w:rPr>
          <w:rFonts w:hint="eastAsia"/>
        </w:rPr>
        <w:t>，最终将定位结果传递至</w:t>
      </w:r>
      <w:r w:rsidR="00E9020B">
        <w:rPr>
          <w:rFonts w:hint="eastAsia"/>
        </w:rPr>
        <w:t>应用系统</w:t>
      </w:r>
      <w:r w:rsidR="00E47AB2">
        <w:rPr>
          <w:rFonts w:hint="eastAsia"/>
        </w:rPr>
        <w:t>，用户可以查询定位信息</w:t>
      </w:r>
      <w:r w:rsidR="005C0BA6">
        <w:rPr>
          <w:rFonts w:hint="eastAsia"/>
        </w:rPr>
        <w:t>。</w:t>
      </w:r>
      <w:r w:rsidR="008E6A91" w:rsidRPr="001C7BBE">
        <w:rPr>
          <w:rFonts w:hint="eastAsia"/>
        </w:rPr>
        <w:t>声</w:t>
      </w:r>
      <w:r w:rsidR="008E6A91">
        <w:rPr>
          <w:rFonts w:hint="eastAsia"/>
        </w:rPr>
        <w:t>源定位</w:t>
      </w:r>
      <w:r w:rsidR="00DB3735">
        <w:rPr>
          <w:rFonts w:hint="eastAsia"/>
        </w:rPr>
        <w:t>功能</w:t>
      </w:r>
      <w:r w:rsidR="00E47AB2">
        <w:rPr>
          <w:rFonts w:hint="eastAsia"/>
        </w:rPr>
        <w:t>也为</w:t>
      </w:r>
      <w:r w:rsidR="001C7BBE" w:rsidRPr="001C7BBE">
        <w:rPr>
          <w:rFonts w:hint="eastAsia"/>
        </w:rPr>
        <w:t>触发后续</w:t>
      </w:r>
      <w:r w:rsidR="004B1AC4">
        <w:rPr>
          <w:rFonts w:hint="eastAsia"/>
        </w:rPr>
        <w:t>云台控制</w:t>
      </w:r>
      <w:r w:rsidR="001C7BBE" w:rsidRPr="001C7BBE">
        <w:rPr>
          <w:rFonts w:hint="eastAsia"/>
        </w:rPr>
        <w:t>流程</w:t>
      </w:r>
      <w:r w:rsidR="00E47AB2">
        <w:rPr>
          <w:rFonts w:hint="eastAsia"/>
        </w:rPr>
        <w:t>打下坚实基础</w:t>
      </w:r>
      <w:r w:rsidR="001C7BBE" w:rsidRPr="001C7BBE">
        <w:rPr>
          <w:rFonts w:hint="eastAsia"/>
        </w:rPr>
        <w:t>。</w:t>
      </w:r>
    </w:p>
    <w:p w14:paraId="4E925566" w14:textId="77777777" w:rsidR="00F44FBF" w:rsidRDefault="008A0B34" w:rsidP="00F44FBF">
      <w:pPr>
        <w:pStyle w:val="a0"/>
        <w:keepNext/>
        <w:jc w:val="center"/>
      </w:pPr>
      <w:r>
        <w:rPr>
          <w:noProof/>
        </w:rPr>
        <w:drawing>
          <wp:inline distT="0" distB="0" distL="0" distR="0" wp14:anchorId="0DB853EC" wp14:editId="4CF086A4">
            <wp:extent cx="4429354" cy="5278120"/>
            <wp:effectExtent l="0" t="0" r="9525" b="0"/>
            <wp:docPr id="7441706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170686" name="图片 1"/>
                    <pic:cNvPicPr/>
                  </pic:nvPicPr>
                  <pic:blipFill>
                    <a:blip r:embed="rId13">
                      <a:extLst>
                        <a:ext uri="{28A0092B-C50C-407E-A947-70E740481C1C}">
                          <a14:useLocalDpi xmlns:a14="http://schemas.microsoft.com/office/drawing/2010/main" val="0"/>
                        </a:ext>
                      </a:extLst>
                    </a:blip>
                    <a:stretch>
                      <a:fillRect/>
                    </a:stretch>
                  </pic:blipFill>
                  <pic:spPr>
                    <a:xfrm>
                      <a:off x="0" y="0"/>
                      <a:ext cx="4429354" cy="5278120"/>
                    </a:xfrm>
                    <a:prstGeom prst="rect">
                      <a:avLst/>
                    </a:prstGeom>
                  </pic:spPr>
                </pic:pic>
              </a:graphicData>
            </a:graphic>
          </wp:inline>
        </w:drawing>
      </w:r>
    </w:p>
    <w:p w14:paraId="2808BE03" w14:textId="2625043C" w:rsidR="008A0B34" w:rsidRDefault="00F44FBF" w:rsidP="00F44FBF">
      <w:pPr>
        <w:pStyle w:val="ad"/>
        <w:jc w:val="center"/>
      </w:pPr>
      <w:bookmarkStart w:id="52" w:name="_Ref194304525"/>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DD4EC9">
        <w:rPr>
          <w:noProof/>
        </w:rPr>
        <w:t>2</w:t>
      </w:r>
      <w:r>
        <w:fldChar w:fldCharType="end"/>
      </w:r>
      <w:bookmarkEnd w:id="52"/>
      <w:r>
        <w:rPr>
          <w:rFonts w:hint="eastAsia"/>
        </w:rPr>
        <w:t xml:space="preserve"> </w:t>
      </w:r>
      <w:r>
        <w:rPr>
          <w:rFonts w:hint="eastAsia"/>
        </w:rPr>
        <w:t>声源定位功能顺序图</w:t>
      </w:r>
    </w:p>
    <w:p w14:paraId="28B36B75" w14:textId="7FB4C7E0" w:rsidR="007B05C2" w:rsidRDefault="00EC5997" w:rsidP="00151023">
      <w:pPr>
        <w:pStyle w:val="a0"/>
      </w:pPr>
      <w:r>
        <w:fldChar w:fldCharType="begin"/>
      </w:r>
      <w:r>
        <w:instrText xml:space="preserve"> </w:instrText>
      </w:r>
      <w:r>
        <w:rPr>
          <w:rFonts w:hint="eastAsia"/>
        </w:rPr>
        <w:instrText>REF _Ref194304624 \h</w:instrText>
      </w:r>
      <w:r>
        <w:instrText xml:space="preserve"> </w:instrText>
      </w:r>
      <w:r>
        <w:fldChar w:fldCharType="separate"/>
      </w:r>
      <w:r>
        <w:rPr>
          <w:rFonts w:hint="eastAsia"/>
        </w:rPr>
        <w:t>图</w:t>
      </w:r>
      <w:r>
        <w:rPr>
          <w:rFonts w:hint="eastAsia"/>
        </w:rPr>
        <w:t xml:space="preserve"> </w:t>
      </w:r>
      <w:r>
        <w:rPr>
          <w:noProof/>
        </w:rPr>
        <w:t>3</w:t>
      </w:r>
      <w:r>
        <w:fldChar w:fldCharType="end"/>
      </w:r>
      <w:r w:rsidRPr="00EC5997">
        <w:rPr>
          <w:rFonts w:hint="eastAsia"/>
        </w:rPr>
        <w:t>描述了云台</w:t>
      </w:r>
      <w:r w:rsidR="0017686A">
        <w:rPr>
          <w:rFonts w:hint="eastAsia"/>
        </w:rPr>
        <w:t>自主定向功能</w:t>
      </w:r>
      <w:r w:rsidRPr="00EC5997">
        <w:rPr>
          <w:rFonts w:hint="eastAsia"/>
        </w:rPr>
        <w:t>的响应机制：</w:t>
      </w:r>
      <w:r w:rsidR="00A5627D">
        <w:rPr>
          <w:rFonts w:hint="eastAsia"/>
        </w:rPr>
        <w:t>用户开启音频监听，实现声源定位功能后，将方位角度信息传给云台控制模块，控制模块通过计算转动角度，发送转动指令，云台设备执行完转动后将转动完成反馈给应用系统，应用系统更新界面状态，完成自主定向功能。</w:t>
      </w:r>
      <w:r w:rsidR="00A5627D">
        <w:t xml:space="preserve"> </w:t>
      </w:r>
    </w:p>
    <w:p w14:paraId="10939BE2" w14:textId="77777777" w:rsidR="00F44FBF" w:rsidRDefault="002E008C" w:rsidP="00F44FBF">
      <w:pPr>
        <w:pStyle w:val="a0"/>
        <w:keepNext/>
        <w:jc w:val="center"/>
      </w:pPr>
      <w:r>
        <w:rPr>
          <w:noProof/>
        </w:rPr>
        <w:lastRenderedPageBreak/>
        <w:drawing>
          <wp:inline distT="0" distB="0" distL="0" distR="0" wp14:anchorId="0F5CBBD4" wp14:editId="6A9A0017">
            <wp:extent cx="3082843" cy="2702109"/>
            <wp:effectExtent l="0" t="0" r="3810" b="3175"/>
            <wp:docPr id="18544149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14903"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82843" cy="2702109"/>
                    </a:xfrm>
                    <a:prstGeom prst="rect">
                      <a:avLst/>
                    </a:prstGeom>
                  </pic:spPr>
                </pic:pic>
              </a:graphicData>
            </a:graphic>
          </wp:inline>
        </w:drawing>
      </w:r>
    </w:p>
    <w:p w14:paraId="39D94A45" w14:textId="3B6A6CDD" w:rsidR="005D136B" w:rsidRDefault="00F44FBF" w:rsidP="00F44FBF">
      <w:pPr>
        <w:pStyle w:val="ad"/>
        <w:jc w:val="center"/>
      </w:pPr>
      <w:bookmarkStart w:id="53" w:name="_Ref194304624"/>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DD4EC9">
        <w:rPr>
          <w:noProof/>
        </w:rPr>
        <w:t>3</w:t>
      </w:r>
      <w:r>
        <w:fldChar w:fldCharType="end"/>
      </w:r>
      <w:bookmarkEnd w:id="53"/>
      <w:r>
        <w:rPr>
          <w:rFonts w:hint="eastAsia"/>
        </w:rPr>
        <w:t xml:space="preserve"> </w:t>
      </w:r>
      <w:r>
        <w:rPr>
          <w:rFonts w:hint="eastAsia"/>
        </w:rPr>
        <w:t>云台自主定向功能顺序图</w:t>
      </w:r>
    </w:p>
    <w:p w14:paraId="1F00A0CF" w14:textId="1637493A" w:rsidR="007B05C2" w:rsidRPr="007B05C2" w:rsidRDefault="00C42EEA" w:rsidP="00DF0E1D">
      <w:pPr>
        <w:ind w:firstLine="420"/>
      </w:pPr>
      <w:r>
        <w:fldChar w:fldCharType="begin"/>
      </w:r>
      <w:r>
        <w:instrText xml:space="preserve"> </w:instrText>
      </w:r>
      <w:r>
        <w:rPr>
          <w:rFonts w:hint="eastAsia"/>
        </w:rPr>
        <w:instrText>REF _Ref194304632 \h</w:instrText>
      </w:r>
      <w:r>
        <w:instrText xml:space="preserve"> </w:instrText>
      </w:r>
      <w:r>
        <w:fldChar w:fldCharType="separate"/>
      </w:r>
      <w:r>
        <w:rPr>
          <w:rFonts w:hint="eastAsia"/>
        </w:rPr>
        <w:t>图</w:t>
      </w:r>
      <w:r>
        <w:rPr>
          <w:rFonts w:hint="eastAsia"/>
        </w:rPr>
        <w:t xml:space="preserve"> </w:t>
      </w:r>
      <w:r>
        <w:rPr>
          <w:noProof/>
        </w:rPr>
        <w:t>4</w:t>
      </w:r>
      <w:r>
        <w:fldChar w:fldCharType="end"/>
      </w:r>
      <w:r w:rsidRPr="00C42EEA">
        <w:rPr>
          <w:rFonts w:hint="eastAsia"/>
        </w:rPr>
        <w:t>呈现了无人机自主前出侦测的闭环流程：基于声源方位信息，无人机规划飞行路径并启动自主导航，通过</w:t>
      </w:r>
      <w:r w:rsidRPr="00C42EEA">
        <w:rPr>
          <w:rFonts w:hint="eastAsia"/>
        </w:rPr>
        <w:t>GPS</w:t>
      </w:r>
      <w:r w:rsidRPr="00C42EEA">
        <w:rPr>
          <w:rFonts w:hint="eastAsia"/>
        </w:rPr>
        <w:t>模块实时修正位置偏差，在目标区域执行多模态数据采集（声学</w:t>
      </w:r>
      <w:r w:rsidRPr="00C42EEA">
        <w:rPr>
          <w:rFonts w:hint="eastAsia"/>
        </w:rPr>
        <w:t>+</w:t>
      </w:r>
      <w:r w:rsidRPr="00C42EEA">
        <w:rPr>
          <w:rFonts w:hint="eastAsia"/>
        </w:rPr>
        <w:t>视觉），最终将融合后的威胁坐标上传至战术地图系统，支撑动态态势更新。</w:t>
      </w:r>
    </w:p>
    <w:p w14:paraId="6A79AA3F" w14:textId="173D579E" w:rsidR="00264A3B" w:rsidRDefault="00DD4EC9" w:rsidP="00DD4EC9">
      <w:pPr>
        <w:pStyle w:val="a0"/>
        <w:keepNext/>
        <w:tabs>
          <w:tab w:val="left" w:pos="2630"/>
        </w:tabs>
      </w:pPr>
      <w:r>
        <w:rPr>
          <w:noProof/>
        </w:rPr>
        <w:drawing>
          <wp:inline distT="0" distB="0" distL="0" distR="0" wp14:anchorId="2757040B" wp14:editId="5540B71A">
            <wp:extent cx="5278120" cy="4783455"/>
            <wp:effectExtent l="0" t="0" r="0" b="0"/>
            <wp:docPr id="432072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072807" name=""/>
                    <pic:cNvPicPr/>
                  </pic:nvPicPr>
                  <pic:blipFill>
                    <a:blip r:embed="rId15">
                      <a:extLst>
                        <a:ext uri="{28A0092B-C50C-407E-A947-70E740481C1C}">
                          <a14:useLocalDpi xmlns:a14="http://schemas.microsoft.com/office/drawing/2010/main" val="0"/>
                        </a:ext>
                      </a:extLst>
                    </a:blip>
                    <a:stretch>
                      <a:fillRect/>
                    </a:stretch>
                  </pic:blipFill>
                  <pic:spPr>
                    <a:xfrm>
                      <a:off x="0" y="0"/>
                      <a:ext cx="5278120" cy="4783455"/>
                    </a:xfrm>
                    <a:prstGeom prst="rect">
                      <a:avLst/>
                    </a:prstGeom>
                  </pic:spPr>
                </pic:pic>
              </a:graphicData>
            </a:graphic>
          </wp:inline>
        </w:drawing>
      </w:r>
    </w:p>
    <w:p w14:paraId="4C2FC240" w14:textId="01FF4ECB" w:rsidR="008A0B34" w:rsidRDefault="00264A3B" w:rsidP="00264A3B">
      <w:pPr>
        <w:pStyle w:val="ad"/>
        <w:jc w:val="center"/>
      </w:pPr>
      <w:bookmarkStart w:id="54" w:name="_Ref194304632"/>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DD4EC9">
        <w:rPr>
          <w:noProof/>
        </w:rPr>
        <w:t>4</w:t>
      </w:r>
      <w:r>
        <w:fldChar w:fldCharType="end"/>
      </w:r>
      <w:bookmarkEnd w:id="54"/>
      <w:r>
        <w:rPr>
          <w:rFonts w:hint="eastAsia"/>
        </w:rPr>
        <w:t xml:space="preserve"> </w:t>
      </w:r>
      <w:r>
        <w:rPr>
          <w:rFonts w:hint="eastAsia"/>
        </w:rPr>
        <w:t>无人机自主追踪功能顺序图</w:t>
      </w:r>
    </w:p>
    <w:p w14:paraId="06E18CA5" w14:textId="65A100D7" w:rsidR="00C42EEA" w:rsidRPr="00C42EEA" w:rsidRDefault="00C42EEA" w:rsidP="00DF0E1D">
      <w:pPr>
        <w:ind w:firstLine="420"/>
      </w:pPr>
      <w:r>
        <w:lastRenderedPageBreak/>
        <w:fldChar w:fldCharType="begin"/>
      </w:r>
      <w:r>
        <w:instrText xml:space="preserve"> </w:instrText>
      </w:r>
      <w:r>
        <w:rPr>
          <w:rFonts w:hint="eastAsia"/>
        </w:rPr>
        <w:instrText>REF _Ref194304648 \h</w:instrText>
      </w:r>
      <w:r>
        <w:instrText xml:space="preserve"> </w:instrText>
      </w:r>
      <w:r>
        <w:fldChar w:fldCharType="separate"/>
      </w:r>
      <w:r>
        <w:rPr>
          <w:rFonts w:hint="eastAsia"/>
        </w:rPr>
        <w:t>图</w:t>
      </w:r>
      <w:r>
        <w:rPr>
          <w:rFonts w:hint="eastAsia"/>
        </w:rPr>
        <w:t xml:space="preserve"> </w:t>
      </w:r>
      <w:r>
        <w:rPr>
          <w:noProof/>
        </w:rPr>
        <w:t>5</w:t>
      </w:r>
      <w:r>
        <w:fldChar w:fldCharType="end"/>
      </w:r>
      <w:r w:rsidRPr="00C42EEA">
        <w:rPr>
          <w:rFonts w:hint="eastAsia"/>
        </w:rPr>
        <w:t>聚焦于战场</w:t>
      </w:r>
      <w:r w:rsidR="00D42170">
        <w:rPr>
          <w:rFonts w:hint="eastAsia"/>
        </w:rPr>
        <w:t>地图</w:t>
      </w:r>
      <w:r w:rsidRPr="00C42EEA">
        <w:rPr>
          <w:rFonts w:hint="eastAsia"/>
        </w:rPr>
        <w:t>的可视化生成：系统接收无人机回传的威胁坐标与视觉数据，结合坐标映射算法将</w:t>
      </w:r>
      <w:r w:rsidRPr="00C42EEA">
        <w:rPr>
          <w:rFonts w:hint="eastAsia"/>
        </w:rPr>
        <w:t>GPS</w:t>
      </w:r>
      <w:r w:rsidRPr="00C42EEA">
        <w:rPr>
          <w:rFonts w:hint="eastAsia"/>
        </w:rPr>
        <w:t>数据转换为军事符号，通过</w:t>
      </w:r>
      <w:r w:rsidR="00545368">
        <w:rPr>
          <w:rFonts w:hint="eastAsia"/>
        </w:rPr>
        <w:t>对</w:t>
      </w:r>
      <w:r w:rsidR="0072203D">
        <w:rPr>
          <w:rFonts w:hint="eastAsia"/>
        </w:rPr>
        <w:t>威胁信息</w:t>
      </w:r>
      <w:r w:rsidR="00CC479B">
        <w:rPr>
          <w:rFonts w:hint="eastAsia"/>
        </w:rPr>
        <w:t>和无人机路线</w:t>
      </w:r>
      <w:r w:rsidR="00761238">
        <w:rPr>
          <w:rFonts w:hint="eastAsia"/>
        </w:rPr>
        <w:t>的标注</w:t>
      </w:r>
      <w:r w:rsidR="0072203D">
        <w:rPr>
          <w:rFonts w:hint="eastAsia"/>
        </w:rPr>
        <w:t>，</w:t>
      </w:r>
      <w:r w:rsidRPr="00C42EEA">
        <w:rPr>
          <w:rFonts w:hint="eastAsia"/>
        </w:rPr>
        <w:t>实时展示威胁分布、无人机轨迹及环境参数，为作战决策提供直观支持。</w:t>
      </w:r>
    </w:p>
    <w:p w14:paraId="6E13133D" w14:textId="77777777" w:rsidR="00DD4EC9" w:rsidRDefault="00322E7A" w:rsidP="00DD4EC9">
      <w:pPr>
        <w:keepNext/>
      </w:pPr>
      <w:r>
        <w:rPr>
          <w:noProof/>
        </w:rPr>
        <w:drawing>
          <wp:inline distT="0" distB="0" distL="0" distR="0" wp14:anchorId="21702EC7" wp14:editId="220D17BA">
            <wp:extent cx="5278120" cy="4673600"/>
            <wp:effectExtent l="0" t="0" r="0" b="0"/>
            <wp:docPr id="5499561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956140" name=""/>
                    <pic:cNvPicPr/>
                  </pic:nvPicPr>
                  <pic:blipFill>
                    <a:blip r:embed="rId16">
                      <a:extLst>
                        <a:ext uri="{28A0092B-C50C-407E-A947-70E740481C1C}">
                          <a14:useLocalDpi xmlns:a14="http://schemas.microsoft.com/office/drawing/2010/main" val="0"/>
                        </a:ext>
                      </a:extLst>
                    </a:blip>
                    <a:stretch>
                      <a:fillRect/>
                    </a:stretch>
                  </pic:blipFill>
                  <pic:spPr>
                    <a:xfrm>
                      <a:off x="0" y="0"/>
                      <a:ext cx="5278120" cy="4673600"/>
                    </a:xfrm>
                    <a:prstGeom prst="rect">
                      <a:avLst/>
                    </a:prstGeom>
                  </pic:spPr>
                </pic:pic>
              </a:graphicData>
            </a:graphic>
          </wp:inline>
        </w:drawing>
      </w:r>
    </w:p>
    <w:p w14:paraId="1C863A2A" w14:textId="0D0262D6" w:rsidR="005D136B" w:rsidRPr="00151023" w:rsidRDefault="00DD4EC9" w:rsidP="00D529C9">
      <w:pPr>
        <w:pStyle w:val="ad"/>
        <w:jc w:val="center"/>
      </w:pPr>
      <w:bookmarkStart w:id="55" w:name="_Ref194304648"/>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5</w:t>
      </w:r>
      <w:r>
        <w:fldChar w:fldCharType="end"/>
      </w:r>
      <w:bookmarkEnd w:id="55"/>
      <w:r>
        <w:rPr>
          <w:rFonts w:hint="eastAsia"/>
        </w:rPr>
        <w:t xml:space="preserve"> </w:t>
      </w:r>
      <w:r>
        <w:rPr>
          <w:rFonts w:hint="eastAsia"/>
        </w:rPr>
        <w:t>战术地图构建功能顺序图</w:t>
      </w:r>
    </w:p>
    <w:p w14:paraId="77BB6ACE" w14:textId="663F04CE" w:rsidR="009A13C4" w:rsidRPr="002B0D74" w:rsidRDefault="00184F4F" w:rsidP="002B0D74">
      <w:pPr>
        <w:pStyle w:val="1"/>
        <w:rPr>
          <w:rStyle w:val="20"/>
          <w:rFonts w:ascii="微软雅黑" w:eastAsia="微软雅黑" w:hAnsi="微软雅黑" w:cs="微软雅黑" w:hint="eastAsia"/>
          <w:b/>
          <w:bCs w:val="0"/>
        </w:rPr>
      </w:pPr>
      <w:bookmarkStart w:id="56" w:name="_Toc529543860"/>
      <w:bookmarkStart w:id="57" w:name="_Toc81982493"/>
      <w:r w:rsidRPr="002E1901">
        <w:rPr>
          <w:rStyle w:val="20"/>
          <w:rFonts w:ascii="微软雅黑" w:eastAsia="微软雅黑" w:hAnsi="微软雅黑" w:cs="微软雅黑" w:hint="eastAsia"/>
          <w:b/>
          <w:bCs w:val="0"/>
        </w:rPr>
        <w:t>4.</w:t>
      </w:r>
      <w:bookmarkStart w:id="58" w:name="_Toc81982500"/>
      <w:bookmarkStart w:id="59" w:name="_Toc529543867"/>
      <w:bookmarkEnd w:id="56"/>
      <w:bookmarkEnd w:id="57"/>
      <w:r w:rsidR="009A13C4" w:rsidRPr="002B0D74">
        <w:rPr>
          <w:rStyle w:val="20"/>
          <w:rFonts w:ascii="微软雅黑" w:eastAsia="微软雅黑" w:hAnsi="微软雅黑" w:cs="微软雅黑" w:hint="eastAsia"/>
          <w:b/>
          <w:bCs w:val="0"/>
        </w:rPr>
        <w:t xml:space="preserve"> 其它软件需求描述</w:t>
      </w:r>
    </w:p>
    <w:p w14:paraId="6BFD659B" w14:textId="77777777" w:rsidR="009A13C4" w:rsidRPr="002E1901" w:rsidRDefault="009A13C4" w:rsidP="002E1901">
      <w:pPr>
        <w:pStyle w:val="3"/>
        <w:spacing w:before="120" w:after="120" w:line="360" w:lineRule="auto"/>
        <w:ind w:leftChars="200" w:left="420"/>
        <w:rPr>
          <w:rFonts w:eastAsia="黑体"/>
          <w:sz w:val="28"/>
          <w:szCs w:val="18"/>
        </w:rPr>
      </w:pPr>
      <w:bookmarkStart w:id="60" w:name="_Toc529543861"/>
      <w:r w:rsidRPr="002E1901">
        <w:rPr>
          <w:rFonts w:eastAsia="黑体" w:hint="eastAsia"/>
          <w:sz w:val="28"/>
          <w:szCs w:val="18"/>
        </w:rPr>
        <w:t xml:space="preserve">4.1 </w:t>
      </w:r>
      <w:r w:rsidRPr="002E1901">
        <w:rPr>
          <w:rFonts w:eastAsia="黑体" w:hint="eastAsia"/>
          <w:sz w:val="28"/>
          <w:szCs w:val="18"/>
        </w:rPr>
        <w:t>性能要求</w:t>
      </w:r>
      <w:bookmarkEnd w:id="60"/>
    </w:p>
    <w:p w14:paraId="77F57C9C" w14:textId="6B500C4E" w:rsidR="00885F43" w:rsidRPr="00885F43" w:rsidRDefault="001F5324" w:rsidP="007115E7">
      <w:pPr>
        <w:ind w:firstLineChars="200" w:firstLine="420"/>
        <w:rPr>
          <w:rFonts w:asciiTheme="minorEastAsia" w:eastAsiaTheme="minorEastAsia" w:hAnsiTheme="minorEastAsia" w:hint="eastAsia"/>
          <w:bCs/>
          <w:iCs/>
          <w:szCs w:val="21"/>
        </w:rPr>
      </w:pPr>
      <w:r w:rsidRPr="001F5324">
        <w:rPr>
          <w:rFonts w:asciiTheme="minorEastAsia" w:eastAsiaTheme="minorEastAsia" w:hAnsiTheme="minorEastAsia" w:hint="eastAsia"/>
          <w:bCs/>
          <w:iCs/>
          <w:szCs w:val="21"/>
        </w:rPr>
        <w:t>系统需在复杂环境中（如</w:t>
      </w:r>
      <w:r w:rsidR="00D71F24">
        <w:rPr>
          <w:rFonts w:asciiTheme="minorEastAsia" w:eastAsiaTheme="minorEastAsia" w:hAnsiTheme="minorEastAsia" w:hint="eastAsia"/>
          <w:bCs/>
          <w:iCs/>
          <w:szCs w:val="21"/>
        </w:rPr>
        <w:t>丛林</w:t>
      </w:r>
      <w:r w:rsidRPr="001F5324">
        <w:rPr>
          <w:rFonts w:asciiTheme="minorEastAsia" w:eastAsiaTheme="minorEastAsia" w:hAnsiTheme="minorEastAsia" w:hint="eastAsia"/>
          <w:bCs/>
          <w:iCs/>
          <w:szCs w:val="21"/>
        </w:rPr>
        <w:t>、</w:t>
      </w:r>
      <w:r w:rsidR="00D71F24">
        <w:rPr>
          <w:rFonts w:asciiTheme="minorEastAsia" w:eastAsiaTheme="minorEastAsia" w:hAnsiTheme="minorEastAsia" w:hint="eastAsia"/>
          <w:bCs/>
          <w:iCs/>
          <w:szCs w:val="21"/>
        </w:rPr>
        <w:t>暴雨天气</w:t>
      </w:r>
      <w:r w:rsidRPr="001F5324">
        <w:rPr>
          <w:rFonts w:asciiTheme="minorEastAsia" w:eastAsiaTheme="minorEastAsia" w:hAnsiTheme="minorEastAsia" w:hint="eastAsia"/>
          <w:bCs/>
          <w:iCs/>
          <w:szCs w:val="21"/>
        </w:rPr>
        <w:t>）实现高精度多目标识别，同时对特定事件（如</w:t>
      </w:r>
      <w:r w:rsidR="00D71F24">
        <w:rPr>
          <w:rFonts w:asciiTheme="minorEastAsia" w:eastAsiaTheme="minorEastAsia" w:hAnsiTheme="minorEastAsia" w:hint="eastAsia"/>
          <w:bCs/>
          <w:iCs/>
          <w:szCs w:val="21"/>
        </w:rPr>
        <w:t>枪声</w:t>
      </w:r>
      <w:r w:rsidRPr="001F5324">
        <w:rPr>
          <w:rFonts w:asciiTheme="minorEastAsia" w:eastAsiaTheme="minorEastAsia" w:hAnsiTheme="minorEastAsia" w:hint="eastAsia"/>
          <w:bCs/>
          <w:iCs/>
          <w:szCs w:val="21"/>
        </w:rPr>
        <w:t>）保持准确分类与定位能力，减少误判；需兼顾任务性能与设备能耗以保障续航，采用高效压缩技术降低传输带宽压力，并具备断网时自动缓存关键数据的能力，确保任务不中断</w:t>
      </w:r>
      <w:r w:rsidR="00885F43" w:rsidRPr="00885F43">
        <w:rPr>
          <w:rFonts w:asciiTheme="minorEastAsia" w:eastAsiaTheme="minorEastAsia" w:hAnsiTheme="minorEastAsia" w:hint="eastAsia"/>
          <w:bCs/>
          <w:iCs/>
          <w:szCs w:val="21"/>
        </w:rPr>
        <w:t>。</w:t>
      </w:r>
    </w:p>
    <w:p w14:paraId="6F714A9E" w14:textId="77777777" w:rsidR="009A13C4" w:rsidRPr="002E1901" w:rsidRDefault="009A13C4" w:rsidP="002E1901">
      <w:pPr>
        <w:pStyle w:val="3"/>
        <w:spacing w:before="120" w:after="120" w:line="360" w:lineRule="auto"/>
        <w:ind w:leftChars="200" w:left="420"/>
        <w:rPr>
          <w:rFonts w:eastAsia="黑体"/>
          <w:sz w:val="28"/>
          <w:szCs w:val="18"/>
        </w:rPr>
      </w:pPr>
      <w:bookmarkStart w:id="61" w:name="_Toc81982495"/>
      <w:r w:rsidRPr="002E1901">
        <w:rPr>
          <w:rFonts w:eastAsia="黑体" w:hint="eastAsia"/>
          <w:sz w:val="28"/>
          <w:szCs w:val="18"/>
        </w:rPr>
        <w:t xml:space="preserve">4.2 </w:t>
      </w:r>
      <w:r w:rsidRPr="002E1901">
        <w:rPr>
          <w:rFonts w:eastAsia="黑体" w:hint="eastAsia"/>
          <w:sz w:val="28"/>
          <w:szCs w:val="18"/>
        </w:rPr>
        <w:t>设计约束</w:t>
      </w:r>
      <w:bookmarkEnd w:id="61"/>
    </w:p>
    <w:p w14:paraId="559784CF" w14:textId="2F48F976" w:rsidR="009A13C4" w:rsidRPr="009A13C4" w:rsidRDefault="001F5324" w:rsidP="007115E7">
      <w:pPr>
        <w:ind w:firstLineChars="200" w:firstLine="420"/>
        <w:rPr>
          <w:rFonts w:asciiTheme="minorEastAsia" w:eastAsiaTheme="minorEastAsia" w:hAnsiTheme="minorEastAsia" w:hint="eastAsia"/>
          <w:b/>
          <w:bCs/>
          <w:iCs/>
          <w:szCs w:val="21"/>
        </w:rPr>
      </w:pPr>
      <w:r w:rsidRPr="001F5324">
        <w:rPr>
          <w:rFonts w:asciiTheme="minorEastAsia" w:eastAsiaTheme="minorEastAsia" w:hAnsiTheme="minorEastAsia" w:hint="eastAsia"/>
          <w:bCs/>
          <w:iCs/>
          <w:szCs w:val="21"/>
        </w:rPr>
        <w:t>无人机需采用轻量化机身设计，兼容主流框架，搭载基础环境感知传感器（如成像与声场采集模块），并配备高性能计算单元及可扩展存储，确保实时数据处理能力；软件层面基于通用机器人系统架构开发，适配跨平台交互界面，通过轻量化算法模型与开源资源库优化性能，同时采用标准化音视频传输及控制协议，保障多设备协同的低延迟与稳定性</w:t>
      </w:r>
      <w:r w:rsidR="00885F43" w:rsidRPr="00885F43">
        <w:rPr>
          <w:rFonts w:asciiTheme="minorEastAsia" w:eastAsiaTheme="minorEastAsia" w:hAnsiTheme="minorEastAsia" w:hint="eastAsia"/>
          <w:bCs/>
          <w:iCs/>
          <w:szCs w:val="21"/>
        </w:rPr>
        <w:t>。</w:t>
      </w:r>
    </w:p>
    <w:p w14:paraId="62E03AAF" w14:textId="46C9B1F9" w:rsidR="009A13C4" w:rsidRPr="002B0D74" w:rsidRDefault="002B0D74" w:rsidP="002B0D74">
      <w:pPr>
        <w:pStyle w:val="3"/>
        <w:spacing w:before="120" w:after="120" w:line="360" w:lineRule="auto"/>
        <w:ind w:leftChars="200" w:left="420"/>
        <w:rPr>
          <w:rFonts w:eastAsia="黑体"/>
          <w:sz w:val="28"/>
          <w:szCs w:val="18"/>
        </w:rPr>
      </w:pPr>
      <w:bookmarkStart w:id="62" w:name="_Toc81982496"/>
      <w:r>
        <w:rPr>
          <w:rFonts w:eastAsia="黑体" w:hint="eastAsia"/>
          <w:sz w:val="28"/>
          <w:szCs w:val="18"/>
        </w:rPr>
        <w:lastRenderedPageBreak/>
        <w:t>4.3</w:t>
      </w:r>
      <w:r w:rsidRPr="002B0D74">
        <w:rPr>
          <w:rFonts w:eastAsia="黑体" w:hint="eastAsia"/>
          <w:sz w:val="28"/>
          <w:szCs w:val="18"/>
        </w:rPr>
        <w:t>.</w:t>
      </w:r>
      <w:r w:rsidR="009A13C4" w:rsidRPr="002B0D74">
        <w:rPr>
          <w:rFonts w:eastAsia="黑体" w:hint="eastAsia"/>
          <w:sz w:val="28"/>
          <w:szCs w:val="18"/>
        </w:rPr>
        <w:t>界面要求</w:t>
      </w:r>
      <w:bookmarkEnd w:id="62"/>
    </w:p>
    <w:p w14:paraId="6677C4F2" w14:textId="5F007970" w:rsidR="009A13C4" w:rsidRPr="009A13C4" w:rsidRDefault="001F5324" w:rsidP="002E5892">
      <w:pPr>
        <w:ind w:firstLine="420"/>
        <w:rPr>
          <w:rFonts w:asciiTheme="minorEastAsia" w:eastAsiaTheme="minorEastAsia" w:hAnsiTheme="minorEastAsia" w:hint="eastAsia"/>
          <w:b/>
          <w:bCs/>
          <w:iCs/>
          <w:szCs w:val="21"/>
        </w:rPr>
      </w:pPr>
      <w:r w:rsidRPr="001F5324">
        <w:rPr>
          <w:rFonts w:asciiTheme="minorEastAsia" w:eastAsiaTheme="minorEastAsia" w:hAnsiTheme="minorEastAsia" w:hint="eastAsia"/>
          <w:bCs/>
          <w:iCs/>
          <w:szCs w:val="21"/>
        </w:rPr>
        <w:t>系统需提供实时视频流窗口，支持多画面显示模式；集成动态地图界面以同步更新无人机位置、识别目标及事件坐标；设置报警面板实时显示事件信息（如类型、位置、可信度），并配备控制面板支持任务模式切换（自动/手动）及核心参数调节，确保交互直观、响应迅捷</w:t>
      </w:r>
      <w:r w:rsidR="009A13C4" w:rsidRPr="009A13C4">
        <w:rPr>
          <w:rFonts w:asciiTheme="minorEastAsia" w:eastAsiaTheme="minorEastAsia" w:hAnsiTheme="minorEastAsia" w:hint="eastAsia"/>
          <w:bCs/>
          <w:iCs/>
          <w:szCs w:val="21"/>
        </w:rPr>
        <w:t>。</w:t>
      </w:r>
    </w:p>
    <w:p w14:paraId="1BCB73D9" w14:textId="77777777" w:rsidR="009A13C4" w:rsidRPr="009A13C4" w:rsidRDefault="009A13C4" w:rsidP="00BC18CB">
      <w:pPr>
        <w:pStyle w:val="3"/>
        <w:spacing w:before="120" w:after="120" w:line="360" w:lineRule="auto"/>
        <w:ind w:leftChars="200" w:left="420"/>
      </w:pPr>
      <w:bookmarkStart w:id="63" w:name="_Toc529543864"/>
      <w:r w:rsidRPr="00BC18CB">
        <w:rPr>
          <w:rFonts w:eastAsia="黑体" w:hint="eastAsia"/>
          <w:sz w:val="28"/>
          <w:szCs w:val="18"/>
        </w:rPr>
        <w:t xml:space="preserve">4.4 </w:t>
      </w:r>
      <w:r w:rsidRPr="00BC18CB">
        <w:rPr>
          <w:rFonts w:eastAsia="黑体" w:hint="eastAsia"/>
          <w:sz w:val="28"/>
          <w:szCs w:val="18"/>
        </w:rPr>
        <w:t>进度要求</w:t>
      </w:r>
      <w:bookmarkEnd w:id="63"/>
    </w:p>
    <w:p w14:paraId="64E6F78D" w14:textId="5A241859" w:rsidR="002C3DC8" w:rsidRPr="001F5324" w:rsidRDefault="009A13C4" w:rsidP="001F5324">
      <w:pPr>
        <w:ind w:firstLine="420"/>
        <w:rPr>
          <w:rFonts w:asciiTheme="minorEastAsia" w:eastAsiaTheme="minorEastAsia" w:hAnsiTheme="minorEastAsia" w:hint="eastAsia"/>
          <w:b/>
          <w:bCs/>
          <w:iCs/>
          <w:szCs w:val="21"/>
        </w:rPr>
      </w:pPr>
      <w:bookmarkStart w:id="64" w:name="_Toc529543865"/>
      <w:r w:rsidRPr="009A13C4">
        <w:rPr>
          <w:rFonts w:asciiTheme="minorEastAsia" w:eastAsiaTheme="minorEastAsia" w:hAnsiTheme="minorEastAsia" w:hint="eastAsia"/>
          <w:bCs/>
          <w:iCs/>
          <w:szCs w:val="21"/>
        </w:rPr>
        <w:t>在20</w:t>
      </w:r>
      <w:bookmarkEnd w:id="64"/>
      <w:r w:rsidRPr="009A13C4">
        <w:rPr>
          <w:rFonts w:asciiTheme="minorEastAsia" w:eastAsiaTheme="minorEastAsia" w:hAnsiTheme="minorEastAsia" w:hint="eastAsia"/>
          <w:bCs/>
          <w:iCs/>
          <w:szCs w:val="21"/>
        </w:rPr>
        <w:t>25年4月中旬给出软件原型,并在同年6月中旬完成全部软件开发工作,完成验收与交付</w:t>
      </w:r>
      <w:bookmarkEnd w:id="58"/>
      <w:r w:rsidR="001F5324">
        <w:rPr>
          <w:rFonts w:asciiTheme="minorEastAsia" w:eastAsiaTheme="minorEastAsia" w:hAnsiTheme="minorEastAsia" w:hint="eastAsia"/>
          <w:b/>
          <w:bCs/>
          <w:iCs/>
          <w:szCs w:val="21"/>
        </w:rPr>
        <w:t>。</w:t>
      </w:r>
    </w:p>
    <w:p w14:paraId="0BB3CCD8" w14:textId="77777777" w:rsidR="002C3DC8" w:rsidRDefault="002C3DC8" w:rsidP="002E1901">
      <w:pPr>
        <w:rPr>
          <w:rFonts w:ascii="楷体" w:eastAsia="楷体" w:hAnsi="楷体" w:hint="eastAsia"/>
          <w:b/>
          <w:i/>
          <w:color w:val="FF0000"/>
          <w:sz w:val="24"/>
        </w:rPr>
      </w:pPr>
    </w:p>
    <w:bookmarkEnd w:id="59"/>
    <w:p w14:paraId="0BC62E2C" w14:textId="77777777" w:rsidR="002C3DC8" w:rsidRDefault="002C3DC8"/>
    <w:sectPr w:rsidR="002C3DC8">
      <w:footerReference w:type="default" r:id="rId17"/>
      <w:pgSz w:w="11906" w:h="16838"/>
      <w:pgMar w:top="1440" w:right="1797" w:bottom="1440" w:left="1797"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67AA6" w14:textId="77777777" w:rsidR="007C1FD2" w:rsidRDefault="007C1FD2">
      <w:r>
        <w:separator/>
      </w:r>
    </w:p>
  </w:endnote>
  <w:endnote w:type="continuationSeparator" w:id="0">
    <w:p w14:paraId="1ED9DF91" w14:textId="77777777" w:rsidR="007C1FD2" w:rsidRDefault="007C1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幼圆">
    <w:altName w:val="YouYuan"/>
    <w:panose1 w:val="02010509060101010101"/>
    <w:charset w:val="86"/>
    <w:family w:val="modern"/>
    <w:pitch w:val="fixed"/>
    <w:sig w:usb0="00000001" w:usb1="080E0000" w:usb2="00000010" w:usb3="00000000" w:csb0="00040000" w:csb1="00000000"/>
  </w:font>
  <w:font w:name="KaiTi_GB2312">
    <w:altName w:val="楷体_GB2312"/>
    <w:panose1 w:val="02010609060101010101"/>
    <w:charset w:val="86"/>
    <w:family w:val="modern"/>
    <w:pitch w:val="fixed"/>
    <w:sig w:usb0="00000003"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楷体">
    <w:altName w:val="KaiT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PingFang-SC-Regular">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02978" w14:textId="77777777" w:rsidR="002C3DC8" w:rsidRDefault="00184F4F">
    <w:pPr>
      <w:pStyle w:val="a4"/>
      <w:jc w:val="center"/>
    </w:pPr>
    <w:r>
      <w:fldChar w:fldCharType="begin"/>
    </w:r>
    <w:r>
      <w:rPr>
        <w:rStyle w:val="a7"/>
      </w:rPr>
      <w:instrText xml:space="preserve"> PAGE </w:instrText>
    </w:r>
    <w:r>
      <w:fldChar w:fldCharType="separate"/>
    </w:r>
    <w:r>
      <w:rPr>
        <w:rStyle w:val="a7"/>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A6169" w14:textId="77777777" w:rsidR="007C1FD2" w:rsidRDefault="007C1FD2">
      <w:r>
        <w:separator/>
      </w:r>
    </w:p>
  </w:footnote>
  <w:footnote w:type="continuationSeparator" w:id="0">
    <w:p w14:paraId="368B77B4" w14:textId="77777777" w:rsidR="007C1FD2" w:rsidRDefault="007C1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F75FA"/>
    <w:multiLevelType w:val="hybridMultilevel"/>
    <w:tmpl w:val="01AEE2B4"/>
    <w:lvl w:ilvl="0" w:tplc="7C4002F6">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FBC2BA3"/>
    <w:multiLevelType w:val="hybridMultilevel"/>
    <w:tmpl w:val="A178E922"/>
    <w:lvl w:ilvl="0" w:tplc="2A6E3174">
      <w:start w:val="1"/>
      <w:numFmt w:val="decimal"/>
      <w:lvlText w:val="%1."/>
      <w:lvlJc w:val="left"/>
      <w:pPr>
        <w:ind w:left="780" w:hanging="360"/>
      </w:pPr>
      <w:rPr>
        <w:rFonts w:hint="default"/>
      </w:r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20F52049"/>
    <w:multiLevelType w:val="multilevel"/>
    <w:tmpl w:val="B1AA7D1E"/>
    <w:lvl w:ilvl="0">
      <w:start w:val="3"/>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 w15:restartNumberingAfterBreak="0">
    <w:nsid w:val="29CB1DB7"/>
    <w:multiLevelType w:val="hybridMultilevel"/>
    <w:tmpl w:val="1EEC8772"/>
    <w:lvl w:ilvl="0" w:tplc="B6B85B04">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1DA4239"/>
    <w:multiLevelType w:val="hybridMultilevel"/>
    <w:tmpl w:val="97284EAA"/>
    <w:lvl w:ilvl="0" w:tplc="0409000F">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33F15C7B"/>
    <w:multiLevelType w:val="hybridMultilevel"/>
    <w:tmpl w:val="07C677CA"/>
    <w:lvl w:ilvl="0" w:tplc="20D28A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D5D5D8D"/>
    <w:multiLevelType w:val="hybridMultilevel"/>
    <w:tmpl w:val="E6CA880C"/>
    <w:lvl w:ilvl="0" w:tplc="641E4D10">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404241A6"/>
    <w:multiLevelType w:val="singleLevel"/>
    <w:tmpl w:val="404241A6"/>
    <w:lvl w:ilvl="0">
      <w:start w:val="1"/>
      <w:numFmt w:val="bullet"/>
      <w:lvlText w:val="-"/>
      <w:lvlJc w:val="left"/>
      <w:pPr>
        <w:ind w:left="420" w:hanging="420"/>
      </w:pPr>
      <w:rPr>
        <w:rFonts w:ascii="Symbol" w:hAnsi="Symbol" w:cs="Symbol" w:hint="default"/>
      </w:rPr>
    </w:lvl>
  </w:abstractNum>
  <w:abstractNum w:abstractNumId="8" w15:restartNumberingAfterBreak="0">
    <w:nsid w:val="4DE91FFE"/>
    <w:multiLevelType w:val="hybridMultilevel"/>
    <w:tmpl w:val="1EEC9120"/>
    <w:lvl w:ilvl="0" w:tplc="DE9C818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F663376"/>
    <w:multiLevelType w:val="hybridMultilevel"/>
    <w:tmpl w:val="A178E922"/>
    <w:lvl w:ilvl="0" w:tplc="FFFFFFFF">
      <w:start w:val="1"/>
      <w:numFmt w:val="decimal"/>
      <w:lvlText w:val="%1."/>
      <w:lvlJc w:val="left"/>
      <w:pPr>
        <w:ind w:left="780" w:hanging="360"/>
      </w:pPr>
      <w:rPr>
        <w:rFonts w:hint="default"/>
      </w:rPr>
    </w:lvl>
    <w:lvl w:ilvl="1" w:tplc="FFFFFFFF">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0" w15:restartNumberingAfterBreak="0">
    <w:nsid w:val="79812257"/>
    <w:multiLevelType w:val="multilevel"/>
    <w:tmpl w:val="D3329F3C"/>
    <w:lvl w:ilvl="0">
      <w:start w:val="1"/>
      <w:numFmt w:val="decimal"/>
      <w:lvlText w:val="%1."/>
      <w:lvlJc w:val="left"/>
      <w:pPr>
        <w:ind w:left="780" w:hanging="360"/>
      </w:pPr>
      <w:rPr>
        <w:rFonts w:hint="default"/>
      </w:rPr>
    </w:lvl>
    <w:lvl w:ilvl="1">
      <w:start w:val="2"/>
      <w:numFmt w:val="decimal"/>
      <w:isLgl/>
      <w:lvlText w:val="%1.%2"/>
      <w:lvlJc w:val="left"/>
      <w:pPr>
        <w:ind w:left="910" w:hanging="49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num w:numId="1" w16cid:durableId="1745446131">
    <w:abstractNumId w:val="7"/>
  </w:num>
  <w:num w:numId="2" w16cid:durableId="1207916380">
    <w:abstractNumId w:val="6"/>
  </w:num>
  <w:num w:numId="3" w16cid:durableId="1659916107">
    <w:abstractNumId w:val="10"/>
  </w:num>
  <w:num w:numId="4" w16cid:durableId="1776899305">
    <w:abstractNumId w:val="4"/>
  </w:num>
  <w:num w:numId="5" w16cid:durableId="1439906996">
    <w:abstractNumId w:val="1"/>
  </w:num>
  <w:num w:numId="6" w16cid:durableId="1830169248">
    <w:abstractNumId w:val="1"/>
  </w:num>
  <w:num w:numId="7" w16cid:durableId="1500775637">
    <w:abstractNumId w:val="1"/>
  </w:num>
  <w:num w:numId="8" w16cid:durableId="1117725194">
    <w:abstractNumId w:val="5"/>
  </w:num>
  <w:num w:numId="9" w16cid:durableId="11879727">
    <w:abstractNumId w:val="3"/>
  </w:num>
  <w:num w:numId="10" w16cid:durableId="59715502">
    <w:abstractNumId w:val="8"/>
  </w:num>
  <w:num w:numId="11" w16cid:durableId="1695303392">
    <w:abstractNumId w:val="0"/>
  </w:num>
  <w:num w:numId="12" w16cid:durableId="20811725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9255424">
    <w:abstractNumId w:val="9"/>
  </w:num>
  <w:num w:numId="14" w16cid:durableId="5701220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3BA4"/>
    <w:rsid w:val="0000405E"/>
    <w:rsid w:val="00014121"/>
    <w:rsid w:val="00024B02"/>
    <w:rsid w:val="000300C0"/>
    <w:rsid w:val="00033E8D"/>
    <w:rsid w:val="00036426"/>
    <w:rsid w:val="000463B9"/>
    <w:rsid w:val="000645AF"/>
    <w:rsid w:val="0008599A"/>
    <w:rsid w:val="0009037E"/>
    <w:rsid w:val="000C0B2E"/>
    <w:rsid w:val="000D78B1"/>
    <w:rsid w:val="00115333"/>
    <w:rsid w:val="00127C35"/>
    <w:rsid w:val="00135351"/>
    <w:rsid w:val="00142A19"/>
    <w:rsid w:val="001507FB"/>
    <w:rsid w:val="00151023"/>
    <w:rsid w:val="00160373"/>
    <w:rsid w:val="0017686A"/>
    <w:rsid w:val="001777A5"/>
    <w:rsid w:val="00184F4F"/>
    <w:rsid w:val="00197BCF"/>
    <w:rsid w:val="001B1EBC"/>
    <w:rsid w:val="001C437D"/>
    <w:rsid w:val="001C5949"/>
    <w:rsid w:val="001C7BBE"/>
    <w:rsid w:val="001D6D1E"/>
    <w:rsid w:val="001F5324"/>
    <w:rsid w:val="00201746"/>
    <w:rsid w:val="00224D7E"/>
    <w:rsid w:val="002342EC"/>
    <w:rsid w:val="0023658D"/>
    <w:rsid w:val="002455A2"/>
    <w:rsid w:val="0026376F"/>
    <w:rsid w:val="00264A3B"/>
    <w:rsid w:val="002930ED"/>
    <w:rsid w:val="002A1122"/>
    <w:rsid w:val="002A3EB9"/>
    <w:rsid w:val="002B0D74"/>
    <w:rsid w:val="002C3DC8"/>
    <w:rsid w:val="002E008C"/>
    <w:rsid w:val="002E1901"/>
    <w:rsid w:val="002E5892"/>
    <w:rsid w:val="0030245C"/>
    <w:rsid w:val="00322E7A"/>
    <w:rsid w:val="0035187B"/>
    <w:rsid w:val="00366332"/>
    <w:rsid w:val="00373174"/>
    <w:rsid w:val="003A6CF7"/>
    <w:rsid w:val="003C0A91"/>
    <w:rsid w:val="003D1C13"/>
    <w:rsid w:val="003D5206"/>
    <w:rsid w:val="003F01AD"/>
    <w:rsid w:val="00405ED2"/>
    <w:rsid w:val="0044582B"/>
    <w:rsid w:val="00451BBA"/>
    <w:rsid w:val="0045640B"/>
    <w:rsid w:val="00462ACC"/>
    <w:rsid w:val="00484A1E"/>
    <w:rsid w:val="0049196B"/>
    <w:rsid w:val="004B0854"/>
    <w:rsid w:val="004B1AC4"/>
    <w:rsid w:val="004C1958"/>
    <w:rsid w:val="004C42E2"/>
    <w:rsid w:val="004E6E1E"/>
    <w:rsid w:val="004F5688"/>
    <w:rsid w:val="004F7662"/>
    <w:rsid w:val="00523E95"/>
    <w:rsid w:val="00525242"/>
    <w:rsid w:val="00534E2B"/>
    <w:rsid w:val="00540385"/>
    <w:rsid w:val="00545368"/>
    <w:rsid w:val="00547ABA"/>
    <w:rsid w:val="00552C43"/>
    <w:rsid w:val="00571297"/>
    <w:rsid w:val="005730A4"/>
    <w:rsid w:val="00580160"/>
    <w:rsid w:val="0058470C"/>
    <w:rsid w:val="005B6C96"/>
    <w:rsid w:val="005C0BA6"/>
    <w:rsid w:val="005C35CA"/>
    <w:rsid w:val="005D136B"/>
    <w:rsid w:val="005D24A4"/>
    <w:rsid w:val="00604E55"/>
    <w:rsid w:val="006201F6"/>
    <w:rsid w:val="00633CB9"/>
    <w:rsid w:val="00654D35"/>
    <w:rsid w:val="00661697"/>
    <w:rsid w:val="00663DC2"/>
    <w:rsid w:val="00673CA3"/>
    <w:rsid w:val="006851B7"/>
    <w:rsid w:val="00685F1C"/>
    <w:rsid w:val="00696751"/>
    <w:rsid w:val="006A5D59"/>
    <w:rsid w:val="007115E7"/>
    <w:rsid w:val="00711ECB"/>
    <w:rsid w:val="0072203D"/>
    <w:rsid w:val="00760A17"/>
    <w:rsid w:val="00761238"/>
    <w:rsid w:val="00761C01"/>
    <w:rsid w:val="007729AF"/>
    <w:rsid w:val="00774789"/>
    <w:rsid w:val="0078774B"/>
    <w:rsid w:val="007B05C2"/>
    <w:rsid w:val="007B477F"/>
    <w:rsid w:val="007B5D48"/>
    <w:rsid w:val="007B60C0"/>
    <w:rsid w:val="007B60DB"/>
    <w:rsid w:val="007C1FD2"/>
    <w:rsid w:val="007C6C78"/>
    <w:rsid w:val="007F182F"/>
    <w:rsid w:val="00805323"/>
    <w:rsid w:val="00820B67"/>
    <w:rsid w:val="00837E0B"/>
    <w:rsid w:val="00870AC4"/>
    <w:rsid w:val="00874B5A"/>
    <w:rsid w:val="00874E5D"/>
    <w:rsid w:val="00881822"/>
    <w:rsid w:val="00885F43"/>
    <w:rsid w:val="008A081A"/>
    <w:rsid w:val="008A0AD9"/>
    <w:rsid w:val="008A0B34"/>
    <w:rsid w:val="008A242A"/>
    <w:rsid w:val="008A5533"/>
    <w:rsid w:val="008A60C2"/>
    <w:rsid w:val="008C256A"/>
    <w:rsid w:val="008D1909"/>
    <w:rsid w:val="008D3581"/>
    <w:rsid w:val="008E6A91"/>
    <w:rsid w:val="0094053E"/>
    <w:rsid w:val="0094552F"/>
    <w:rsid w:val="009706E1"/>
    <w:rsid w:val="0098408D"/>
    <w:rsid w:val="00987F2E"/>
    <w:rsid w:val="009A13C4"/>
    <w:rsid w:val="009A2DC1"/>
    <w:rsid w:val="009A6DF4"/>
    <w:rsid w:val="009B0BF1"/>
    <w:rsid w:val="009B2A39"/>
    <w:rsid w:val="009C20F7"/>
    <w:rsid w:val="009E325D"/>
    <w:rsid w:val="009E5845"/>
    <w:rsid w:val="009E7A2E"/>
    <w:rsid w:val="009F17E0"/>
    <w:rsid w:val="00A133DD"/>
    <w:rsid w:val="00A16F8A"/>
    <w:rsid w:val="00A46B7C"/>
    <w:rsid w:val="00A5627D"/>
    <w:rsid w:val="00A64801"/>
    <w:rsid w:val="00A748EB"/>
    <w:rsid w:val="00AA1E99"/>
    <w:rsid w:val="00AB1A9C"/>
    <w:rsid w:val="00AB1E39"/>
    <w:rsid w:val="00AD1227"/>
    <w:rsid w:val="00AD768F"/>
    <w:rsid w:val="00B03FCF"/>
    <w:rsid w:val="00B31854"/>
    <w:rsid w:val="00B3768D"/>
    <w:rsid w:val="00B45910"/>
    <w:rsid w:val="00B7172A"/>
    <w:rsid w:val="00BA47C3"/>
    <w:rsid w:val="00BA5B0E"/>
    <w:rsid w:val="00BB6D1A"/>
    <w:rsid w:val="00BC18CB"/>
    <w:rsid w:val="00BC7F55"/>
    <w:rsid w:val="00BF4274"/>
    <w:rsid w:val="00C00AF5"/>
    <w:rsid w:val="00C305F3"/>
    <w:rsid w:val="00C35AD7"/>
    <w:rsid w:val="00C36B16"/>
    <w:rsid w:val="00C42EEA"/>
    <w:rsid w:val="00C4581B"/>
    <w:rsid w:val="00C81028"/>
    <w:rsid w:val="00C84918"/>
    <w:rsid w:val="00C94164"/>
    <w:rsid w:val="00C943F4"/>
    <w:rsid w:val="00CC2D59"/>
    <w:rsid w:val="00CC479B"/>
    <w:rsid w:val="00CE6BBB"/>
    <w:rsid w:val="00CE7A94"/>
    <w:rsid w:val="00D14258"/>
    <w:rsid w:val="00D147F7"/>
    <w:rsid w:val="00D17E1B"/>
    <w:rsid w:val="00D3147B"/>
    <w:rsid w:val="00D33B0F"/>
    <w:rsid w:val="00D42170"/>
    <w:rsid w:val="00D43E8A"/>
    <w:rsid w:val="00D46616"/>
    <w:rsid w:val="00D529C9"/>
    <w:rsid w:val="00D53BA4"/>
    <w:rsid w:val="00D53FF8"/>
    <w:rsid w:val="00D5426D"/>
    <w:rsid w:val="00D71F24"/>
    <w:rsid w:val="00DB1E71"/>
    <w:rsid w:val="00DB3735"/>
    <w:rsid w:val="00DB472C"/>
    <w:rsid w:val="00DB598A"/>
    <w:rsid w:val="00DC318A"/>
    <w:rsid w:val="00DC544A"/>
    <w:rsid w:val="00DD40D3"/>
    <w:rsid w:val="00DD4EC9"/>
    <w:rsid w:val="00DF0E1D"/>
    <w:rsid w:val="00E010F0"/>
    <w:rsid w:val="00E0364E"/>
    <w:rsid w:val="00E0673F"/>
    <w:rsid w:val="00E34376"/>
    <w:rsid w:val="00E47AB2"/>
    <w:rsid w:val="00E57213"/>
    <w:rsid w:val="00E8027C"/>
    <w:rsid w:val="00E9020B"/>
    <w:rsid w:val="00EB7BFF"/>
    <w:rsid w:val="00EC5997"/>
    <w:rsid w:val="00EE20D5"/>
    <w:rsid w:val="00EF6492"/>
    <w:rsid w:val="00EF7421"/>
    <w:rsid w:val="00F011B9"/>
    <w:rsid w:val="00F1049F"/>
    <w:rsid w:val="00F11F32"/>
    <w:rsid w:val="00F142AC"/>
    <w:rsid w:val="00F225D2"/>
    <w:rsid w:val="00F44FBF"/>
    <w:rsid w:val="00F70215"/>
    <w:rsid w:val="00F83263"/>
    <w:rsid w:val="00F97617"/>
    <w:rsid w:val="00FA4BE1"/>
    <w:rsid w:val="00FB05BA"/>
    <w:rsid w:val="00FD20D6"/>
    <w:rsid w:val="00FD381A"/>
    <w:rsid w:val="00FD5156"/>
    <w:rsid w:val="00FD7C42"/>
    <w:rsid w:val="00FF194E"/>
    <w:rsid w:val="0AF75AE4"/>
    <w:rsid w:val="3E3105B2"/>
    <w:rsid w:val="50417062"/>
    <w:rsid w:val="74D72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BFFA9C"/>
  <w15:docId w15:val="{498B4384-5BCA-4803-94FD-EDBE24DE0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adjustRightInd w:val="0"/>
      <w:spacing w:before="120" w:line="540" w:lineRule="atLeast"/>
      <w:textAlignment w:val="baseline"/>
      <w:outlineLvl w:val="0"/>
    </w:pPr>
    <w:rPr>
      <w:rFonts w:ascii="宋体" w:hAnsi="宋体"/>
      <w:b/>
      <w:kern w:val="44"/>
      <w:sz w:val="44"/>
      <w:szCs w:val="20"/>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0"/>
    <w:qFormat/>
    <w:pPr>
      <w:keepNext/>
      <w:keepLines/>
      <w:widowControl/>
      <w:spacing w:before="260" w:after="260" w:line="416" w:lineRule="auto"/>
      <w:jc w:val="left"/>
      <w:outlineLvl w:val="2"/>
    </w:pPr>
    <w:rPr>
      <w:b/>
      <w:kern w:val="0"/>
      <w:sz w:val="32"/>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firstLineChars="200" w:firstLine="420"/>
    </w:pPr>
  </w:style>
  <w:style w:type="paragraph" w:styleId="TOC7">
    <w:name w:val="toc 7"/>
    <w:basedOn w:val="a"/>
    <w:next w:val="a"/>
    <w:semiHidden/>
    <w:pPr>
      <w:ind w:leftChars="1200" w:left="2520"/>
    </w:pPr>
  </w:style>
  <w:style w:type="paragraph" w:styleId="TOC5">
    <w:name w:val="toc 5"/>
    <w:basedOn w:val="a"/>
    <w:next w:val="a"/>
    <w:semiHidden/>
    <w:pPr>
      <w:ind w:leftChars="800" w:left="1680"/>
    </w:pPr>
  </w:style>
  <w:style w:type="paragraph" w:styleId="TOC3">
    <w:name w:val="toc 3"/>
    <w:basedOn w:val="a"/>
    <w:next w:val="a"/>
    <w:uiPriority w:val="39"/>
    <w:pPr>
      <w:ind w:leftChars="400" w:left="840"/>
    </w:pPr>
  </w:style>
  <w:style w:type="paragraph" w:styleId="TOC8">
    <w:name w:val="toc 8"/>
    <w:basedOn w:val="a"/>
    <w:next w:val="a"/>
    <w:semiHidden/>
    <w:pPr>
      <w:ind w:leftChars="1400" w:left="2940"/>
    </w:p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tyle>
  <w:style w:type="paragraph" w:styleId="TOC4">
    <w:name w:val="toc 4"/>
    <w:basedOn w:val="a"/>
    <w:next w:val="a"/>
    <w:semiHidden/>
    <w:pPr>
      <w:ind w:leftChars="600" w:left="1260"/>
    </w:pPr>
  </w:style>
  <w:style w:type="paragraph" w:styleId="TOC6">
    <w:name w:val="toc 6"/>
    <w:basedOn w:val="a"/>
    <w:next w:val="a"/>
    <w:semiHidden/>
    <w:pPr>
      <w:ind w:leftChars="1000" w:left="2100"/>
    </w:pPr>
  </w:style>
  <w:style w:type="paragraph" w:styleId="TOC2">
    <w:name w:val="toc 2"/>
    <w:basedOn w:val="a"/>
    <w:next w:val="a"/>
    <w:uiPriority w:val="39"/>
    <w:pPr>
      <w:ind w:leftChars="200" w:left="420"/>
    </w:pPr>
  </w:style>
  <w:style w:type="paragraph" w:styleId="TOC9">
    <w:name w:val="toc 9"/>
    <w:basedOn w:val="a"/>
    <w:next w:val="a"/>
    <w:semiHidden/>
    <w:pPr>
      <w:ind w:leftChars="1600" w:left="3360"/>
    </w:pPr>
  </w:style>
  <w:style w:type="table" w:styleId="a6">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1"/>
  </w:style>
  <w:style w:type="character" w:styleId="a8">
    <w:name w:val="FollowedHyperlink"/>
    <w:rPr>
      <w:color w:val="800080"/>
      <w:u w:val="single"/>
    </w:rPr>
  </w:style>
  <w:style w:type="character" w:styleId="a9">
    <w:name w:val="Hyperlink"/>
    <w:uiPriority w:val="99"/>
    <w:rPr>
      <w:color w:val="0000FF"/>
      <w:u w:val="single"/>
    </w:rPr>
  </w:style>
  <w:style w:type="paragraph" w:customStyle="1" w:styleId="10">
    <w:name w:val="附1"/>
    <w:basedOn w:val="a"/>
    <w:pPr>
      <w:keepNext/>
      <w:keepLines/>
      <w:adjustRightInd w:val="0"/>
      <w:spacing w:before="120" w:after="120" w:line="540" w:lineRule="atLeast"/>
      <w:jc w:val="center"/>
      <w:textAlignment w:val="baseline"/>
    </w:pPr>
    <w:rPr>
      <w:rFonts w:eastAsia="幼圆"/>
      <w:b/>
      <w:kern w:val="44"/>
      <w:sz w:val="32"/>
      <w:szCs w:val="20"/>
    </w:rPr>
  </w:style>
  <w:style w:type="paragraph" w:customStyle="1" w:styleId="11">
    <w:name w:val="表1"/>
    <w:basedOn w:val="a"/>
    <w:pPr>
      <w:adjustRightInd w:val="0"/>
      <w:spacing w:line="480" w:lineRule="atLeast"/>
      <w:textAlignment w:val="baseline"/>
    </w:pPr>
    <w:rPr>
      <w:rFonts w:ascii="幼圆" w:eastAsia="幼圆"/>
      <w:kern w:val="0"/>
      <w:szCs w:val="20"/>
    </w:rPr>
  </w:style>
  <w:style w:type="paragraph" w:customStyle="1" w:styleId="2CU">
    <w:name w:val="表2CU"/>
    <w:basedOn w:val="a"/>
    <w:pPr>
      <w:tabs>
        <w:tab w:val="right" w:pos="9600"/>
      </w:tabs>
      <w:adjustRightInd w:val="0"/>
      <w:spacing w:line="480" w:lineRule="atLeast"/>
      <w:jc w:val="center"/>
      <w:textAlignment w:val="baseline"/>
    </w:pPr>
    <w:rPr>
      <w:rFonts w:ascii="幼圆" w:eastAsia="幼圆"/>
      <w:b/>
      <w:kern w:val="0"/>
      <w:szCs w:val="20"/>
    </w:rPr>
  </w:style>
  <w:style w:type="paragraph" w:customStyle="1" w:styleId="21">
    <w:name w:val="正文2"/>
    <w:basedOn w:val="a"/>
    <w:pPr>
      <w:adjustRightInd w:val="0"/>
      <w:spacing w:line="520" w:lineRule="atLeast"/>
      <w:ind w:left="480" w:firstLine="360"/>
      <w:textAlignment w:val="baseline"/>
    </w:pPr>
    <w:rPr>
      <w:rFonts w:eastAsia="KaiTi_GB2312"/>
      <w:kern w:val="0"/>
      <w:szCs w:val="20"/>
    </w:rPr>
  </w:style>
  <w:style w:type="paragraph" w:customStyle="1" w:styleId="48CharCharChar">
    <w:name w:val="样式48 Char Char Char"/>
    <w:basedOn w:val="a"/>
    <w:qFormat/>
    <w:pPr>
      <w:adjustRightInd w:val="0"/>
      <w:snapToGrid w:val="0"/>
      <w:spacing w:line="360" w:lineRule="auto"/>
      <w:ind w:firstLineChars="200" w:firstLine="420"/>
    </w:pPr>
    <w:rPr>
      <w:szCs w:val="21"/>
    </w:rPr>
  </w:style>
  <w:style w:type="character" w:customStyle="1" w:styleId="20">
    <w:name w:val="标题 2 字符"/>
    <w:link w:val="2"/>
    <w:rPr>
      <w:rFonts w:ascii="Arial" w:eastAsia="黑体" w:hAnsi="Arial"/>
      <w:b/>
      <w:bCs/>
      <w:sz w:val="32"/>
      <w:szCs w:val="32"/>
    </w:rPr>
  </w:style>
  <w:style w:type="paragraph" w:styleId="aa">
    <w:name w:val="Normal (Web)"/>
    <w:basedOn w:val="a"/>
    <w:uiPriority w:val="99"/>
    <w:unhideWhenUsed/>
    <w:rsid w:val="00987F2E"/>
    <w:pPr>
      <w:widowControl/>
      <w:spacing w:before="100" w:beforeAutospacing="1" w:after="100" w:afterAutospacing="1"/>
      <w:jc w:val="left"/>
    </w:pPr>
    <w:rPr>
      <w:rFonts w:ascii="宋体" w:hAnsi="宋体" w:cs="宋体"/>
      <w:kern w:val="0"/>
      <w:sz w:val="24"/>
    </w:rPr>
  </w:style>
  <w:style w:type="table" w:styleId="ab">
    <w:name w:val="Grid Table Light"/>
    <w:basedOn w:val="a2"/>
    <w:uiPriority w:val="40"/>
    <w:rsid w:val="00987F2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c">
    <w:name w:val="List Paragraph"/>
    <w:basedOn w:val="a"/>
    <w:uiPriority w:val="99"/>
    <w:rsid w:val="003D1C13"/>
    <w:pPr>
      <w:ind w:firstLineChars="200" w:firstLine="420"/>
    </w:pPr>
  </w:style>
  <w:style w:type="paragraph" w:styleId="ad">
    <w:name w:val="caption"/>
    <w:basedOn w:val="a"/>
    <w:next w:val="a"/>
    <w:unhideWhenUsed/>
    <w:qFormat/>
    <w:rsid w:val="00F44FBF"/>
    <w:rPr>
      <w:rFonts w:asciiTheme="majorHAnsi" w:eastAsia="黑体" w:hAnsiTheme="majorHAnsi" w:cstheme="majorBidi"/>
      <w:sz w:val="20"/>
      <w:szCs w:val="20"/>
    </w:rPr>
  </w:style>
  <w:style w:type="character" w:styleId="ae">
    <w:name w:val="Unresolved Mention"/>
    <w:basedOn w:val="a1"/>
    <w:uiPriority w:val="99"/>
    <w:semiHidden/>
    <w:unhideWhenUsed/>
    <w:rsid w:val="00DD40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320">
      <w:bodyDiv w:val="1"/>
      <w:marLeft w:val="0"/>
      <w:marRight w:val="0"/>
      <w:marTop w:val="0"/>
      <w:marBottom w:val="0"/>
      <w:divBdr>
        <w:top w:val="none" w:sz="0" w:space="0" w:color="auto"/>
        <w:left w:val="none" w:sz="0" w:space="0" w:color="auto"/>
        <w:bottom w:val="none" w:sz="0" w:space="0" w:color="auto"/>
        <w:right w:val="none" w:sz="0" w:space="0" w:color="auto"/>
      </w:divBdr>
    </w:div>
    <w:div w:id="231545203">
      <w:bodyDiv w:val="1"/>
      <w:marLeft w:val="0"/>
      <w:marRight w:val="0"/>
      <w:marTop w:val="0"/>
      <w:marBottom w:val="0"/>
      <w:divBdr>
        <w:top w:val="none" w:sz="0" w:space="0" w:color="auto"/>
        <w:left w:val="none" w:sz="0" w:space="0" w:color="auto"/>
        <w:bottom w:val="none" w:sz="0" w:space="0" w:color="auto"/>
        <w:right w:val="none" w:sz="0" w:space="0" w:color="auto"/>
      </w:divBdr>
    </w:div>
    <w:div w:id="268777582">
      <w:bodyDiv w:val="1"/>
      <w:marLeft w:val="0"/>
      <w:marRight w:val="0"/>
      <w:marTop w:val="0"/>
      <w:marBottom w:val="0"/>
      <w:divBdr>
        <w:top w:val="none" w:sz="0" w:space="0" w:color="auto"/>
        <w:left w:val="none" w:sz="0" w:space="0" w:color="auto"/>
        <w:bottom w:val="none" w:sz="0" w:space="0" w:color="auto"/>
        <w:right w:val="none" w:sz="0" w:space="0" w:color="auto"/>
      </w:divBdr>
    </w:div>
    <w:div w:id="310720716">
      <w:bodyDiv w:val="1"/>
      <w:marLeft w:val="0"/>
      <w:marRight w:val="0"/>
      <w:marTop w:val="0"/>
      <w:marBottom w:val="0"/>
      <w:divBdr>
        <w:top w:val="none" w:sz="0" w:space="0" w:color="auto"/>
        <w:left w:val="none" w:sz="0" w:space="0" w:color="auto"/>
        <w:bottom w:val="none" w:sz="0" w:space="0" w:color="auto"/>
        <w:right w:val="none" w:sz="0" w:space="0" w:color="auto"/>
      </w:divBdr>
    </w:div>
    <w:div w:id="334500744">
      <w:bodyDiv w:val="1"/>
      <w:marLeft w:val="0"/>
      <w:marRight w:val="0"/>
      <w:marTop w:val="0"/>
      <w:marBottom w:val="0"/>
      <w:divBdr>
        <w:top w:val="none" w:sz="0" w:space="0" w:color="auto"/>
        <w:left w:val="none" w:sz="0" w:space="0" w:color="auto"/>
        <w:bottom w:val="none" w:sz="0" w:space="0" w:color="auto"/>
        <w:right w:val="none" w:sz="0" w:space="0" w:color="auto"/>
      </w:divBdr>
    </w:div>
    <w:div w:id="493759846">
      <w:bodyDiv w:val="1"/>
      <w:marLeft w:val="0"/>
      <w:marRight w:val="0"/>
      <w:marTop w:val="0"/>
      <w:marBottom w:val="0"/>
      <w:divBdr>
        <w:top w:val="none" w:sz="0" w:space="0" w:color="auto"/>
        <w:left w:val="none" w:sz="0" w:space="0" w:color="auto"/>
        <w:bottom w:val="none" w:sz="0" w:space="0" w:color="auto"/>
        <w:right w:val="none" w:sz="0" w:space="0" w:color="auto"/>
      </w:divBdr>
    </w:div>
    <w:div w:id="544370625">
      <w:bodyDiv w:val="1"/>
      <w:marLeft w:val="0"/>
      <w:marRight w:val="0"/>
      <w:marTop w:val="0"/>
      <w:marBottom w:val="0"/>
      <w:divBdr>
        <w:top w:val="none" w:sz="0" w:space="0" w:color="auto"/>
        <w:left w:val="none" w:sz="0" w:space="0" w:color="auto"/>
        <w:bottom w:val="none" w:sz="0" w:space="0" w:color="auto"/>
        <w:right w:val="none" w:sz="0" w:space="0" w:color="auto"/>
      </w:divBdr>
    </w:div>
    <w:div w:id="649362876">
      <w:bodyDiv w:val="1"/>
      <w:marLeft w:val="0"/>
      <w:marRight w:val="0"/>
      <w:marTop w:val="0"/>
      <w:marBottom w:val="0"/>
      <w:divBdr>
        <w:top w:val="none" w:sz="0" w:space="0" w:color="auto"/>
        <w:left w:val="none" w:sz="0" w:space="0" w:color="auto"/>
        <w:bottom w:val="none" w:sz="0" w:space="0" w:color="auto"/>
        <w:right w:val="none" w:sz="0" w:space="0" w:color="auto"/>
      </w:divBdr>
    </w:div>
    <w:div w:id="675882235">
      <w:bodyDiv w:val="1"/>
      <w:marLeft w:val="0"/>
      <w:marRight w:val="0"/>
      <w:marTop w:val="0"/>
      <w:marBottom w:val="0"/>
      <w:divBdr>
        <w:top w:val="none" w:sz="0" w:space="0" w:color="auto"/>
        <w:left w:val="none" w:sz="0" w:space="0" w:color="auto"/>
        <w:bottom w:val="none" w:sz="0" w:space="0" w:color="auto"/>
        <w:right w:val="none" w:sz="0" w:space="0" w:color="auto"/>
      </w:divBdr>
    </w:div>
    <w:div w:id="676344935">
      <w:bodyDiv w:val="1"/>
      <w:marLeft w:val="0"/>
      <w:marRight w:val="0"/>
      <w:marTop w:val="0"/>
      <w:marBottom w:val="0"/>
      <w:divBdr>
        <w:top w:val="none" w:sz="0" w:space="0" w:color="auto"/>
        <w:left w:val="none" w:sz="0" w:space="0" w:color="auto"/>
        <w:bottom w:val="none" w:sz="0" w:space="0" w:color="auto"/>
        <w:right w:val="none" w:sz="0" w:space="0" w:color="auto"/>
      </w:divBdr>
      <w:divsChild>
        <w:div w:id="1161193657">
          <w:marLeft w:val="0"/>
          <w:marRight w:val="0"/>
          <w:marTop w:val="0"/>
          <w:marBottom w:val="0"/>
          <w:divBdr>
            <w:top w:val="none" w:sz="0" w:space="0" w:color="auto"/>
            <w:left w:val="none" w:sz="0" w:space="0" w:color="auto"/>
            <w:bottom w:val="none" w:sz="0" w:space="0" w:color="auto"/>
            <w:right w:val="none" w:sz="0" w:space="0" w:color="auto"/>
          </w:divBdr>
        </w:div>
      </w:divsChild>
    </w:div>
    <w:div w:id="690960230">
      <w:bodyDiv w:val="1"/>
      <w:marLeft w:val="0"/>
      <w:marRight w:val="0"/>
      <w:marTop w:val="0"/>
      <w:marBottom w:val="0"/>
      <w:divBdr>
        <w:top w:val="none" w:sz="0" w:space="0" w:color="auto"/>
        <w:left w:val="none" w:sz="0" w:space="0" w:color="auto"/>
        <w:bottom w:val="none" w:sz="0" w:space="0" w:color="auto"/>
        <w:right w:val="none" w:sz="0" w:space="0" w:color="auto"/>
      </w:divBdr>
    </w:div>
    <w:div w:id="701521470">
      <w:bodyDiv w:val="1"/>
      <w:marLeft w:val="0"/>
      <w:marRight w:val="0"/>
      <w:marTop w:val="0"/>
      <w:marBottom w:val="0"/>
      <w:divBdr>
        <w:top w:val="none" w:sz="0" w:space="0" w:color="auto"/>
        <w:left w:val="none" w:sz="0" w:space="0" w:color="auto"/>
        <w:bottom w:val="none" w:sz="0" w:space="0" w:color="auto"/>
        <w:right w:val="none" w:sz="0" w:space="0" w:color="auto"/>
      </w:divBdr>
    </w:div>
    <w:div w:id="763109554">
      <w:bodyDiv w:val="1"/>
      <w:marLeft w:val="0"/>
      <w:marRight w:val="0"/>
      <w:marTop w:val="0"/>
      <w:marBottom w:val="0"/>
      <w:divBdr>
        <w:top w:val="none" w:sz="0" w:space="0" w:color="auto"/>
        <w:left w:val="none" w:sz="0" w:space="0" w:color="auto"/>
        <w:bottom w:val="none" w:sz="0" w:space="0" w:color="auto"/>
        <w:right w:val="none" w:sz="0" w:space="0" w:color="auto"/>
      </w:divBdr>
    </w:div>
    <w:div w:id="773868943">
      <w:bodyDiv w:val="1"/>
      <w:marLeft w:val="0"/>
      <w:marRight w:val="0"/>
      <w:marTop w:val="0"/>
      <w:marBottom w:val="0"/>
      <w:divBdr>
        <w:top w:val="none" w:sz="0" w:space="0" w:color="auto"/>
        <w:left w:val="none" w:sz="0" w:space="0" w:color="auto"/>
        <w:bottom w:val="none" w:sz="0" w:space="0" w:color="auto"/>
        <w:right w:val="none" w:sz="0" w:space="0" w:color="auto"/>
      </w:divBdr>
    </w:div>
    <w:div w:id="910388962">
      <w:bodyDiv w:val="1"/>
      <w:marLeft w:val="0"/>
      <w:marRight w:val="0"/>
      <w:marTop w:val="0"/>
      <w:marBottom w:val="0"/>
      <w:divBdr>
        <w:top w:val="none" w:sz="0" w:space="0" w:color="auto"/>
        <w:left w:val="none" w:sz="0" w:space="0" w:color="auto"/>
        <w:bottom w:val="none" w:sz="0" w:space="0" w:color="auto"/>
        <w:right w:val="none" w:sz="0" w:space="0" w:color="auto"/>
      </w:divBdr>
    </w:div>
    <w:div w:id="997152937">
      <w:bodyDiv w:val="1"/>
      <w:marLeft w:val="0"/>
      <w:marRight w:val="0"/>
      <w:marTop w:val="0"/>
      <w:marBottom w:val="0"/>
      <w:divBdr>
        <w:top w:val="none" w:sz="0" w:space="0" w:color="auto"/>
        <w:left w:val="none" w:sz="0" w:space="0" w:color="auto"/>
        <w:bottom w:val="none" w:sz="0" w:space="0" w:color="auto"/>
        <w:right w:val="none" w:sz="0" w:space="0" w:color="auto"/>
      </w:divBdr>
      <w:divsChild>
        <w:div w:id="1695495547">
          <w:marLeft w:val="0"/>
          <w:marRight w:val="0"/>
          <w:marTop w:val="0"/>
          <w:marBottom w:val="0"/>
          <w:divBdr>
            <w:top w:val="none" w:sz="0" w:space="0" w:color="auto"/>
            <w:left w:val="none" w:sz="0" w:space="0" w:color="auto"/>
            <w:bottom w:val="none" w:sz="0" w:space="0" w:color="auto"/>
            <w:right w:val="none" w:sz="0" w:space="0" w:color="auto"/>
          </w:divBdr>
        </w:div>
      </w:divsChild>
    </w:div>
    <w:div w:id="1020283231">
      <w:bodyDiv w:val="1"/>
      <w:marLeft w:val="0"/>
      <w:marRight w:val="0"/>
      <w:marTop w:val="0"/>
      <w:marBottom w:val="0"/>
      <w:divBdr>
        <w:top w:val="none" w:sz="0" w:space="0" w:color="auto"/>
        <w:left w:val="none" w:sz="0" w:space="0" w:color="auto"/>
        <w:bottom w:val="none" w:sz="0" w:space="0" w:color="auto"/>
        <w:right w:val="none" w:sz="0" w:space="0" w:color="auto"/>
      </w:divBdr>
    </w:div>
    <w:div w:id="1139419796">
      <w:bodyDiv w:val="1"/>
      <w:marLeft w:val="0"/>
      <w:marRight w:val="0"/>
      <w:marTop w:val="0"/>
      <w:marBottom w:val="0"/>
      <w:divBdr>
        <w:top w:val="none" w:sz="0" w:space="0" w:color="auto"/>
        <w:left w:val="none" w:sz="0" w:space="0" w:color="auto"/>
        <w:bottom w:val="none" w:sz="0" w:space="0" w:color="auto"/>
        <w:right w:val="none" w:sz="0" w:space="0" w:color="auto"/>
      </w:divBdr>
    </w:div>
    <w:div w:id="1176657018">
      <w:bodyDiv w:val="1"/>
      <w:marLeft w:val="0"/>
      <w:marRight w:val="0"/>
      <w:marTop w:val="0"/>
      <w:marBottom w:val="0"/>
      <w:divBdr>
        <w:top w:val="none" w:sz="0" w:space="0" w:color="auto"/>
        <w:left w:val="none" w:sz="0" w:space="0" w:color="auto"/>
        <w:bottom w:val="none" w:sz="0" w:space="0" w:color="auto"/>
        <w:right w:val="none" w:sz="0" w:space="0" w:color="auto"/>
      </w:divBdr>
    </w:div>
    <w:div w:id="1206797688">
      <w:bodyDiv w:val="1"/>
      <w:marLeft w:val="0"/>
      <w:marRight w:val="0"/>
      <w:marTop w:val="0"/>
      <w:marBottom w:val="0"/>
      <w:divBdr>
        <w:top w:val="none" w:sz="0" w:space="0" w:color="auto"/>
        <w:left w:val="none" w:sz="0" w:space="0" w:color="auto"/>
        <w:bottom w:val="none" w:sz="0" w:space="0" w:color="auto"/>
        <w:right w:val="none" w:sz="0" w:space="0" w:color="auto"/>
      </w:divBdr>
    </w:div>
    <w:div w:id="1227376891">
      <w:bodyDiv w:val="1"/>
      <w:marLeft w:val="0"/>
      <w:marRight w:val="0"/>
      <w:marTop w:val="0"/>
      <w:marBottom w:val="0"/>
      <w:divBdr>
        <w:top w:val="none" w:sz="0" w:space="0" w:color="auto"/>
        <w:left w:val="none" w:sz="0" w:space="0" w:color="auto"/>
        <w:bottom w:val="none" w:sz="0" w:space="0" w:color="auto"/>
        <w:right w:val="none" w:sz="0" w:space="0" w:color="auto"/>
      </w:divBdr>
    </w:div>
    <w:div w:id="1269240122">
      <w:bodyDiv w:val="1"/>
      <w:marLeft w:val="0"/>
      <w:marRight w:val="0"/>
      <w:marTop w:val="0"/>
      <w:marBottom w:val="0"/>
      <w:divBdr>
        <w:top w:val="none" w:sz="0" w:space="0" w:color="auto"/>
        <w:left w:val="none" w:sz="0" w:space="0" w:color="auto"/>
        <w:bottom w:val="none" w:sz="0" w:space="0" w:color="auto"/>
        <w:right w:val="none" w:sz="0" w:space="0" w:color="auto"/>
      </w:divBdr>
    </w:div>
    <w:div w:id="1372653521">
      <w:bodyDiv w:val="1"/>
      <w:marLeft w:val="0"/>
      <w:marRight w:val="0"/>
      <w:marTop w:val="0"/>
      <w:marBottom w:val="0"/>
      <w:divBdr>
        <w:top w:val="none" w:sz="0" w:space="0" w:color="auto"/>
        <w:left w:val="none" w:sz="0" w:space="0" w:color="auto"/>
        <w:bottom w:val="none" w:sz="0" w:space="0" w:color="auto"/>
        <w:right w:val="none" w:sz="0" w:space="0" w:color="auto"/>
      </w:divBdr>
    </w:div>
    <w:div w:id="1384867686">
      <w:bodyDiv w:val="1"/>
      <w:marLeft w:val="0"/>
      <w:marRight w:val="0"/>
      <w:marTop w:val="0"/>
      <w:marBottom w:val="0"/>
      <w:divBdr>
        <w:top w:val="none" w:sz="0" w:space="0" w:color="auto"/>
        <w:left w:val="none" w:sz="0" w:space="0" w:color="auto"/>
        <w:bottom w:val="none" w:sz="0" w:space="0" w:color="auto"/>
        <w:right w:val="none" w:sz="0" w:space="0" w:color="auto"/>
      </w:divBdr>
    </w:div>
    <w:div w:id="1385176213">
      <w:bodyDiv w:val="1"/>
      <w:marLeft w:val="0"/>
      <w:marRight w:val="0"/>
      <w:marTop w:val="0"/>
      <w:marBottom w:val="0"/>
      <w:divBdr>
        <w:top w:val="none" w:sz="0" w:space="0" w:color="auto"/>
        <w:left w:val="none" w:sz="0" w:space="0" w:color="auto"/>
        <w:bottom w:val="none" w:sz="0" w:space="0" w:color="auto"/>
        <w:right w:val="none" w:sz="0" w:space="0" w:color="auto"/>
      </w:divBdr>
    </w:div>
    <w:div w:id="1442069172">
      <w:bodyDiv w:val="1"/>
      <w:marLeft w:val="0"/>
      <w:marRight w:val="0"/>
      <w:marTop w:val="0"/>
      <w:marBottom w:val="0"/>
      <w:divBdr>
        <w:top w:val="none" w:sz="0" w:space="0" w:color="auto"/>
        <w:left w:val="none" w:sz="0" w:space="0" w:color="auto"/>
        <w:bottom w:val="none" w:sz="0" w:space="0" w:color="auto"/>
        <w:right w:val="none" w:sz="0" w:space="0" w:color="auto"/>
      </w:divBdr>
    </w:div>
    <w:div w:id="1543589454">
      <w:bodyDiv w:val="1"/>
      <w:marLeft w:val="0"/>
      <w:marRight w:val="0"/>
      <w:marTop w:val="0"/>
      <w:marBottom w:val="0"/>
      <w:divBdr>
        <w:top w:val="none" w:sz="0" w:space="0" w:color="auto"/>
        <w:left w:val="none" w:sz="0" w:space="0" w:color="auto"/>
        <w:bottom w:val="none" w:sz="0" w:space="0" w:color="auto"/>
        <w:right w:val="none" w:sz="0" w:space="0" w:color="auto"/>
      </w:divBdr>
    </w:div>
    <w:div w:id="1615015113">
      <w:bodyDiv w:val="1"/>
      <w:marLeft w:val="0"/>
      <w:marRight w:val="0"/>
      <w:marTop w:val="0"/>
      <w:marBottom w:val="0"/>
      <w:divBdr>
        <w:top w:val="none" w:sz="0" w:space="0" w:color="auto"/>
        <w:left w:val="none" w:sz="0" w:space="0" w:color="auto"/>
        <w:bottom w:val="none" w:sz="0" w:space="0" w:color="auto"/>
        <w:right w:val="none" w:sz="0" w:space="0" w:color="auto"/>
      </w:divBdr>
    </w:div>
    <w:div w:id="1661619760">
      <w:bodyDiv w:val="1"/>
      <w:marLeft w:val="0"/>
      <w:marRight w:val="0"/>
      <w:marTop w:val="0"/>
      <w:marBottom w:val="0"/>
      <w:divBdr>
        <w:top w:val="none" w:sz="0" w:space="0" w:color="auto"/>
        <w:left w:val="none" w:sz="0" w:space="0" w:color="auto"/>
        <w:bottom w:val="none" w:sz="0" w:space="0" w:color="auto"/>
        <w:right w:val="none" w:sz="0" w:space="0" w:color="auto"/>
      </w:divBdr>
    </w:div>
    <w:div w:id="1738549877">
      <w:bodyDiv w:val="1"/>
      <w:marLeft w:val="0"/>
      <w:marRight w:val="0"/>
      <w:marTop w:val="0"/>
      <w:marBottom w:val="0"/>
      <w:divBdr>
        <w:top w:val="none" w:sz="0" w:space="0" w:color="auto"/>
        <w:left w:val="none" w:sz="0" w:space="0" w:color="auto"/>
        <w:bottom w:val="none" w:sz="0" w:space="0" w:color="auto"/>
        <w:right w:val="none" w:sz="0" w:space="0" w:color="auto"/>
      </w:divBdr>
    </w:div>
    <w:div w:id="1751927590">
      <w:bodyDiv w:val="1"/>
      <w:marLeft w:val="0"/>
      <w:marRight w:val="0"/>
      <w:marTop w:val="0"/>
      <w:marBottom w:val="0"/>
      <w:divBdr>
        <w:top w:val="none" w:sz="0" w:space="0" w:color="auto"/>
        <w:left w:val="none" w:sz="0" w:space="0" w:color="auto"/>
        <w:bottom w:val="none" w:sz="0" w:space="0" w:color="auto"/>
        <w:right w:val="none" w:sz="0" w:space="0" w:color="auto"/>
      </w:divBdr>
    </w:div>
    <w:div w:id="1826358021">
      <w:bodyDiv w:val="1"/>
      <w:marLeft w:val="0"/>
      <w:marRight w:val="0"/>
      <w:marTop w:val="0"/>
      <w:marBottom w:val="0"/>
      <w:divBdr>
        <w:top w:val="none" w:sz="0" w:space="0" w:color="auto"/>
        <w:left w:val="none" w:sz="0" w:space="0" w:color="auto"/>
        <w:bottom w:val="none" w:sz="0" w:space="0" w:color="auto"/>
        <w:right w:val="none" w:sz="0" w:space="0" w:color="auto"/>
      </w:divBdr>
    </w:div>
    <w:div w:id="1924996211">
      <w:bodyDiv w:val="1"/>
      <w:marLeft w:val="0"/>
      <w:marRight w:val="0"/>
      <w:marTop w:val="0"/>
      <w:marBottom w:val="0"/>
      <w:divBdr>
        <w:top w:val="none" w:sz="0" w:space="0" w:color="auto"/>
        <w:left w:val="none" w:sz="0" w:space="0" w:color="auto"/>
        <w:bottom w:val="none" w:sz="0" w:space="0" w:color="auto"/>
        <w:right w:val="none" w:sz="0" w:space="0" w:color="auto"/>
      </w:divBdr>
    </w:div>
    <w:div w:id="2132745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s://se.learnerhub.ne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e.learnerhub.net" TargetMode="External"/><Relationship Id="rId14"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667B43-29F7-4C8F-A24A-D79B4C042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11</Pages>
  <Words>953</Words>
  <Characters>5436</Characters>
  <Application>Microsoft Office Word</Application>
  <DocSecurity>0</DocSecurity>
  <Lines>45</Lines>
  <Paragraphs>12</Paragraphs>
  <ScaleCrop>false</ScaleCrop>
  <Company>NUDT</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文档编号：项目名称 – PD – SRS – 版本 </dc:title>
  <dc:creator>mxj</dc:creator>
  <cp:lastModifiedBy>839989072@qq.com</cp:lastModifiedBy>
  <cp:revision>250</cp:revision>
  <dcterms:created xsi:type="dcterms:W3CDTF">2002-09-13T12:29:00Z</dcterms:created>
  <dcterms:modified xsi:type="dcterms:W3CDTF">2025-03-31T06:57:00Z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