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szCs w:val="24"/>
          <w:lang w:val="en-US" w:eastAsia="zh-CN"/>
        </w:rPr>
      </w:pPr>
      <w:bookmarkStart w:id="0" w:name="_GoBack"/>
      <w:bookmarkEnd w:id="0"/>
      <w:r>
        <w:rPr>
          <w:rFonts w:hint="eastAsia"/>
          <w:b/>
          <w:bCs/>
          <w:sz w:val="22"/>
          <w:szCs w:val="28"/>
          <w:lang w:val="en-US" w:eastAsia="zh-CN"/>
        </w:rPr>
        <w:t>作品提交步骤</w:t>
      </w:r>
      <w:r>
        <w:rPr>
          <w:rFonts w:hint="eastAsia"/>
          <w:sz w:val="21"/>
          <w:szCs w:val="24"/>
          <w:lang w:val="en-US" w:eastAsia="zh-CN"/>
        </w:rPr>
        <w:t>：</w:t>
      </w:r>
    </w:p>
    <w:p>
      <w:pPr>
        <w:numPr>
          <w:ilvl w:val="0"/>
          <w:numId w:val="1"/>
        </w:numPr>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参赛团队在头歌平台完成参赛报名后，选择希望参与的开源项目，Fork后在竞赛平台“</w:t>
      </w:r>
      <w:r>
        <w:rPr>
          <w:rFonts w:hint="eastAsia" w:ascii="微软雅黑" w:hAnsi="微软雅黑" w:eastAsia="微软雅黑" w:cs="微软雅黑"/>
          <w:i w:val="0"/>
          <w:iCs w:val="0"/>
          <w:caps w:val="0"/>
          <w:color w:val="4183C4"/>
          <w:spacing w:val="0"/>
          <w:sz w:val="18"/>
          <w:szCs w:val="18"/>
          <w:u w:val="none"/>
          <w:shd w:val="clear" w:fill="FFFFFF"/>
        </w:rPr>
        <w:fldChar w:fldCharType="begin"/>
      </w:r>
      <w:r>
        <w:rPr>
          <w:rFonts w:hint="eastAsia" w:ascii="微软雅黑" w:hAnsi="微软雅黑" w:eastAsia="微软雅黑" w:cs="微软雅黑"/>
          <w:i w:val="0"/>
          <w:iCs w:val="0"/>
          <w:caps w:val="0"/>
          <w:color w:val="4183C4"/>
          <w:spacing w:val="0"/>
          <w:sz w:val="18"/>
          <w:szCs w:val="18"/>
          <w:u w:val="none"/>
          <w:shd w:val="clear" w:fill="FFFFFF"/>
        </w:rPr>
        <w:instrText xml:space="preserve"> HYPERLINK "https://forgeplus.trustie.net/projects" </w:instrText>
      </w:r>
      <w:r>
        <w:rPr>
          <w:rFonts w:hint="eastAsia" w:ascii="微软雅黑" w:hAnsi="微软雅黑" w:eastAsia="微软雅黑" w:cs="微软雅黑"/>
          <w:i w:val="0"/>
          <w:iCs w:val="0"/>
          <w:caps w:val="0"/>
          <w:color w:val="4183C4"/>
          <w:spacing w:val="0"/>
          <w:sz w:val="18"/>
          <w:szCs w:val="18"/>
          <w:u w:val="none"/>
          <w:shd w:val="clear" w:fill="FFFFFF"/>
        </w:rPr>
        <w:fldChar w:fldCharType="separate"/>
      </w:r>
      <w:r>
        <w:rPr>
          <w:rStyle w:val="6"/>
          <w:rFonts w:hint="eastAsia" w:ascii="微软雅黑" w:hAnsi="微软雅黑" w:eastAsia="微软雅黑" w:cs="微软雅黑"/>
          <w:i w:val="0"/>
          <w:iCs w:val="0"/>
          <w:caps w:val="0"/>
          <w:color w:val="4183C4"/>
          <w:spacing w:val="0"/>
          <w:sz w:val="18"/>
          <w:szCs w:val="18"/>
          <w:u w:val="none"/>
          <w:shd w:val="clear" w:fill="FFFFFF"/>
        </w:rPr>
        <w:t>确实（Trustie）</w:t>
      </w:r>
      <w:r>
        <w:rPr>
          <w:rFonts w:hint="eastAsia" w:ascii="微软雅黑" w:hAnsi="微软雅黑" w:eastAsia="微软雅黑" w:cs="微软雅黑"/>
          <w:i w:val="0"/>
          <w:iCs w:val="0"/>
          <w:caps w:val="0"/>
          <w:color w:val="4183C4"/>
          <w:spacing w:val="0"/>
          <w:sz w:val="18"/>
          <w:szCs w:val="18"/>
          <w:u w:val="none"/>
          <w:shd w:val="clear" w:fill="FFFFFF"/>
        </w:rPr>
        <w:fldChar w:fldCharType="end"/>
      </w:r>
      <w:r>
        <w:rPr>
          <w:rFonts w:hint="eastAsia" w:ascii="微软雅黑" w:hAnsi="微软雅黑" w:eastAsia="微软雅黑" w:cs="微软雅黑"/>
          <w:i w:val="0"/>
          <w:iCs w:val="0"/>
          <w:caps w:val="0"/>
          <w:color w:val="333333"/>
          <w:spacing w:val="0"/>
          <w:sz w:val="18"/>
          <w:szCs w:val="18"/>
          <w:shd w:val="clear" w:fill="FFFFFF"/>
        </w:rPr>
        <w:t>）”上进行协同开发和贡献。主要包括以下步骤</w:t>
      </w:r>
    </w:p>
    <w:p>
      <w:pPr>
        <w:pStyle w:val="3"/>
        <w:keepNext w:val="0"/>
        <w:keepLines w:val="0"/>
        <w:widowControl/>
        <w:numPr>
          <w:ilvl w:val="0"/>
          <w:numId w:val="2"/>
        </w:numPr>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在头歌平台“赛题发布”板块选择准备参与的开源项目A，点击后进入到竞赛支撑平台“</w:t>
      </w:r>
      <w:r>
        <w:rPr>
          <w:rFonts w:hint="eastAsia" w:ascii="微软雅黑" w:hAnsi="微软雅黑" w:eastAsia="微软雅黑" w:cs="微软雅黑"/>
          <w:i w:val="0"/>
          <w:iCs w:val="0"/>
          <w:caps w:val="0"/>
          <w:color w:val="4183C4"/>
          <w:spacing w:val="0"/>
          <w:sz w:val="16"/>
          <w:szCs w:val="16"/>
          <w:u w:val="none"/>
          <w:shd w:val="clear" w:fill="FFFFFF"/>
        </w:rPr>
        <w:fldChar w:fldCharType="begin"/>
      </w:r>
      <w:r>
        <w:rPr>
          <w:rFonts w:hint="eastAsia" w:ascii="微软雅黑" w:hAnsi="微软雅黑" w:eastAsia="微软雅黑" w:cs="微软雅黑"/>
          <w:i w:val="0"/>
          <w:iCs w:val="0"/>
          <w:caps w:val="0"/>
          <w:color w:val="4183C4"/>
          <w:spacing w:val="0"/>
          <w:sz w:val="16"/>
          <w:szCs w:val="16"/>
          <w:u w:val="none"/>
          <w:shd w:val="clear" w:fill="FFFFFF"/>
        </w:rPr>
        <w:instrText xml:space="preserve"> HYPERLINK "https://forgeplus.trustie.net/projects" </w:instrText>
      </w:r>
      <w:r>
        <w:rPr>
          <w:rFonts w:hint="eastAsia" w:ascii="微软雅黑" w:hAnsi="微软雅黑" w:eastAsia="微软雅黑" w:cs="微软雅黑"/>
          <w:i w:val="0"/>
          <w:iCs w:val="0"/>
          <w:caps w:val="0"/>
          <w:color w:val="4183C4"/>
          <w:spacing w:val="0"/>
          <w:sz w:val="16"/>
          <w:szCs w:val="16"/>
          <w:u w:val="none"/>
          <w:shd w:val="clear" w:fill="FFFFFF"/>
        </w:rPr>
        <w:fldChar w:fldCharType="separate"/>
      </w:r>
      <w:r>
        <w:rPr>
          <w:rStyle w:val="6"/>
          <w:rFonts w:hint="eastAsia" w:ascii="微软雅黑" w:hAnsi="微软雅黑" w:eastAsia="微软雅黑" w:cs="微软雅黑"/>
          <w:i w:val="0"/>
          <w:iCs w:val="0"/>
          <w:caps w:val="0"/>
          <w:color w:val="4183C4"/>
          <w:spacing w:val="0"/>
          <w:sz w:val="16"/>
          <w:szCs w:val="16"/>
          <w:u w:val="none"/>
          <w:shd w:val="clear" w:fill="FFFFFF"/>
        </w:rPr>
        <w:t>确实（Trustie）</w:t>
      </w:r>
      <w:r>
        <w:rPr>
          <w:rFonts w:hint="eastAsia" w:ascii="微软雅黑" w:hAnsi="微软雅黑" w:eastAsia="微软雅黑" w:cs="微软雅黑"/>
          <w:i w:val="0"/>
          <w:iCs w:val="0"/>
          <w:caps w:val="0"/>
          <w:color w:val="4183C4"/>
          <w:spacing w:val="0"/>
          <w:sz w:val="16"/>
          <w:szCs w:val="16"/>
          <w:u w:val="none"/>
          <w:shd w:val="clear" w:fill="FFFFFF"/>
        </w:rPr>
        <w:fldChar w:fldCharType="end"/>
      </w:r>
      <w:r>
        <w:rPr>
          <w:rFonts w:hint="eastAsia" w:ascii="微软雅黑" w:hAnsi="微软雅黑" w:eastAsia="微软雅黑" w:cs="微软雅黑"/>
          <w:i w:val="0"/>
          <w:iCs w:val="0"/>
          <w:caps w:val="0"/>
          <w:color w:val="333333"/>
          <w:spacing w:val="0"/>
          <w:sz w:val="16"/>
          <w:szCs w:val="16"/>
          <w:shd w:val="clear" w:fill="FFFFFF"/>
        </w:rPr>
        <w:t>）”社区中A项目的主页</w:t>
      </w:r>
    </w:p>
    <w:p>
      <w:pPr>
        <w:pStyle w:val="3"/>
        <w:keepNext w:val="0"/>
        <w:keepLines w:val="0"/>
        <w:widowControl/>
        <w:numPr>
          <w:ilvl w:val="0"/>
          <w:numId w:val="0"/>
        </w:numPr>
        <w:suppressLineNumbers w:val="0"/>
        <w:shd w:val="clear" w:fill="FFFFFF"/>
        <w:spacing w:before="0" w:beforeAutospacing="0" w:after="240" w:afterAutospacing="0" w:line="420" w:lineRule="atLeast"/>
        <w:ind w:leftChars="0" w:right="0" w:rightChars="0"/>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2）通过头歌平台赛题链接点击进入“确实”平台的用户，“确实”平台将直接为用户在该平台创建账号并自动登录，后续登录可使用跳转过程中完善信息时输入的邮箱和密码进行登录，其他非通过链接跳转的用户请在“确实”平台注册账号并登录使用。</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（3）点击“确实”平台A项目页面右上角的“复刻（Fork）”按钮，在个人名下创建该项目副本B</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（4）在B项目的“仓库设置”-&gt;“协作者设置”中将参赛团队加入到该项目</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（5）在B项目中进行任务协同开发</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（6）完成针对某个“易修（ISSUE）”后创建“合并请求（PR）”并提交，合并请求的源分支选择自己团队修改提交代码的分支，目标分支请选择A项目的对应分支</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（7）继续完成其他“易修（ISSUE）”或者开发自己创新的功能feature，然后提交“合并请求（PR）”</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根项目的核心管理者将对参赛团队提交的合并请求代码进行测试和评审，决定是否纳入根项目中。</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b/>
          <w:bCs/>
          <w:i w:val="0"/>
          <w:iCs w:val="0"/>
          <w:caps w:val="0"/>
          <w:color w:val="333333"/>
          <w:spacing w:val="0"/>
          <w:sz w:val="20"/>
          <w:szCs w:val="20"/>
          <w:shd w:val="clear" w:fill="FFFFFF"/>
          <w:lang w:eastAsia="zh-CN"/>
        </w:rPr>
      </w:pPr>
      <w:r>
        <w:rPr>
          <w:rFonts w:hint="eastAsia" w:ascii="微软雅黑" w:hAnsi="微软雅黑" w:eastAsia="微软雅黑" w:cs="微软雅黑"/>
          <w:b/>
          <w:bCs/>
          <w:i w:val="0"/>
          <w:iCs w:val="0"/>
          <w:caps w:val="0"/>
          <w:color w:val="333333"/>
          <w:spacing w:val="0"/>
          <w:sz w:val="20"/>
          <w:szCs w:val="20"/>
          <w:shd w:val="clear" w:fill="FFFFFF"/>
          <w:lang w:eastAsia="zh-CN"/>
        </w:rPr>
        <w:t>赛题作品制作步骤：</w:t>
      </w:r>
    </w:p>
    <w:p>
      <w:pPr>
        <w:pStyle w:val="3"/>
        <w:keepNext w:val="0"/>
        <w:keepLines w:val="0"/>
        <w:widowControl/>
        <w:suppressLineNumbers w:val="0"/>
        <w:shd w:val="clear" w:fill="FFFFFF"/>
        <w:spacing w:before="0" w:beforeAutospacing="0" w:after="240" w:afterAutospacing="0" w:line="420" w:lineRule="atLeast"/>
        <w:ind w:left="0" w:right="0" w:firstLine="0"/>
        <w:rPr>
          <w:rFonts w:hint="eastAsia" w:ascii="微软雅黑" w:hAnsi="微软雅黑" w:eastAsia="微软雅黑" w:cs="微软雅黑"/>
          <w:b/>
          <w:bCs/>
          <w:i w:val="0"/>
          <w:iCs w:val="0"/>
          <w:caps w:val="0"/>
          <w:color w:val="333333"/>
          <w:spacing w:val="0"/>
          <w:sz w:val="20"/>
          <w:szCs w:val="20"/>
          <w:shd w:val="clear" w:fill="FFFFFF"/>
          <w:lang w:val="en-US" w:eastAsia="zh-CN"/>
        </w:rPr>
      </w:pPr>
      <w:r>
        <w:rPr>
          <w:rFonts w:hint="eastAsia" w:ascii="微软雅黑" w:hAnsi="微软雅黑" w:eastAsia="微软雅黑" w:cs="微软雅黑"/>
          <w:b/>
          <w:bCs/>
          <w:i w:val="0"/>
          <w:iCs w:val="0"/>
          <w:caps w:val="0"/>
          <w:color w:val="333333"/>
          <w:spacing w:val="0"/>
          <w:sz w:val="20"/>
          <w:szCs w:val="20"/>
          <w:shd w:val="clear" w:fill="FFFFFF"/>
          <w:lang w:eastAsia="zh-CN"/>
        </w:rPr>
        <w:t>针对于一个</w:t>
      </w:r>
      <w:r>
        <w:rPr>
          <w:rFonts w:hint="eastAsia" w:ascii="微软雅黑" w:hAnsi="微软雅黑" w:eastAsia="微软雅黑" w:cs="微软雅黑"/>
          <w:b/>
          <w:bCs/>
          <w:i w:val="0"/>
          <w:iCs w:val="0"/>
          <w:caps w:val="0"/>
          <w:color w:val="333333"/>
          <w:spacing w:val="0"/>
          <w:sz w:val="20"/>
          <w:szCs w:val="20"/>
          <w:shd w:val="clear" w:fill="FFFFFF"/>
          <w:lang w:val="en-US" w:eastAsia="zh-CN"/>
        </w:rPr>
        <w:t>issue</w:t>
      </w:r>
    </w:p>
    <w:p>
      <w:pPr>
        <w:pStyle w:val="2"/>
        <w:keepNext w:val="0"/>
        <w:keepLines w:val="0"/>
        <w:widowControl/>
        <w:suppressLineNumbers w:val="0"/>
        <w:shd w:val="clear" w:fill="FFFFFF"/>
        <w:spacing w:before="210" w:beforeAutospacing="0" w:after="240" w:afterAutospacing="0" w:line="21" w:lineRule="atLeast"/>
        <w:ind w:left="0" w:firstLine="0"/>
        <w:rPr>
          <w:rFonts w:hint="eastAsia" w:ascii="微软雅黑" w:hAnsi="微软雅黑" w:eastAsia="微软雅黑" w:cs="微软雅黑"/>
          <w:b/>
          <w:bCs/>
          <w:i w:val="0"/>
          <w:iCs w:val="0"/>
          <w:caps w:val="0"/>
          <w:spacing w:val="0"/>
          <w:sz w:val="22"/>
          <w:szCs w:val="22"/>
          <w:shd w:val="clear" w:fill="FFFFFF"/>
        </w:rPr>
      </w:pPr>
      <w:r>
        <w:rPr>
          <w:rFonts w:hint="eastAsia" w:ascii="微软雅黑" w:hAnsi="微软雅黑" w:eastAsia="微软雅黑" w:cs="微软雅黑"/>
          <w:b/>
          <w:bCs/>
          <w:i w:val="0"/>
          <w:iCs w:val="0"/>
          <w:caps w:val="0"/>
          <w:spacing w:val="0"/>
          <w:sz w:val="22"/>
          <w:szCs w:val="22"/>
          <w:shd w:val="clear" w:fill="FFFFFF"/>
        </w:rPr>
        <w:t>赛题二：基于 openGauss 的 Kubernetes Operator 开发</w:t>
      </w:r>
    </w:p>
    <w:p>
      <w:pPr>
        <w:rPr>
          <w:rFonts w:hint="default" w:eastAsia="微软雅黑"/>
          <w:lang w:val="en-US" w:eastAsia="zh-CN"/>
        </w:rPr>
      </w:pPr>
      <w:r>
        <w:rPr>
          <w:rFonts w:hint="eastAsia" w:ascii="微软雅黑" w:hAnsi="微软雅黑" w:eastAsia="微软雅黑" w:cs="微软雅黑"/>
          <w:b/>
          <w:bCs/>
          <w:i w:val="0"/>
          <w:iCs w:val="0"/>
          <w:spacing w:val="0"/>
          <w:sz w:val="22"/>
          <w:szCs w:val="22"/>
          <w:shd w:val="clear" w:fill="FFFFFF"/>
          <w:lang w:val="en-US" w:eastAsia="zh-CN"/>
        </w:rPr>
        <w:t>I</w:t>
      </w:r>
      <w:r>
        <w:rPr>
          <w:rFonts w:hint="eastAsia" w:ascii="微软雅黑" w:hAnsi="微软雅黑" w:eastAsia="微软雅黑" w:cs="微软雅黑"/>
          <w:b/>
          <w:bCs/>
          <w:i w:val="0"/>
          <w:iCs w:val="0"/>
          <w:caps w:val="0"/>
          <w:spacing w:val="0"/>
          <w:sz w:val="22"/>
          <w:szCs w:val="22"/>
          <w:shd w:val="clear" w:fill="FFFFFF"/>
          <w:lang w:val="en-US" w:eastAsia="zh-CN"/>
        </w:rPr>
        <w:t>ssue：operator支持版本升级</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1.主要思路</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程序自动升级版本是一个很重要的功能，原理其实很简单，一般包含两个程序一个是主程序，也就是除了升级功能以外的程序，另一个就是升级程序。</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升级过程主要包括以下几点：（1）比较版（2）下载文件（3）更新文件（4）启动主程序</w:t>
      </w:r>
    </w:p>
    <w:p>
      <w:pPr>
        <w:rPr>
          <w:rFonts w:hint="eastAsia" w:ascii="微软雅黑" w:hAnsi="微软雅黑" w:eastAsia="微软雅黑" w:cs="微软雅黑"/>
          <w:b w:val="0"/>
          <w:bCs w:val="0"/>
          <w:i w:val="0"/>
          <w:iCs w:val="0"/>
          <w:caps w:val="0"/>
          <w:spacing w:val="0"/>
          <w:sz w:val="22"/>
          <w:szCs w:val="22"/>
          <w:shd w:val="clear" w:fill="FFFFFF"/>
          <w:lang w:val="en-US" w:eastAsia="zh-CN"/>
        </w:rPr>
      </w:pP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2.更新版本有两种策略：</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（1）在客户端程序启动时，先启动更新程序通过比较本地版本和服务端最新的版本信息判断是否有新版本，如果有可以直接下载，下载完成替换成功后并更新客户端版本信息，启动主程序。</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 xml:space="preserve">（2）另一种方法是， 在客户端段程序启动时，启动更新程序，但更新程序不做版本判断，到客户端更新目录下检查有没有下载的新版本，如果有就更新主程序并更新客户端版本信息，然后启动主程序，如果没有就直接启动主程序。由主程序判断是否有新版本，并在后台下载把文件放到客户端更新目录中，下载完成后，提示用户退出主程序，重新启动，在启动时由更新程序并更新客户端和客户端版本信息。    </w:t>
      </w:r>
    </w:p>
    <w:p>
      <w:pPr>
        <w:rPr>
          <w:rFonts w:hint="eastAsia" w:ascii="微软雅黑" w:hAnsi="微软雅黑" w:eastAsia="微软雅黑" w:cs="微软雅黑"/>
          <w:b w:val="0"/>
          <w:bCs w:val="0"/>
          <w:i w:val="0"/>
          <w:iCs w:val="0"/>
          <w:caps w:val="0"/>
          <w:spacing w:val="0"/>
          <w:sz w:val="22"/>
          <w:szCs w:val="22"/>
          <w:shd w:val="clear" w:fill="FFFFFF"/>
          <w:lang w:val="en-US" w:eastAsia="zh-CN"/>
        </w:rPr>
      </w:pP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3.比较版本</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（1）versionComparaUtil.go（比较版本号）</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写了一个比较版本号的工具：versionComparaUtil.go。传入oldv（老版本，也就是本地程序版本）和newv（新版本，也就是GitHub上的版本号），然后调用其中的CompareVersion方法进行版本比较。如果老版本大于新版本，返回1；老版本小于新版本，返回-1；其余返回0或者-999</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当然也有其他比较版本的方式，例如MD5校验值比较，文件大小比较之类的方法。不过比较文件大小缺陷很明显，新版本文件不一定比旧文件大。重构是可能变小的。</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如果考虑客户端有不同的版本，都需要升级到最新的版本，显然不同的版本对应的升级文件不同，会更复杂，比较的信息也更多。所以我们这里先写一个比较版本号的工具，到时候直接使用工具来进行比较版本号即可。</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（2）getLocalVersionUtil.go（获取本地版本号）</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获取本地版本号的工具：getLocalVersionUtil.go。 能够获取exe、dll、apk 版本号</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（3）getServerVersion包（获取服务器版本号）</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获取服务器上版本号工具：首先在cfg.go中配置好远程服务器的网址以及远程数据库地址配置，然后加载配置。由于这里我不知道服务器地址和数据库地址，所以使用测试地址配置。使用getServerinfo.go来接收服务器信息。能够获取到服务器名称、时间、时间戳、服务器列表、路径名称、模块信息、DLL 名称、编辑时间、出现的最新版本时间等信息。</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 xml:space="preserve"> </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4.下载文件</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（1）服务器文件存储位置：</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如果新版本的文件存在数据库，就直接读取数据库，但是当更新文件很大时性能不是很好。如果将程序存在固定虚拟目录的指定路径下进行下载，就能达到很好的效果。但客户端不止一个，所以要注意一定要分配下载权限，防止篡改。</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（2）下载方式：</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直接向通过虚拟路径发出请求，下载文件，由于虚拟路径有下载权限，如果更新需要判断是否有权限。另一种方式是向一个网页发送请求，传递不同的查询字符串，通过srcFile的方式下载文件，并在这之前就可以判断权限。</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我这里使用downloadUtil.go来下载文件，里面有两个方法。一个是createClient()，需要传入服务器ip、port、用户名和密码。一个是Download()，需要传入服务器端的文件和本地存储位置。</w:t>
      </w:r>
    </w:p>
    <w:p>
      <w:pPr>
        <w:rPr>
          <w:rFonts w:hint="eastAsia" w:ascii="微软雅黑" w:hAnsi="微软雅黑" w:eastAsia="微软雅黑" w:cs="微软雅黑"/>
          <w:b w:val="0"/>
          <w:bCs w:val="0"/>
          <w:i w:val="0"/>
          <w:iCs w:val="0"/>
          <w:caps w:val="0"/>
          <w:spacing w:val="0"/>
          <w:sz w:val="22"/>
          <w:szCs w:val="22"/>
          <w:shd w:val="clear" w:fill="FFFFFF"/>
          <w:lang w:val="en-US" w:eastAsia="zh-CN"/>
        </w:rPr>
      </w:pP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5.更新文件GoVersion.update</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1）更新类型：修改了bug，直接替换的。新增加的，新写了接口功能。需要删除的，例如有些功能由于重构或者使用了新方法不需要的。需要执行的，例如写注册表，注册COM组件的。每一种处理方式都不一样，需要根据类型分开处理</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（2）过滤：那我们就要用代码实现文件监测、同步服务器，大致思路是监测一个文件夹的变化（远程代码库），如果有变化那么就可以通过文件名来实现过滤。</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监测文件变化用的是golang的fsnotify package。但是fsnotify只能监测一层文件夹的变化，多层文件夹需要自己遍历挂载事件。后续新建文件夹，重命名这种也要手动加事件。</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其中每个事件都对应一个处理通道，我的想法是让文件处理者和事件解耦，因为后面不一定是sftp来处理下载，也可能是rsync，也可能其他处理方式。所以后续处理者只用监听对应事件通道，处理者这里我用了golang的select实现了一个超时机制，有事件就处理，无事件有个几秒的等待时间。sftp用的是github.com/pkg/sftp这个库，用起来还是挺顺手，但都是写底层的api，所以我单独封装了个sftp_util。 有一些常见的上传文件/文件夹，删除文件/文件夹等操作。</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以上基本能实现主要功能了，然后我还定义了个配置文件结构，通过对应Json字符可以把字段自动映射到这个结构上，供后续使用。这也是golang json包的方便之处。</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（3）经过监测、同步服务器之后，就可以将相应的文件下载到本地实现版本更新，写了一个updateFileUtil.go，来实现下载文件。</w:t>
      </w:r>
    </w:p>
    <w:p>
      <w:pPr>
        <w:rPr>
          <w:rFonts w:hint="eastAsia" w:ascii="微软雅黑" w:hAnsi="微软雅黑" w:eastAsia="微软雅黑" w:cs="微软雅黑"/>
          <w:b w:val="0"/>
          <w:bCs w:val="0"/>
          <w:i w:val="0"/>
          <w:iCs w:val="0"/>
          <w:caps w:val="0"/>
          <w:spacing w:val="0"/>
          <w:sz w:val="22"/>
          <w:szCs w:val="22"/>
          <w:shd w:val="clear" w:fill="FFFFFF"/>
          <w:lang w:val="en-US" w:eastAsia="zh-CN"/>
        </w:rPr>
      </w:pP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6.启动主程序</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主程序路径的获取：主程序，更新程序，重启程序都使用相对路径，但是后续的更新就不能更改这种目录关系。</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在restartUtil.go文件中的getCurrentAbPathByCaller() 方法就能获取当前执行文件绝对路径。</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本来想通过os/exec包调用系统命令实现了停止该应用程序，然而怎么通过os/exec包重启该应用程序呢。因为执行停止应用程序之后，程序就结束了，执行不到启动命令来。</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应用程序启动命令：/path/hello -start       应用程序停止命令：/path/hello -stop</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所以只能换一种思路，通过golang重启自身进程。</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首先派生一个继承侦听套接字的新进程。然后子节点执行初始化并开始接受套接字上的连接。紧接着，子节点向父节点发送一个信号，导致父节点停止接受连接并终止。</w:t>
      </w:r>
    </w:p>
    <w:p>
      <w:pPr>
        <w:rPr>
          <w:rFonts w:hint="eastAsia" w:ascii="微软雅黑" w:hAnsi="微软雅黑" w:eastAsia="微软雅黑" w:cs="微软雅黑"/>
          <w:b w:val="0"/>
          <w:bCs w:val="0"/>
          <w:i w:val="0"/>
          <w:iCs w:val="0"/>
          <w:caps w:val="0"/>
          <w:spacing w:val="0"/>
          <w:sz w:val="22"/>
          <w:szCs w:val="22"/>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具体原理就是上面所描述的，代码在GoVersion.restart包下。</w:t>
      </w:r>
    </w:p>
    <w:p>
      <w:pPr>
        <w:rPr>
          <w:rFonts w:hint="eastAsia" w:ascii="微软雅黑" w:hAnsi="微软雅黑" w:eastAsia="微软雅黑" w:cs="微软雅黑"/>
          <w:b w:val="0"/>
          <w:bCs w:val="0"/>
          <w:i w:val="0"/>
          <w:iCs w:val="0"/>
          <w:caps w:val="0"/>
          <w:spacing w:val="0"/>
          <w:sz w:val="22"/>
          <w:szCs w:val="22"/>
          <w:shd w:val="clear" w:fill="FFFFFF"/>
          <w:lang w:val="en-US" w:eastAsia="zh-CN"/>
        </w:rPr>
      </w:pPr>
    </w:p>
    <w:p>
      <w:pPr>
        <w:rPr>
          <w:rFonts w:hint="eastAsia" w:ascii="微软雅黑" w:hAnsi="微软雅黑" w:eastAsia="微软雅黑" w:cs="微软雅黑"/>
          <w:b w:val="0"/>
          <w:bCs w:val="0"/>
          <w:i w:val="0"/>
          <w:iCs w:val="0"/>
          <w:caps w:val="0"/>
          <w:spacing w:val="0"/>
          <w:sz w:val="26"/>
          <w:szCs w:val="26"/>
          <w:shd w:val="clear" w:fill="FFFFFF"/>
          <w:lang w:val="en-US" w:eastAsia="zh-CN"/>
        </w:rPr>
      </w:pPr>
      <w:r>
        <w:rPr>
          <w:rFonts w:hint="eastAsia" w:ascii="微软雅黑" w:hAnsi="微软雅黑" w:eastAsia="微软雅黑" w:cs="微软雅黑"/>
          <w:b w:val="0"/>
          <w:bCs w:val="0"/>
          <w:i w:val="0"/>
          <w:iCs w:val="0"/>
          <w:caps w:val="0"/>
          <w:spacing w:val="0"/>
          <w:sz w:val="22"/>
          <w:szCs w:val="22"/>
          <w:shd w:val="clear" w:fill="FFFFFF"/>
          <w:lang w:val="en-US" w:eastAsia="zh-CN"/>
        </w:rPr>
        <w:t>由于一直写Java，所以对go语言忘记了许多，刚开始的学的时候也并不是很深入，所以写出来的代码很烂。</w:t>
      </w:r>
    </w:p>
    <w:p>
      <w:pPr>
        <w:rPr>
          <w:rFonts w:hint="eastAsia" w:ascii="微软雅黑" w:hAnsi="微软雅黑" w:eastAsia="微软雅黑" w:cs="微软雅黑"/>
          <w:b/>
          <w:bCs/>
          <w:i w:val="0"/>
          <w:iCs w:val="0"/>
          <w:caps w:val="0"/>
          <w:spacing w:val="0"/>
          <w:sz w:val="22"/>
          <w:szCs w:val="22"/>
          <w:shd w:val="clear" w:fill="FFFFFF"/>
          <w:lang w:val="en-US" w:eastAsia="zh-CN"/>
        </w:rPr>
      </w:pPr>
    </w:p>
    <w:p>
      <w:pPr>
        <w:rPr>
          <w:rFonts w:hint="eastAsia" w:ascii="微软雅黑" w:hAnsi="微软雅黑" w:eastAsia="微软雅黑" w:cs="微软雅黑"/>
          <w:b w:val="0"/>
          <w:bCs w:val="0"/>
          <w:i w:val="0"/>
          <w:iCs w:val="0"/>
          <w:caps w:val="0"/>
          <w:spacing w:val="0"/>
          <w:sz w:val="26"/>
          <w:szCs w:val="26"/>
          <w:shd w:val="clear" w:fill="FFFFFF"/>
          <w:lang w:val="en-US" w:eastAsia="zh-CN"/>
        </w:rPr>
      </w:pPr>
    </w:p>
    <w:p>
      <w:pPr>
        <w:rPr>
          <w:rFonts w:hint="default" w:ascii="微软雅黑" w:hAnsi="微软雅黑" w:eastAsia="微软雅黑" w:cs="微软雅黑"/>
          <w:b/>
          <w:bCs/>
          <w:i w:val="0"/>
          <w:iCs w:val="0"/>
          <w:caps w:val="0"/>
          <w:spacing w:val="0"/>
          <w:sz w:val="24"/>
          <w:szCs w:val="24"/>
          <w:shd w:val="clear" w:fill="FFFFFF"/>
          <w:lang w:val="en-US" w:eastAsia="zh-CN"/>
        </w:rPr>
      </w:pPr>
    </w:p>
    <w:p>
      <w:pPr>
        <w:rPr>
          <w:rFonts w:hint="default" w:ascii="微软雅黑" w:hAnsi="微软雅黑" w:eastAsia="微软雅黑" w:cs="微软雅黑"/>
          <w:b/>
          <w:bCs/>
          <w:i w:val="0"/>
          <w:iCs w:val="0"/>
          <w:caps w:val="0"/>
          <w:spacing w:val="0"/>
          <w:sz w:val="21"/>
          <w:szCs w:val="21"/>
          <w:shd w:val="clear" w:fill="FFFFFF"/>
          <w:lang w:val="en-US" w:eastAsia="zh-CN"/>
        </w:rPr>
      </w:pPr>
    </w:p>
    <w:p>
      <w:pPr>
        <w:rPr>
          <w:rFonts w:hint="default" w:ascii="微软雅黑" w:hAnsi="微软雅黑" w:eastAsia="微软雅黑" w:cs="微软雅黑"/>
          <w:b/>
          <w:bCs/>
          <w:i w:val="0"/>
          <w:iCs w:val="0"/>
          <w:caps w:val="0"/>
          <w:spacing w:val="0"/>
          <w:sz w:val="21"/>
          <w:szCs w:val="21"/>
          <w:shd w:val="clear" w:fill="FFFFFF"/>
          <w:lang w:val="en-US" w:eastAsia="zh-CN"/>
        </w:rPr>
      </w:pPr>
    </w:p>
    <w:p>
      <w:pPr>
        <w:rPr>
          <w:rFonts w:hint="default" w:ascii="微软雅黑" w:hAnsi="微软雅黑" w:eastAsia="微软雅黑" w:cs="微软雅黑"/>
          <w:b/>
          <w:bCs/>
          <w:i w:val="0"/>
          <w:iCs w:val="0"/>
          <w:caps w:val="0"/>
          <w:spacing w:val="0"/>
          <w:sz w:val="20"/>
          <w:szCs w:val="20"/>
          <w:shd w:val="clear" w:fill="FFFFFF"/>
          <w:lang w:val="en-US" w:eastAsia="zh-CN"/>
        </w:rPr>
      </w:pPr>
    </w:p>
    <w:p>
      <w:pPr>
        <w:rPr>
          <w:rFonts w:hint="default" w:ascii="微软雅黑" w:hAnsi="微软雅黑" w:eastAsia="微软雅黑" w:cs="微软雅黑"/>
          <w:b/>
          <w:bCs/>
          <w:i w:val="0"/>
          <w:iCs w:val="0"/>
          <w:caps w:val="0"/>
          <w:spacing w:val="0"/>
          <w:sz w:val="20"/>
          <w:szCs w:val="20"/>
          <w:shd w:val="clear" w:fill="FFFFFF"/>
          <w:lang w:val="en-US" w:eastAsia="zh-CN"/>
        </w:rPr>
      </w:pPr>
    </w:p>
    <w:p>
      <w:pPr>
        <w:rPr>
          <w:rFonts w:hint="default" w:ascii="微软雅黑" w:hAnsi="微软雅黑" w:eastAsia="微软雅黑" w:cs="微软雅黑"/>
          <w:b/>
          <w:bCs/>
          <w:i w:val="0"/>
          <w:iCs w:val="0"/>
          <w:caps w:val="0"/>
          <w:spacing w:val="0"/>
          <w:sz w:val="20"/>
          <w:szCs w:val="20"/>
          <w:shd w:val="clear" w:fill="FFFFFF"/>
          <w:lang w:val="en-US" w:eastAsia="zh-CN"/>
        </w:rPr>
      </w:pPr>
    </w:p>
    <w:p>
      <w:pPr>
        <w:rPr>
          <w:rFonts w:hint="eastAsia" w:ascii="微软雅黑" w:hAnsi="微软雅黑" w:eastAsia="微软雅黑" w:cs="微软雅黑"/>
          <w:b w:val="0"/>
          <w:bCs w:val="0"/>
          <w:i w:val="0"/>
          <w:iCs w:val="0"/>
          <w:caps w:val="0"/>
          <w:spacing w:val="0"/>
          <w:sz w:val="26"/>
          <w:szCs w:val="26"/>
          <w:shd w:val="clear" w:fill="FFFFFF"/>
          <w:lang w:val="en-US" w:eastAsia="zh-CN"/>
        </w:rPr>
      </w:pPr>
    </w:p>
    <w:p>
      <w:pPr>
        <w:rPr>
          <w:rFonts w:hint="default" w:ascii="微软雅黑" w:hAnsi="微软雅黑" w:eastAsia="微软雅黑" w:cs="微软雅黑"/>
          <w:b w:val="0"/>
          <w:bCs w:val="0"/>
          <w:i w:val="0"/>
          <w:iCs w:val="0"/>
          <w:caps w:val="0"/>
          <w:spacing w:val="0"/>
          <w:sz w:val="26"/>
          <w:szCs w:val="26"/>
          <w:shd w:val="clear" w:fill="FFFFFF"/>
          <w:lang w:val="en-US" w:eastAsia="zh-CN"/>
        </w:rPr>
      </w:pPr>
    </w:p>
    <w:p>
      <w:pPr>
        <w:pStyle w:val="3"/>
        <w:keepNext w:val="0"/>
        <w:keepLines w:val="0"/>
        <w:widowControl/>
        <w:suppressLineNumbers w:val="0"/>
        <w:shd w:val="clear" w:fill="FFFFFF"/>
        <w:spacing w:before="0" w:beforeAutospacing="0" w:after="240" w:afterAutospacing="0" w:line="420" w:lineRule="atLeast"/>
        <w:ind w:left="0" w:right="0" w:firstLine="0"/>
        <w:rPr>
          <w:rFonts w:hint="default" w:ascii="微软雅黑" w:hAnsi="微软雅黑" w:eastAsia="微软雅黑" w:cs="微软雅黑"/>
          <w:i w:val="0"/>
          <w:iCs w:val="0"/>
          <w:caps w:val="0"/>
          <w:color w:val="333333"/>
          <w:spacing w:val="0"/>
          <w:sz w:val="18"/>
          <w:szCs w:val="18"/>
          <w:shd w:val="clear" w:fill="FFFFFF"/>
          <w:lang w:val="en-US" w:eastAsia="zh-CN"/>
        </w:rPr>
      </w:pPr>
    </w:p>
    <w:p>
      <w:pPr>
        <w:numPr>
          <w:ilvl w:val="0"/>
          <w:numId w:val="0"/>
        </w:numPr>
        <w:rPr>
          <w:rFonts w:hint="default" w:ascii="微软雅黑" w:hAnsi="微软雅黑" w:eastAsia="微软雅黑" w:cs="微软雅黑"/>
          <w:i w:val="0"/>
          <w:iCs w:val="0"/>
          <w:caps w:val="0"/>
          <w:color w:val="333333"/>
          <w:spacing w:val="0"/>
          <w:sz w:val="20"/>
          <w:szCs w:val="2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BC7E1"/>
    <w:multiLevelType w:val="singleLevel"/>
    <w:tmpl w:val="95EBC7E1"/>
    <w:lvl w:ilvl="0" w:tentative="0">
      <w:start w:val="1"/>
      <w:numFmt w:val="decimal"/>
      <w:suff w:val="nothing"/>
      <w:lvlText w:val="%1，"/>
      <w:lvlJc w:val="left"/>
    </w:lvl>
  </w:abstractNum>
  <w:abstractNum w:abstractNumId="1">
    <w:nsid w:val="748101D6"/>
    <w:multiLevelType w:val="singleLevel"/>
    <w:tmpl w:val="748101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32B2"/>
    <w:rsid w:val="066E652C"/>
    <w:rsid w:val="0EA45A3F"/>
    <w:rsid w:val="30BF2706"/>
    <w:rsid w:val="58585C09"/>
    <w:rsid w:val="6D7D32B2"/>
    <w:rsid w:val="6DC5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2021-10-20T01:58:00Z</dcterms:created>
  <dc:creator>流苏如画</dc:creator>
  <cp:lastModifiedBy>流苏如画</cp:lastModifiedBy>
  <dcterms:modified xsi:type="dcterms:W3CDTF">2021-11-01T06:38:13Z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257E149321E442B08346D9B52A25C784</vt:lpwstr>
  </property>
</Properties>
</file>